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099" w:rsidRDefault="00B93099" w:rsidP="004C74E2">
      <w:pPr>
        <w:pStyle w:val="Paragraphedeliste"/>
        <w:spacing w:after="120"/>
        <w:ind w:left="2844" w:firstLine="696"/>
        <w:rPr>
          <w:rFonts w:ascii="Arial" w:hAnsi="Arial" w:cs="Arial"/>
          <w:sz w:val="22"/>
          <w:szCs w:val="22"/>
        </w:rPr>
      </w:pPr>
    </w:p>
    <w:p w:rsidR="00D13AFB" w:rsidRPr="00D13AFB" w:rsidRDefault="003858C6" w:rsidP="003D5B5E">
      <w:pPr>
        <w:jc w:val="both"/>
        <w:rPr>
          <w:rFonts w:ascii="Arial" w:hAnsi="Arial" w:cs="Arial"/>
          <w:b/>
          <w:szCs w:val="22"/>
        </w:rPr>
      </w:pPr>
      <w:r w:rsidRPr="00D13AFB">
        <w:rPr>
          <w:rFonts w:ascii="Arial" w:hAnsi="Arial" w:cs="Arial"/>
          <w:b/>
          <w:szCs w:val="22"/>
        </w:rPr>
        <w:tab/>
      </w:r>
    </w:p>
    <w:p w:rsidR="00D13AFB" w:rsidRDefault="003858C6" w:rsidP="003858C6">
      <w:pPr>
        <w:jc w:val="both"/>
        <w:rPr>
          <w:rFonts w:cs="Arial"/>
          <w:b/>
          <w:color w:val="003366"/>
          <w:szCs w:val="22"/>
        </w:rPr>
      </w:pPr>
      <w:r>
        <w:rPr>
          <w:rFonts w:cs="Arial"/>
          <w:b/>
          <w:color w:val="003366"/>
          <w:szCs w:val="22"/>
        </w:rPr>
        <w:tab/>
      </w:r>
    </w:p>
    <w:p w:rsidR="003858C6" w:rsidRDefault="003858C6" w:rsidP="00D13AFB">
      <w:pPr>
        <w:jc w:val="both"/>
        <w:rPr>
          <w:rFonts w:cs="Arial"/>
          <w:b/>
          <w:smallCaps/>
          <w:sz w:val="40"/>
          <w:szCs w:val="40"/>
        </w:rPr>
      </w:pPr>
      <w:r>
        <w:rPr>
          <w:rFonts w:cs="Arial"/>
          <w:b/>
          <w:color w:val="003366"/>
          <w:szCs w:val="22"/>
        </w:rPr>
        <w:tab/>
      </w:r>
      <w:r w:rsidR="00E90371">
        <w:rPr>
          <w:rFonts w:cs="Arial"/>
          <w:b/>
          <w:noProof/>
          <w:color w:val="003366"/>
          <w:szCs w:val="22"/>
        </w:rPr>
        <w:drawing>
          <wp:inline distT="0" distB="0" distL="0" distR="0" wp14:anchorId="6492DAE6" wp14:editId="70E4997F">
            <wp:extent cx="2125864" cy="866775"/>
            <wp:effectExtent l="0" t="0" r="8255" b="0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_bloc_marque_cmjn_hd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431" cy="86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color w:val="003366"/>
          <w:szCs w:val="22"/>
        </w:rPr>
        <w:tab/>
      </w:r>
    </w:p>
    <w:p w:rsidR="003858C6" w:rsidRDefault="003858C6" w:rsidP="003858C6">
      <w:pPr>
        <w:rPr>
          <w:rFonts w:cs="Arial"/>
          <w:b/>
          <w:smallCaps/>
          <w:sz w:val="40"/>
          <w:szCs w:val="40"/>
        </w:rPr>
      </w:pPr>
    </w:p>
    <w:p w:rsidR="003858C6" w:rsidRPr="003858C6" w:rsidRDefault="00E90371" w:rsidP="003858C6">
      <w:pPr>
        <w:jc w:val="center"/>
        <w:rPr>
          <w:rFonts w:ascii="Arial" w:hAnsi="Arial" w:cs="Arial"/>
          <w:b/>
          <w:smallCaps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APPEL A PROJETS 2016 </w:t>
      </w:r>
      <w:r w:rsidR="003858C6">
        <w:rPr>
          <w:rFonts w:ascii="Arial" w:hAnsi="Arial" w:cs="Arial"/>
          <w:b/>
          <w:sz w:val="40"/>
          <w:szCs w:val="40"/>
        </w:rPr>
        <w:t>-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="003858C6">
        <w:rPr>
          <w:rFonts w:ascii="Arial" w:hAnsi="Arial" w:cs="Arial"/>
          <w:b/>
          <w:sz w:val="40"/>
          <w:szCs w:val="40"/>
        </w:rPr>
        <w:t>201</w:t>
      </w:r>
      <w:r>
        <w:rPr>
          <w:rFonts w:ascii="Arial" w:hAnsi="Arial" w:cs="Arial"/>
          <w:b/>
          <w:sz w:val="40"/>
          <w:szCs w:val="40"/>
        </w:rPr>
        <w:t>8</w:t>
      </w:r>
      <w:r w:rsidR="003858C6" w:rsidRPr="003858C6">
        <w:rPr>
          <w:rFonts w:ascii="Arial" w:hAnsi="Arial" w:cs="Arial"/>
          <w:b/>
          <w:sz w:val="40"/>
          <w:szCs w:val="40"/>
        </w:rPr>
        <w:t xml:space="preserve"> :</w:t>
      </w:r>
    </w:p>
    <w:p w:rsidR="003858C6" w:rsidRDefault="003858C6" w:rsidP="003858C6">
      <w:pPr>
        <w:jc w:val="center"/>
        <w:rPr>
          <w:rFonts w:ascii="Arial Gras" w:hAnsi="Arial Gras" w:cs="Arial"/>
          <w:b/>
          <w:smallCaps/>
          <w:sz w:val="36"/>
          <w:szCs w:val="36"/>
        </w:rPr>
      </w:pPr>
      <w:r w:rsidRPr="003858C6">
        <w:rPr>
          <w:rFonts w:ascii="Arial" w:hAnsi="Arial" w:cs="Arial"/>
          <w:b/>
          <w:smallCaps/>
          <w:sz w:val="36"/>
          <w:szCs w:val="36"/>
        </w:rPr>
        <w:t>Lutte contre la pollution</w:t>
      </w:r>
      <w:r w:rsidRPr="003858C6">
        <w:rPr>
          <w:rFonts w:ascii="Arial Gras" w:hAnsi="Arial Gras" w:cs="Arial"/>
          <w:b/>
          <w:smallCaps/>
          <w:sz w:val="36"/>
          <w:szCs w:val="36"/>
        </w:rPr>
        <w:t xml:space="preserve"> </w:t>
      </w:r>
    </w:p>
    <w:p w:rsidR="003858C6" w:rsidRDefault="003858C6" w:rsidP="003858C6">
      <w:pPr>
        <w:jc w:val="center"/>
        <w:rPr>
          <w:rFonts w:ascii="Arial Gras" w:hAnsi="Arial Gras" w:cs="Arial"/>
          <w:b/>
          <w:smallCaps/>
          <w:sz w:val="36"/>
          <w:szCs w:val="36"/>
        </w:rPr>
      </w:pPr>
      <w:r>
        <w:rPr>
          <w:rFonts w:ascii="Arial Gras" w:hAnsi="Arial Gras" w:cs="Arial"/>
          <w:b/>
          <w:smallCaps/>
          <w:sz w:val="36"/>
          <w:szCs w:val="36"/>
        </w:rPr>
        <w:t>par les substances dangereuses</w:t>
      </w:r>
      <w:r w:rsidRPr="003858C6">
        <w:rPr>
          <w:rFonts w:ascii="Arial Gras" w:hAnsi="Arial Gras" w:cs="Arial"/>
          <w:b/>
          <w:smallCaps/>
          <w:sz w:val="36"/>
          <w:szCs w:val="36"/>
        </w:rPr>
        <w:t xml:space="preserve"> </w:t>
      </w:r>
    </w:p>
    <w:p w:rsidR="003858C6" w:rsidRPr="003858C6" w:rsidRDefault="003858C6" w:rsidP="003858C6">
      <w:pPr>
        <w:jc w:val="center"/>
        <w:rPr>
          <w:rFonts w:ascii="Arial" w:hAnsi="Arial" w:cs="Arial"/>
          <w:b/>
          <w:smallCaps/>
          <w:sz w:val="36"/>
          <w:szCs w:val="36"/>
        </w:rPr>
      </w:pPr>
    </w:p>
    <w:p w:rsidR="003858C6" w:rsidRDefault="003858C6" w:rsidP="003858C6">
      <w:pPr>
        <w:autoSpaceDE w:val="0"/>
        <w:autoSpaceDN w:val="0"/>
        <w:adjustRightInd w:val="0"/>
        <w:jc w:val="center"/>
        <w:rPr>
          <w:rFonts w:ascii="Arial Gras" w:hAnsi="Arial Gras" w:cs="Arial"/>
          <w:b/>
          <w:bCs/>
          <w:caps/>
        </w:rPr>
      </w:pPr>
      <w:r>
        <w:rPr>
          <w:rFonts w:ascii="Arial" w:hAnsi="Arial" w:cs="Arial"/>
          <w:b/>
          <w:bCs/>
        </w:rPr>
        <w:t>« </w:t>
      </w:r>
      <w:r w:rsidRPr="00A033E0">
        <w:rPr>
          <w:rFonts w:ascii="Arial Gras" w:hAnsi="Arial Gras" w:cs="Arial"/>
          <w:b/>
          <w:bCs/>
          <w:caps/>
        </w:rPr>
        <w:t>substitution du</w:t>
      </w:r>
      <w:r>
        <w:rPr>
          <w:rFonts w:ascii="Arial Gras" w:hAnsi="Arial Gras" w:cs="Arial"/>
          <w:b/>
          <w:bCs/>
          <w:caps/>
        </w:rPr>
        <w:t xml:space="preserve"> </w:t>
      </w:r>
      <w:r w:rsidRPr="00A033E0">
        <w:rPr>
          <w:rFonts w:ascii="Arial Gras" w:hAnsi="Arial Gras" w:cs="Arial"/>
          <w:b/>
          <w:bCs/>
          <w:caps/>
        </w:rPr>
        <w:t xml:space="preserve">perchloréthylène dans les pressings  </w:t>
      </w:r>
    </w:p>
    <w:p w:rsidR="003858C6" w:rsidRDefault="003858C6" w:rsidP="003858C6">
      <w:pPr>
        <w:autoSpaceDE w:val="0"/>
        <w:autoSpaceDN w:val="0"/>
        <w:adjustRightInd w:val="0"/>
        <w:jc w:val="center"/>
        <w:rPr>
          <w:rFonts w:ascii="Arial Gras" w:hAnsi="Arial Gras" w:cs="Arial"/>
          <w:b/>
          <w:bCs/>
          <w:caps/>
        </w:rPr>
      </w:pPr>
      <w:r>
        <w:rPr>
          <w:rFonts w:ascii="Arial Gras" w:hAnsi="Arial Gras" w:cs="Arial"/>
          <w:b/>
          <w:bCs/>
          <w:caps/>
        </w:rPr>
        <w:t>par des</w:t>
      </w:r>
      <w:r w:rsidRPr="00A033E0">
        <w:rPr>
          <w:rFonts w:ascii="Arial Gras" w:hAnsi="Arial Gras" w:cs="Arial"/>
          <w:b/>
          <w:bCs/>
          <w:caps/>
        </w:rPr>
        <w:t xml:space="preserve"> TECHNOLOGIES INNOVANTES</w:t>
      </w:r>
      <w:r>
        <w:rPr>
          <w:rFonts w:ascii="Arial Gras" w:hAnsi="Arial Gras" w:cs="Arial"/>
          <w:b/>
          <w:bCs/>
          <w:caps/>
        </w:rPr>
        <w:t> »</w:t>
      </w:r>
    </w:p>
    <w:p w:rsidR="003858C6" w:rsidRPr="003858C6" w:rsidRDefault="003858C6" w:rsidP="003858C6">
      <w:pPr>
        <w:jc w:val="center"/>
        <w:rPr>
          <w:rFonts w:ascii="Arial" w:hAnsi="Arial" w:cs="Arial"/>
          <w:b/>
          <w:smallCaps/>
          <w:sz w:val="36"/>
          <w:szCs w:val="36"/>
        </w:rPr>
      </w:pPr>
    </w:p>
    <w:p w:rsidR="003858C6" w:rsidRPr="003858C6" w:rsidRDefault="003858C6" w:rsidP="003858C6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3858C6" w:rsidRPr="003858C6" w:rsidRDefault="003858C6" w:rsidP="003858C6">
      <w:pPr>
        <w:jc w:val="center"/>
        <w:rPr>
          <w:rFonts w:ascii="Arial" w:hAnsi="Arial" w:cs="Arial"/>
          <w:b/>
          <w:smallCaps/>
          <w:sz w:val="36"/>
          <w:szCs w:val="36"/>
          <w:u w:val="single"/>
        </w:rPr>
      </w:pPr>
      <w:r w:rsidRPr="003858C6">
        <w:rPr>
          <w:rFonts w:ascii="Arial" w:hAnsi="Arial" w:cs="Arial"/>
          <w:b/>
          <w:smallCaps/>
          <w:sz w:val="36"/>
          <w:szCs w:val="36"/>
          <w:u w:val="single"/>
        </w:rPr>
        <w:t>REGLEMENT</w:t>
      </w:r>
    </w:p>
    <w:p w:rsidR="003858C6" w:rsidRPr="003858C6" w:rsidRDefault="003858C6" w:rsidP="003858C6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3858C6" w:rsidRPr="003858C6" w:rsidRDefault="003858C6" w:rsidP="003858C6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3858C6" w:rsidRPr="003858C6" w:rsidRDefault="003858C6" w:rsidP="003858C6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3858C6" w:rsidRPr="003858C6" w:rsidRDefault="003858C6" w:rsidP="003858C6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:rsidR="003858C6" w:rsidRPr="003858C6" w:rsidRDefault="003858C6" w:rsidP="003858C6">
      <w:pPr>
        <w:rPr>
          <w:rFonts w:ascii="Arial" w:hAnsi="Arial" w:cs="Arial"/>
          <w:sz w:val="28"/>
          <w:szCs w:val="28"/>
        </w:rPr>
      </w:pPr>
    </w:p>
    <w:p w:rsidR="00F51A98" w:rsidRDefault="003858C6" w:rsidP="003858C6">
      <w:pPr>
        <w:jc w:val="center"/>
        <w:rPr>
          <w:rFonts w:ascii="Arial" w:hAnsi="Arial" w:cs="Arial"/>
          <w:sz w:val="32"/>
          <w:szCs w:val="32"/>
        </w:rPr>
      </w:pPr>
      <w:r w:rsidRPr="003858C6">
        <w:rPr>
          <w:rFonts w:ascii="Arial" w:hAnsi="Arial" w:cs="Arial"/>
          <w:sz w:val="32"/>
          <w:szCs w:val="32"/>
        </w:rPr>
        <w:t xml:space="preserve">Date d’ouverture de l’appel à projet : </w:t>
      </w:r>
    </w:p>
    <w:p w:rsidR="003858C6" w:rsidRPr="003858C6" w:rsidRDefault="003858C6" w:rsidP="003858C6">
      <w:pPr>
        <w:jc w:val="center"/>
        <w:rPr>
          <w:rFonts w:ascii="Arial" w:hAnsi="Arial" w:cs="Arial"/>
          <w:sz w:val="32"/>
          <w:szCs w:val="32"/>
          <w:highlight w:val="yellow"/>
        </w:rPr>
      </w:pPr>
      <w:r w:rsidRPr="00B93A61">
        <w:rPr>
          <w:rFonts w:ascii="Arial" w:hAnsi="Arial" w:cs="Arial"/>
          <w:b/>
          <w:sz w:val="32"/>
          <w:szCs w:val="32"/>
        </w:rPr>
        <w:t>1</w:t>
      </w:r>
      <w:r w:rsidR="00B93A61" w:rsidRPr="00B93A61">
        <w:rPr>
          <w:rFonts w:ascii="Arial" w:hAnsi="Arial" w:cs="Arial"/>
          <w:b/>
          <w:sz w:val="32"/>
          <w:szCs w:val="32"/>
          <w:vertAlign w:val="superscript"/>
        </w:rPr>
        <w:t>er</w:t>
      </w:r>
      <w:r w:rsidRPr="00B93A61">
        <w:rPr>
          <w:rFonts w:ascii="Arial" w:hAnsi="Arial" w:cs="Arial"/>
          <w:b/>
          <w:sz w:val="32"/>
          <w:szCs w:val="32"/>
        </w:rPr>
        <w:t xml:space="preserve"> </w:t>
      </w:r>
      <w:r w:rsidR="00F51A98">
        <w:rPr>
          <w:rFonts w:ascii="Arial" w:hAnsi="Arial" w:cs="Arial"/>
          <w:b/>
          <w:sz w:val="32"/>
          <w:szCs w:val="32"/>
        </w:rPr>
        <w:t>janvier</w:t>
      </w:r>
      <w:r w:rsidRPr="00B93A61">
        <w:rPr>
          <w:rFonts w:ascii="Arial" w:hAnsi="Arial" w:cs="Arial"/>
          <w:b/>
          <w:sz w:val="32"/>
          <w:szCs w:val="32"/>
        </w:rPr>
        <w:t xml:space="preserve"> 201</w:t>
      </w:r>
      <w:r w:rsidR="00F51A98">
        <w:rPr>
          <w:rFonts w:ascii="Arial" w:hAnsi="Arial" w:cs="Arial"/>
          <w:b/>
          <w:sz w:val="32"/>
          <w:szCs w:val="32"/>
        </w:rPr>
        <w:t>6</w:t>
      </w:r>
    </w:p>
    <w:p w:rsidR="003858C6" w:rsidRPr="003858C6" w:rsidRDefault="003858C6" w:rsidP="003858C6">
      <w:pPr>
        <w:rPr>
          <w:rFonts w:ascii="Arial" w:hAnsi="Arial" w:cs="Arial"/>
          <w:sz w:val="32"/>
          <w:szCs w:val="32"/>
        </w:rPr>
      </w:pPr>
    </w:p>
    <w:p w:rsidR="003858C6" w:rsidRPr="003858C6" w:rsidRDefault="003858C6" w:rsidP="003858C6">
      <w:pPr>
        <w:rPr>
          <w:rFonts w:ascii="Arial" w:hAnsi="Arial" w:cs="Arial"/>
          <w:sz w:val="32"/>
          <w:szCs w:val="32"/>
        </w:rPr>
      </w:pPr>
    </w:p>
    <w:p w:rsidR="00F51A98" w:rsidRDefault="003858C6" w:rsidP="003858C6">
      <w:pPr>
        <w:jc w:val="center"/>
        <w:rPr>
          <w:rFonts w:ascii="Arial" w:hAnsi="Arial" w:cs="Arial"/>
          <w:sz w:val="32"/>
          <w:szCs w:val="32"/>
        </w:rPr>
      </w:pPr>
      <w:r w:rsidRPr="003858C6">
        <w:rPr>
          <w:rFonts w:ascii="Arial" w:hAnsi="Arial" w:cs="Arial"/>
          <w:sz w:val="32"/>
          <w:szCs w:val="32"/>
        </w:rPr>
        <w:t>Date limite d</w:t>
      </w:r>
      <w:r w:rsidR="005226B1">
        <w:rPr>
          <w:rFonts w:ascii="Arial" w:hAnsi="Arial" w:cs="Arial"/>
          <w:sz w:val="32"/>
          <w:szCs w:val="32"/>
        </w:rPr>
        <w:t>e ré</w:t>
      </w:r>
      <w:r w:rsidR="00F51A98">
        <w:rPr>
          <w:rFonts w:ascii="Arial" w:hAnsi="Arial" w:cs="Arial"/>
          <w:sz w:val="32"/>
          <w:szCs w:val="32"/>
        </w:rPr>
        <w:t>ception</w:t>
      </w:r>
      <w:r w:rsidRPr="003858C6">
        <w:rPr>
          <w:rFonts w:ascii="Arial" w:hAnsi="Arial" w:cs="Arial"/>
          <w:sz w:val="32"/>
          <w:szCs w:val="32"/>
        </w:rPr>
        <w:t xml:space="preserve"> des dossiers de demandes d’aide : </w:t>
      </w:r>
    </w:p>
    <w:p w:rsidR="00F51A98" w:rsidRDefault="005226B1" w:rsidP="003858C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30 juin</w:t>
      </w:r>
      <w:r w:rsidR="00F51A98">
        <w:rPr>
          <w:rFonts w:ascii="Arial" w:hAnsi="Arial" w:cs="Arial"/>
          <w:b/>
          <w:sz w:val="32"/>
          <w:szCs w:val="32"/>
        </w:rPr>
        <w:t xml:space="preserve"> 2018</w:t>
      </w:r>
      <w:r w:rsidR="003858C6" w:rsidRPr="003858C6">
        <w:rPr>
          <w:rFonts w:ascii="Arial" w:hAnsi="Arial" w:cs="Arial"/>
          <w:sz w:val="32"/>
          <w:szCs w:val="32"/>
        </w:rPr>
        <w:t xml:space="preserve"> </w:t>
      </w:r>
    </w:p>
    <w:p w:rsidR="00F51A98" w:rsidRDefault="00F51A98" w:rsidP="003858C6">
      <w:pPr>
        <w:jc w:val="center"/>
        <w:rPr>
          <w:rFonts w:ascii="Arial" w:hAnsi="Arial" w:cs="Arial"/>
          <w:sz w:val="32"/>
          <w:szCs w:val="32"/>
        </w:rPr>
      </w:pPr>
    </w:p>
    <w:p w:rsidR="00355921" w:rsidRDefault="003858C6" w:rsidP="003858C6">
      <w:pPr>
        <w:jc w:val="center"/>
        <w:rPr>
          <w:rFonts w:ascii="Arial" w:hAnsi="Arial" w:cs="Arial"/>
          <w:i/>
          <w:sz w:val="32"/>
          <w:szCs w:val="32"/>
        </w:rPr>
      </w:pPr>
      <w:proofErr w:type="gramStart"/>
      <w:r w:rsidRPr="003858C6">
        <w:rPr>
          <w:rFonts w:ascii="Arial" w:hAnsi="Arial" w:cs="Arial"/>
          <w:i/>
          <w:sz w:val="32"/>
          <w:szCs w:val="32"/>
        </w:rPr>
        <w:t>sous</w:t>
      </w:r>
      <w:proofErr w:type="gramEnd"/>
      <w:r w:rsidRPr="003858C6">
        <w:rPr>
          <w:rFonts w:ascii="Arial" w:hAnsi="Arial" w:cs="Arial"/>
          <w:i/>
          <w:sz w:val="32"/>
          <w:szCs w:val="32"/>
        </w:rPr>
        <w:t xml:space="preserve"> format papier </w:t>
      </w:r>
      <w:r w:rsidR="00355921">
        <w:rPr>
          <w:rFonts w:ascii="Arial" w:hAnsi="Arial" w:cs="Arial"/>
          <w:i/>
          <w:sz w:val="32"/>
          <w:szCs w:val="32"/>
        </w:rPr>
        <w:t xml:space="preserve">à la cellule Animation de la FFPB </w:t>
      </w:r>
    </w:p>
    <w:p w:rsidR="003858C6" w:rsidRDefault="00355921" w:rsidP="003858C6">
      <w:pPr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(</w:t>
      </w:r>
      <w:proofErr w:type="gramStart"/>
      <w:r>
        <w:rPr>
          <w:rFonts w:ascii="Arial" w:hAnsi="Arial" w:cs="Arial"/>
          <w:i/>
          <w:sz w:val="32"/>
          <w:szCs w:val="32"/>
        </w:rPr>
        <w:t>qui</w:t>
      </w:r>
      <w:proofErr w:type="gramEnd"/>
      <w:r>
        <w:rPr>
          <w:rFonts w:ascii="Arial" w:hAnsi="Arial" w:cs="Arial"/>
          <w:i/>
          <w:sz w:val="32"/>
          <w:szCs w:val="32"/>
        </w:rPr>
        <w:t xml:space="preserve"> centralise les dossiers)</w:t>
      </w:r>
    </w:p>
    <w:p w:rsidR="00B93A61" w:rsidRDefault="00B93A61" w:rsidP="003858C6">
      <w:pPr>
        <w:jc w:val="center"/>
        <w:rPr>
          <w:rFonts w:ascii="Arial" w:hAnsi="Arial" w:cs="Arial"/>
          <w:i/>
          <w:sz w:val="32"/>
          <w:szCs w:val="32"/>
        </w:rPr>
      </w:pPr>
    </w:p>
    <w:p w:rsidR="00B93A61" w:rsidRDefault="00B93A61" w:rsidP="003858C6">
      <w:pPr>
        <w:jc w:val="center"/>
        <w:rPr>
          <w:rFonts w:ascii="Arial" w:hAnsi="Arial" w:cs="Arial"/>
          <w:i/>
          <w:sz w:val="32"/>
          <w:szCs w:val="32"/>
        </w:rPr>
      </w:pPr>
    </w:p>
    <w:p w:rsidR="00B93A61" w:rsidRPr="00B93A61" w:rsidRDefault="00B93A61" w:rsidP="00B93A61">
      <w:pPr>
        <w:jc w:val="center"/>
        <w:rPr>
          <w:rFonts w:ascii="Arial" w:hAnsi="Arial" w:cs="Arial"/>
          <w:b/>
          <w:u w:val="single"/>
        </w:rPr>
      </w:pPr>
      <w:r w:rsidRPr="00B93A61">
        <w:rPr>
          <w:rFonts w:ascii="Arial" w:hAnsi="Arial" w:cs="Arial"/>
          <w:b/>
          <w:u w:val="single"/>
        </w:rPr>
        <w:t>Pour toute question :</w:t>
      </w:r>
    </w:p>
    <w:p w:rsidR="00B93A61" w:rsidRPr="00B93A61" w:rsidRDefault="00B93A61" w:rsidP="00B93A61">
      <w:pPr>
        <w:rPr>
          <w:rFonts w:ascii="Arial" w:hAnsi="Arial" w:cs="Arial"/>
        </w:rPr>
      </w:pPr>
    </w:p>
    <w:p w:rsidR="00B93A61" w:rsidRPr="00B93A61" w:rsidRDefault="00B93A61" w:rsidP="00BA3990">
      <w:pPr>
        <w:numPr>
          <w:ilvl w:val="0"/>
          <w:numId w:val="8"/>
        </w:numPr>
        <w:jc w:val="center"/>
        <w:rPr>
          <w:rFonts w:ascii="Arial" w:hAnsi="Arial" w:cs="Arial"/>
        </w:rPr>
      </w:pPr>
      <w:r w:rsidRPr="00B93A61">
        <w:rPr>
          <w:rFonts w:ascii="Arial" w:hAnsi="Arial" w:cs="Arial"/>
        </w:rPr>
        <w:t xml:space="preserve">consulter le site : </w:t>
      </w:r>
    </w:p>
    <w:p w:rsidR="00B93A61" w:rsidRPr="00B93A61" w:rsidRDefault="00511500" w:rsidP="00BA3990">
      <w:pPr>
        <w:numPr>
          <w:ilvl w:val="0"/>
          <w:numId w:val="8"/>
        </w:numPr>
        <w:jc w:val="center"/>
        <w:rPr>
          <w:rFonts w:ascii="Arial" w:hAnsi="Arial"/>
          <w:color w:val="0000FF"/>
          <w:u w:val="single"/>
        </w:rPr>
      </w:pPr>
      <w:hyperlink r:id="rId10" w:history="1">
        <w:r w:rsidR="00B93A61" w:rsidRPr="00B93A61">
          <w:rPr>
            <w:rFonts w:ascii="Arial" w:hAnsi="Arial" w:cs="Arial"/>
            <w:color w:val="0000FF"/>
            <w:u w:val="single"/>
          </w:rPr>
          <w:t xml:space="preserve"> http://www.eaurmc.fr/les-grands-dossiers-prioritaires-pour-latteinte-du-bon-etat-des-eaux/la-reduction-de-la-presence-de-substances-dangereuses-dans-les-eaux/appel-a</w:t>
        </w:r>
      </w:hyperlink>
      <w:r w:rsidR="00B93A61" w:rsidRPr="00B93A61">
        <w:rPr>
          <w:rFonts w:ascii="Arial" w:hAnsi="Arial"/>
          <w:color w:val="0000FF"/>
          <w:u w:val="single"/>
        </w:rPr>
        <w:t xml:space="preserve"> projet-pressing.html</w:t>
      </w:r>
    </w:p>
    <w:p w:rsidR="00B93A61" w:rsidRPr="00B93A61" w:rsidRDefault="00B93A61" w:rsidP="00B93A61">
      <w:pPr>
        <w:ind w:left="720"/>
        <w:rPr>
          <w:rFonts w:ascii="Arial" w:hAnsi="Arial" w:cs="Arial"/>
        </w:rPr>
      </w:pPr>
    </w:p>
    <w:p w:rsidR="00B93A61" w:rsidRPr="00B93A61" w:rsidRDefault="00B93A61" w:rsidP="00BA3990">
      <w:pPr>
        <w:numPr>
          <w:ilvl w:val="0"/>
          <w:numId w:val="8"/>
        </w:numPr>
        <w:jc w:val="center"/>
        <w:rPr>
          <w:rFonts w:ascii="Arial" w:hAnsi="Arial" w:cs="Arial"/>
        </w:rPr>
      </w:pPr>
      <w:r w:rsidRPr="00B93A61">
        <w:rPr>
          <w:rFonts w:ascii="Arial" w:hAnsi="Arial" w:cs="Arial"/>
        </w:rPr>
        <w:t xml:space="preserve">ou envoyer un message à l’adresse : </w:t>
      </w:r>
    </w:p>
    <w:p w:rsidR="00B93A61" w:rsidRPr="00B93A61" w:rsidRDefault="00B93A61" w:rsidP="00B93A61">
      <w:pPr>
        <w:jc w:val="center"/>
        <w:rPr>
          <w:rFonts w:ascii="Arial" w:hAnsi="Arial" w:cs="Arial"/>
          <w:i/>
        </w:rPr>
      </w:pPr>
      <w:r w:rsidRPr="00B93A61">
        <w:rPr>
          <w:rFonts w:ascii="Arial" w:hAnsi="Arial" w:cs="Arial"/>
          <w:i/>
        </w:rPr>
        <w:t xml:space="preserve">contact.pressing@eaurmc.fr </w:t>
      </w:r>
    </w:p>
    <w:p w:rsidR="00CF0F5B" w:rsidRDefault="00CF0F5B">
      <w:pPr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br w:type="page"/>
      </w:r>
    </w:p>
    <w:p w:rsidR="00B93A61" w:rsidRDefault="00B93A61" w:rsidP="003858C6">
      <w:pPr>
        <w:jc w:val="center"/>
        <w:rPr>
          <w:rFonts w:ascii="Arial" w:hAnsi="Arial" w:cs="Arial"/>
          <w:i/>
          <w:sz w:val="32"/>
          <w:szCs w:val="32"/>
        </w:rPr>
      </w:pPr>
    </w:p>
    <w:p w:rsidR="00067A22" w:rsidRPr="00067A22" w:rsidRDefault="00067A22" w:rsidP="00BA3990">
      <w:pPr>
        <w:pStyle w:val="Paragraphedeliste"/>
        <w:numPr>
          <w:ilvl w:val="0"/>
          <w:numId w:val="2"/>
        </w:numPr>
        <w:pBdr>
          <w:bottom w:val="single" w:sz="4" w:space="0" w:color="auto"/>
        </w:pBdr>
        <w:spacing w:after="120"/>
        <w:ind w:left="714" w:hanging="357"/>
        <w:rPr>
          <w:rFonts w:ascii="Arial" w:hAnsi="Arial" w:cs="Arial"/>
          <w:b/>
          <w:smallCaps/>
        </w:rPr>
      </w:pPr>
      <w:r w:rsidRPr="00067A22">
        <w:rPr>
          <w:rFonts w:ascii="Arial" w:hAnsi="Arial" w:cs="Arial"/>
          <w:b/>
          <w:smallCaps/>
        </w:rPr>
        <w:t>Déroulement de l’opération :</w:t>
      </w:r>
    </w:p>
    <w:p w:rsidR="00067A22" w:rsidRPr="00067A22" w:rsidRDefault="00067A22" w:rsidP="00067A22">
      <w:pPr>
        <w:jc w:val="both"/>
        <w:rPr>
          <w:rFonts w:ascii="Arial" w:hAnsi="Arial" w:cs="Arial"/>
          <w:sz w:val="20"/>
          <w:szCs w:val="20"/>
        </w:rPr>
      </w:pPr>
      <w:r w:rsidRPr="00067A22">
        <w:rPr>
          <w:rFonts w:ascii="Arial" w:hAnsi="Arial" w:cs="Arial"/>
          <w:sz w:val="20"/>
          <w:szCs w:val="20"/>
        </w:rPr>
        <w:t xml:space="preserve">Démarrage de l’opération : </w:t>
      </w:r>
      <w:r w:rsidRPr="00067A22">
        <w:rPr>
          <w:rFonts w:ascii="Arial" w:hAnsi="Arial" w:cs="Arial"/>
          <w:b/>
          <w:sz w:val="20"/>
          <w:szCs w:val="20"/>
        </w:rPr>
        <w:t>1</w:t>
      </w:r>
      <w:r w:rsidRPr="00067A22">
        <w:rPr>
          <w:rFonts w:ascii="Arial" w:hAnsi="Arial" w:cs="Arial"/>
          <w:b/>
          <w:sz w:val="20"/>
          <w:szCs w:val="20"/>
          <w:vertAlign w:val="superscript"/>
        </w:rPr>
        <w:t>er</w:t>
      </w:r>
      <w:r w:rsidRPr="00067A22">
        <w:rPr>
          <w:rFonts w:ascii="Arial" w:hAnsi="Arial" w:cs="Arial"/>
          <w:b/>
          <w:sz w:val="20"/>
          <w:szCs w:val="20"/>
        </w:rPr>
        <w:t xml:space="preserve"> </w:t>
      </w:r>
      <w:r w:rsidR="00061579">
        <w:rPr>
          <w:rFonts w:ascii="Arial" w:hAnsi="Arial" w:cs="Arial"/>
          <w:b/>
          <w:sz w:val="20"/>
          <w:szCs w:val="20"/>
        </w:rPr>
        <w:t>janvier 2016</w:t>
      </w:r>
      <w:r w:rsidRPr="00067A22">
        <w:rPr>
          <w:rFonts w:ascii="Arial" w:hAnsi="Arial" w:cs="Arial"/>
          <w:sz w:val="20"/>
          <w:szCs w:val="20"/>
        </w:rPr>
        <w:t xml:space="preserve"> </w:t>
      </w:r>
    </w:p>
    <w:p w:rsidR="00067A22" w:rsidRPr="00067A22" w:rsidRDefault="00067A22" w:rsidP="00067A22">
      <w:pPr>
        <w:jc w:val="both"/>
        <w:rPr>
          <w:rFonts w:ascii="Arial" w:hAnsi="Arial" w:cs="Arial"/>
          <w:sz w:val="20"/>
          <w:szCs w:val="20"/>
        </w:rPr>
      </w:pPr>
      <w:r w:rsidRPr="00067A22">
        <w:rPr>
          <w:rFonts w:ascii="Arial" w:hAnsi="Arial" w:cs="Arial"/>
          <w:sz w:val="20"/>
          <w:szCs w:val="20"/>
        </w:rPr>
        <w:t>(</w:t>
      </w:r>
      <w:r w:rsidR="00061579">
        <w:rPr>
          <w:rFonts w:ascii="Arial" w:hAnsi="Arial" w:cs="Arial"/>
          <w:sz w:val="20"/>
          <w:szCs w:val="20"/>
        </w:rPr>
        <w:t>Présentation</w:t>
      </w:r>
      <w:r w:rsidRPr="00067A22">
        <w:rPr>
          <w:rFonts w:ascii="Arial" w:hAnsi="Arial" w:cs="Arial"/>
          <w:sz w:val="20"/>
          <w:szCs w:val="20"/>
        </w:rPr>
        <w:t xml:space="preserve"> de l’opération à la  Commission des Aides du </w:t>
      </w:r>
      <w:r w:rsidR="00061579">
        <w:rPr>
          <w:rFonts w:ascii="Arial" w:hAnsi="Arial" w:cs="Arial"/>
          <w:sz w:val="20"/>
          <w:szCs w:val="20"/>
        </w:rPr>
        <w:t>26 novembre 2015</w:t>
      </w:r>
      <w:r w:rsidRPr="00067A22">
        <w:rPr>
          <w:rFonts w:ascii="Arial" w:hAnsi="Arial" w:cs="Arial"/>
          <w:sz w:val="20"/>
          <w:szCs w:val="20"/>
        </w:rPr>
        <w:t xml:space="preserve">). </w:t>
      </w:r>
    </w:p>
    <w:p w:rsidR="00067A22" w:rsidRPr="00067A22" w:rsidRDefault="00067A22" w:rsidP="00067A22">
      <w:pPr>
        <w:jc w:val="both"/>
        <w:rPr>
          <w:rFonts w:ascii="Arial" w:hAnsi="Arial" w:cs="Arial"/>
          <w:sz w:val="20"/>
          <w:szCs w:val="20"/>
        </w:rPr>
      </w:pPr>
    </w:p>
    <w:p w:rsidR="00067A22" w:rsidRPr="00067A22" w:rsidRDefault="00067A22" w:rsidP="00067A22">
      <w:pPr>
        <w:jc w:val="both"/>
        <w:rPr>
          <w:rFonts w:ascii="Arial" w:hAnsi="Arial" w:cs="Arial"/>
          <w:sz w:val="20"/>
          <w:szCs w:val="20"/>
        </w:rPr>
      </w:pPr>
      <w:r w:rsidRPr="00067A22">
        <w:rPr>
          <w:rFonts w:ascii="Arial" w:hAnsi="Arial" w:cs="Arial"/>
          <w:sz w:val="20"/>
          <w:szCs w:val="20"/>
        </w:rPr>
        <w:t xml:space="preserve">Arrêt de l’opération : </w:t>
      </w:r>
      <w:r w:rsidRPr="00067A22">
        <w:rPr>
          <w:rFonts w:ascii="Arial" w:hAnsi="Arial" w:cs="Arial"/>
          <w:b/>
          <w:bCs/>
          <w:sz w:val="20"/>
          <w:szCs w:val="20"/>
        </w:rPr>
        <w:t xml:space="preserve">dépôt des dossiers </w:t>
      </w:r>
      <w:r w:rsidR="00A71EEB">
        <w:rPr>
          <w:rFonts w:ascii="Arial" w:hAnsi="Arial" w:cs="Arial"/>
          <w:b/>
          <w:bCs/>
          <w:sz w:val="20"/>
          <w:szCs w:val="20"/>
        </w:rPr>
        <w:t xml:space="preserve">à l’Agence </w:t>
      </w:r>
      <w:r w:rsidRPr="00067A22">
        <w:rPr>
          <w:rFonts w:ascii="Arial" w:hAnsi="Arial" w:cs="Arial"/>
          <w:b/>
          <w:bCs/>
          <w:sz w:val="20"/>
          <w:szCs w:val="20"/>
        </w:rPr>
        <w:t>avant le 3</w:t>
      </w:r>
      <w:r w:rsidR="00061579">
        <w:rPr>
          <w:rFonts w:ascii="Arial" w:hAnsi="Arial" w:cs="Arial"/>
          <w:b/>
          <w:bCs/>
          <w:sz w:val="20"/>
          <w:szCs w:val="20"/>
        </w:rPr>
        <w:t xml:space="preserve">0 </w:t>
      </w:r>
      <w:r w:rsidR="00511500">
        <w:rPr>
          <w:rFonts w:ascii="Arial" w:hAnsi="Arial" w:cs="Arial"/>
          <w:b/>
          <w:bCs/>
          <w:sz w:val="20"/>
          <w:szCs w:val="20"/>
        </w:rPr>
        <w:t>juin</w:t>
      </w:r>
      <w:bookmarkStart w:id="0" w:name="_GoBack"/>
      <w:bookmarkEnd w:id="0"/>
      <w:r w:rsidRPr="00067A22">
        <w:rPr>
          <w:rFonts w:ascii="Arial" w:hAnsi="Arial" w:cs="Arial"/>
          <w:b/>
          <w:bCs/>
          <w:sz w:val="20"/>
          <w:szCs w:val="20"/>
        </w:rPr>
        <w:t xml:space="preserve"> 201</w:t>
      </w:r>
      <w:r w:rsidR="00061579">
        <w:rPr>
          <w:rFonts w:ascii="Arial" w:hAnsi="Arial" w:cs="Arial"/>
          <w:b/>
          <w:bCs/>
          <w:sz w:val="20"/>
          <w:szCs w:val="20"/>
        </w:rPr>
        <w:t>8</w:t>
      </w:r>
      <w:r w:rsidRPr="00067A22">
        <w:rPr>
          <w:rFonts w:ascii="Arial" w:hAnsi="Arial" w:cs="Arial"/>
          <w:sz w:val="20"/>
          <w:szCs w:val="20"/>
        </w:rPr>
        <w:t xml:space="preserve"> </w:t>
      </w:r>
    </w:p>
    <w:p w:rsidR="00067A22" w:rsidRPr="00067A22" w:rsidRDefault="00067A22" w:rsidP="00067A22">
      <w:pPr>
        <w:jc w:val="both"/>
        <w:rPr>
          <w:rFonts w:ascii="Arial" w:hAnsi="Arial" w:cs="Arial"/>
          <w:sz w:val="20"/>
          <w:szCs w:val="20"/>
        </w:rPr>
      </w:pPr>
      <w:r w:rsidRPr="00067A22">
        <w:rPr>
          <w:rFonts w:ascii="Arial" w:hAnsi="Arial" w:cs="Arial"/>
          <w:sz w:val="20"/>
          <w:szCs w:val="20"/>
        </w:rPr>
        <w:t>(</w:t>
      </w:r>
      <w:proofErr w:type="gramStart"/>
      <w:r w:rsidRPr="00067A22">
        <w:rPr>
          <w:rFonts w:ascii="Arial" w:hAnsi="Arial" w:cs="Arial"/>
          <w:sz w:val="20"/>
          <w:szCs w:val="20"/>
        </w:rPr>
        <w:t>avec</w:t>
      </w:r>
      <w:proofErr w:type="gramEnd"/>
      <w:r w:rsidRPr="00067A22">
        <w:rPr>
          <w:rFonts w:ascii="Arial" w:hAnsi="Arial" w:cs="Arial"/>
          <w:sz w:val="20"/>
          <w:szCs w:val="20"/>
        </w:rPr>
        <w:t xml:space="preserve"> engagement de</w:t>
      </w:r>
      <w:r w:rsidR="00061579">
        <w:rPr>
          <w:rFonts w:ascii="Arial" w:hAnsi="Arial" w:cs="Arial"/>
          <w:sz w:val="20"/>
          <w:szCs w:val="20"/>
        </w:rPr>
        <w:t>s commandes avant le 30 juin 2019</w:t>
      </w:r>
      <w:r w:rsidRPr="00067A22">
        <w:rPr>
          <w:rFonts w:ascii="Arial" w:hAnsi="Arial" w:cs="Arial"/>
          <w:sz w:val="20"/>
          <w:szCs w:val="20"/>
        </w:rPr>
        <w:t>).</w:t>
      </w:r>
    </w:p>
    <w:p w:rsidR="00067A22" w:rsidRPr="00067A22" w:rsidRDefault="00067A22" w:rsidP="00067A22">
      <w:pPr>
        <w:jc w:val="both"/>
        <w:rPr>
          <w:rFonts w:ascii="Arial" w:hAnsi="Arial" w:cs="Arial"/>
          <w:sz w:val="20"/>
          <w:szCs w:val="20"/>
        </w:rPr>
      </w:pPr>
    </w:p>
    <w:p w:rsidR="00067A22" w:rsidRPr="00067A22" w:rsidRDefault="00067A22" w:rsidP="00BA3990">
      <w:pPr>
        <w:pStyle w:val="Paragraphedeliste"/>
        <w:numPr>
          <w:ilvl w:val="0"/>
          <w:numId w:val="2"/>
        </w:numPr>
        <w:pBdr>
          <w:bottom w:val="single" w:sz="4" w:space="0" w:color="auto"/>
        </w:pBdr>
        <w:spacing w:after="120"/>
        <w:ind w:left="714" w:hanging="357"/>
        <w:contextualSpacing w:val="0"/>
        <w:rPr>
          <w:rFonts w:ascii="Arial" w:hAnsi="Arial" w:cs="Arial"/>
          <w:b/>
          <w:smallCaps/>
        </w:rPr>
      </w:pPr>
      <w:r w:rsidRPr="00067A22">
        <w:rPr>
          <w:rFonts w:ascii="Arial" w:hAnsi="Arial" w:cs="Arial"/>
          <w:b/>
          <w:smallCaps/>
        </w:rPr>
        <w:t>Budget :</w:t>
      </w:r>
    </w:p>
    <w:p w:rsidR="00067A22" w:rsidRPr="00067A22" w:rsidRDefault="00061579" w:rsidP="00067A22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Pr="00067A22">
        <w:rPr>
          <w:rFonts w:ascii="Arial" w:hAnsi="Arial" w:cs="Arial"/>
          <w:b/>
        </w:rPr>
        <w:t xml:space="preserve"> M€ d’aide pour l’Agence pour l’ensemble de l’opération</w:t>
      </w:r>
      <w:r>
        <w:rPr>
          <w:rFonts w:ascii="Arial" w:hAnsi="Arial" w:cs="Arial"/>
        </w:rPr>
        <w:t xml:space="preserve"> </w:t>
      </w:r>
    </w:p>
    <w:p w:rsidR="00067A22" w:rsidRPr="00067A22" w:rsidRDefault="00067A22" w:rsidP="00067A22">
      <w:pPr>
        <w:pStyle w:val="Paragraphedeliste"/>
        <w:rPr>
          <w:rFonts w:ascii="Arial" w:hAnsi="Arial" w:cs="Arial"/>
          <w:b/>
        </w:rPr>
      </w:pPr>
    </w:p>
    <w:p w:rsidR="00067A22" w:rsidRPr="00067A22" w:rsidRDefault="00067A22" w:rsidP="00BA3990">
      <w:pPr>
        <w:pStyle w:val="Paragraphedeliste"/>
        <w:numPr>
          <w:ilvl w:val="0"/>
          <w:numId w:val="2"/>
        </w:numPr>
        <w:pBdr>
          <w:bottom w:val="single" w:sz="4" w:space="1" w:color="auto"/>
        </w:pBdr>
        <w:spacing w:after="120"/>
        <w:ind w:left="714" w:hanging="357"/>
        <w:rPr>
          <w:rFonts w:ascii="Arial" w:hAnsi="Arial" w:cs="Arial"/>
          <w:b/>
          <w:smallCaps/>
        </w:rPr>
      </w:pPr>
      <w:r w:rsidRPr="00067A22">
        <w:rPr>
          <w:rFonts w:ascii="Arial" w:hAnsi="Arial" w:cs="Arial"/>
          <w:b/>
          <w:smallCaps/>
        </w:rPr>
        <w:t>Périmètre des Bénéficiaires :</w:t>
      </w:r>
    </w:p>
    <w:p w:rsidR="00067A22" w:rsidRPr="00067A22" w:rsidRDefault="00067A22" w:rsidP="00067A22">
      <w:pPr>
        <w:jc w:val="both"/>
        <w:rPr>
          <w:rFonts w:ascii="Arial" w:hAnsi="Arial" w:cs="Arial"/>
          <w:sz w:val="20"/>
          <w:szCs w:val="20"/>
        </w:rPr>
      </w:pPr>
      <w:r w:rsidRPr="00067A22">
        <w:rPr>
          <w:rFonts w:ascii="Arial" w:hAnsi="Arial" w:cs="Arial"/>
          <w:b/>
          <w:sz w:val="20"/>
          <w:szCs w:val="20"/>
        </w:rPr>
        <w:t>L’ensemble des installations de nettoyage à sec</w:t>
      </w:r>
      <w:r w:rsidRPr="00067A22">
        <w:rPr>
          <w:rFonts w:ascii="Arial" w:hAnsi="Arial" w:cs="Arial"/>
          <w:sz w:val="20"/>
          <w:szCs w:val="20"/>
        </w:rPr>
        <w:t xml:space="preserve"> (APE : 9601 a et b) des bassins R</w:t>
      </w:r>
      <w:r w:rsidR="00A60AAD">
        <w:rPr>
          <w:rFonts w:ascii="Arial" w:hAnsi="Arial" w:cs="Arial"/>
          <w:sz w:val="20"/>
          <w:szCs w:val="20"/>
        </w:rPr>
        <w:t xml:space="preserve">hône </w:t>
      </w:r>
      <w:r w:rsidRPr="00067A22">
        <w:rPr>
          <w:rFonts w:ascii="Arial" w:hAnsi="Arial" w:cs="Arial"/>
          <w:sz w:val="20"/>
          <w:szCs w:val="20"/>
        </w:rPr>
        <w:t>M</w:t>
      </w:r>
      <w:r w:rsidR="00A60AAD">
        <w:rPr>
          <w:rFonts w:ascii="Arial" w:hAnsi="Arial" w:cs="Arial"/>
          <w:sz w:val="20"/>
          <w:szCs w:val="20"/>
        </w:rPr>
        <w:t>éditerranée</w:t>
      </w:r>
      <w:r w:rsidRPr="00067A22">
        <w:rPr>
          <w:rFonts w:ascii="Arial" w:hAnsi="Arial" w:cs="Arial"/>
          <w:sz w:val="20"/>
          <w:szCs w:val="20"/>
        </w:rPr>
        <w:t xml:space="preserve"> et Corse.</w:t>
      </w:r>
    </w:p>
    <w:p w:rsidR="00067A22" w:rsidRPr="00067A22" w:rsidRDefault="00067A22" w:rsidP="00067A22">
      <w:pPr>
        <w:jc w:val="both"/>
        <w:rPr>
          <w:rFonts w:ascii="Arial" w:hAnsi="Arial" w:cs="Arial"/>
          <w:b/>
          <w:smallCaps/>
          <w:sz w:val="20"/>
          <w:szCs w:val="20"/>
        </w:rPr>
      </w:pPr>
    </w:p>
    <w:p w:rsidR="00067A22" w:rsidRPr="00067A22" w:rsidRDefault="00067A22" w:rsidP="00BA3990">
      <w:pPr>
        <w:pStyle w:val="Paragraphedeliste"/>
        <w:numPr>
          <w:ilvl w:val="0"/>
          <w:numId w:val="2"/>
        </w:numPr>
        <w:pBdr>
          <w:bottom w:val="single" w:sz="4" w:space="1" w:color="auto"/>
        </w:pBdr>
        <w:spacing w:after="120"/>
        <w:ind w:left="714" w:hanging="357"/>
        <w:rPr>
          <w:rFonts w:ascii="Arial" w:hAnsi="Arial" w:cs="Arial"/>
          <w:b/>
          <w:smallCaps/>
        </w:rPr>
      </w:pPr>
      <w:r w:rsidRPr="00067A22">
        <w:rPr>
          <w:rFonts w:ascii="Arial" w:hAnsi="Arial" w:cs="Arial"/>
          <w:b/>
          <w:smallCaps/>
        </w:rPr>
        <w:t>Limite d’éligibilité :</w:t>
      </w:r>
    </w:p>
    <w:p w:rsidR="00067A22" w:rsidRPr="00067A22" w:rsidRDefault="00067A22" w:rsidP="00067A22">
      <w:pPr>
        <w:pStyle w:val="Paragraphedeliste"/>
        <w:rPr>
          <w:rFonts w:ascii="Arial" w:hAnsi="Arial" w:cs="Arial"/>
          <w:b/>
          <w:smallCaps/>
        </w:rPr>
      </w:pPr>
    </w:p>
    <w:p w:rsidR="00067A22" w:rsidRPr="00067A22" w:rsidRDefault="00067A22" w:rsidP="00067A22">
      <w:pPr>
        <w:pStyle w:val="Paragraphedeliste"/>
        <w:ind w:left="0"/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Pour être éligible, le projet doit avoir fait l’objet d’un pré-diagnostic ou d’un </w:t>
      </w:r>
      <w:r w:rsidRPr="00067A22">
        <w:rPr>
          <w:rFonts w:ascii="Arial" w:hAnsi="Arial" w:cs="Arial"/>
          <w:b/>
        </w:rPr>
        <w:t xml:space="preserve">diagnostic </w:t>
      </w:r>
      <w:r w:rsidR="00D129C7">
        <w:rPr>
          <w:rFonts w:ascii="Arial" w:hAnsi="Arial" w:cs="Arial"/>
          <w:b/>
        </w:rPr>
        <w:t xml:space="preserve">type </w:t>
      </w:r>
      <w:r w:rsidRPr="00067A22">
        <w:rPr>
          <w:rFonts w:ascii="Arial" w:hAnsi="Arial" w:cs="Arial"/>
          <w:b/>
        </w:rPr>
        <w:t>CTTN/ADEME</w:t>
      </w:r>
      <w:r w:rsidRPr="00067A22">
        <w:rPr>
          <w:rFonts w:ascii="Arial" w:hAnsi="Arial" w:cs="Arial"/>
        </w:rPr>
        <w:t>. A défaut, l’entreprise justifiera du remplissage de la grille d’autodiagnostic annexé</w:t>
      </w:r>
      <w:r w:rsidR="0066054C">
        <w:rPr>
          <w:rFonts w:ascii="Arial" w:hAnsi="Arial" w:cs="Arial"/>
        </w:rPr>
        <w:t>e</w:t>
      </w:r>
      <w:r w:rsidRPr="00067A22">
        <w:rPr>
          <w:rFonts w:ascii="Arial" w:hAnsi="Arial" w:cs="Arial"/>
        </w:rPr>
        <w:t xml:space="preserve"> au formulaire d’aide.</w:t>
      </w:r>
    </w:p>
    <w:p w:rsidR="00067A22" w:rsidRPr="00067A22" w:rsidRDefault="00067A22" w:rsidP="00067A22">
      <w:pPr>
        <w:pStyle w:val="Paragraphedeliste"/>
        <w:ind w:left="284"/>
        <w:rPr>
          <w:rFonts w:ascii="Arial" w:hAnsi="Arial" w:cs="Arial"/>
        </w:rPr>
      </w:pPr>
    </w:p>
    <w:p w:rsidR="00067A22" w:rsidRPr="00067A22" w:rsidRDefault="00067A22" w:rsidP="00067A22">
      <w:pPr>
        <w:pStyle w:val="Paragraphedeliste"/>
        <w:ind w:left="0"/>
        <w:rPr>
          <w:rFonts w:ascii="Arial" w:hAnsi="Arial" w:cs="Arial"/>
        </w:rPr>
      </w:pPr>
      <w:r w:rsidRPr="00067A22">
        <w:rPr>
          <w:rFonts w:ascii="Arial" w:hAnsi="Arial" w:cs="Arial"/>
        </w:rPr>
        <w:t>Les critères suivants seront pris en compte :</w:t>
      </w:r>
    </w:p>
    <w:p w:rsidR="00067A22" w:rsidRPr="00067A22" w:rsidRDefault="00067A22" w:rsidP="00067A22">
      <w:pPr>
        <w:pStyle w:val="Paragraphedeliste"/>
        <w:ind w:left="0"/>
        <w:rPr>
          <w:rFonts w:ascii="Arial" w:hAnsi="Arial" w:cs="Arial"/>
        </w:rPr>
      </w:pPr>
    </w:p>
    <w:p w:rsidR="00067A22" w:rsidRDefault="00067A22" w:rsidP="00BA3990">
      <w:pPr>
        <w:pStyle w:val="Paragraphedeliste"/>
        <w:numPr>
          <w:ilvl w:val="1"/>
          <w:numId w:val="1"/>
        </w:numPr>
        <w:spacing w:after="60"/>
        <w:ind w:left="850" w:hanging="357"/>
        <w:rPr>
          <w:rFonts w:ascii="Arial" w:hAnsi="Arial" w:cs="Arial"/>
        </w:rPr>
      </w:pPr>
      <w:r w:rsidRPr="00067A22">
        <w:rPr>
          <w:rFonts w:ascii="Arial" w:hAnsi="Arial" w:cs="Arial"/>
          <w:b/>
        </w:rPr>
        <w:t xml:space="preserve">Ne pas faire l’objet d’une mise en demeure préfectorale </w:t>
      </w:r>
      <w:r w:rsidRPr="00067A22">
        <w:rPr>
          <w:rFonts w:ascii="Arial" w:hAnsi="Arial" w:cs="Arial"/>
        </w:rPr>
        <w:t>à la date de réception de la demande d’aide complète par l’Agence,</w:t>
      </w:r>
    </w:p>
    <w:p w:rsidR="00061579" w:rsidRDefault="00061579" w:rsidP="00061579">
      <w:pPr>
        <w:pStyle w:val="Paragraphedeliste"/>
        <w:spacing w:after="60"/>
        <w:ind w:left="850"/>
        <w:rPr>
          <w:rFonts w:ascii="Arial" w:hAnsi="Arial" w:cs="Arial"/>
        </w:rPr>
      </w:pPr>
    </w:p>
    <w:p w:rsidR="00061579" w:rsidRDefault="00061579" w:rsidP="00061579">
      <w:pPr>
        <w:pStyle w:val="Paragraphedeliste"/>
        <w:numPr>
          <w:ilvl w:val="1"/>
          <w:numId w:val="1"/>
        </w:numPr>
        <w:spacing w:after="60"/>
        <w:ind w:left="850" w:hanging="357"/>
        <w:rPr>
          <w:rFonts w:ascii="Arial" w:hAnsi="Arial" w:cs="Arial"/>
        </w:rPr>
      </w:pPr>
      <w:r w:rsidRPr="00067A22">
        <w:rPr>
          <w:rFonts w:ascii="Arial" w:hAnsi="Arial" w:cs="Arial"/>
          <w:b/>
        </w:rPr>
        <w:t xml:space="preserve">Ne pas </w:t>
      </w:r>
      <w:r>
        <w:rPr>
          <w:rFonts w:ascii="Arial" w:hAnsi="Arial" w:cs="Arial"/>
          <w:b/>
        </w:rPr>
        <w:t>concern</w:t>
      </w:r>
      <w:r w:rsidR="009D6AC4">
        <w:rPr>
          <w:rFonts w:ascii="Arial" w:hAnsi="Arial" w:cs="Arial"/>
          <w:b/>
        </w:rPr>
        <w:t>er</w:t>
      </w:r>
      <w:r>
        <w:rPr>
          <w:rFonts w:ascii="Arial" w:hAnsi="Arial" w:cs="Arial"/>
          <w:b/>
        </w:rPr>
        <w:t xml:space="preserve"> </w:t>
      </w:r>
      <w:r w:rsidRPr="009D6AC4">
        <w:rPr>
          <w:rFonts w:ascii="Arial" w:hAnsi="Arial" w:cs="Arial"/>
        </w:rPr>
        <w:t>les</w:t>
      </w:r>
      <w:r>
        <w:rPr>
          <w:rFonts w:ascii="Arial" w:hAnsi="Arial" w:cs="Arial"/>
          <w:sz w:val="22"/>
          <w:szCs w:val="22"/>
        </w:rPr>
        <w:t xml:space="preserve"> </w:t>
      </w:r>
      <w:r w:rsidRPr="00061579">
        <w:rPr>
          <w:rFonts w:ascii="Arial" w:hAnsi="Arial" w:cs="Arial"/>
        </w:rPr>
        <w:t xml:space="preserve">machines de </w:t>
      </w:r>
      <w:proofErr w:type="spellStart"/>
      <w:r w:rsidRPr="00061579">
        <w:rPr>
          <w:rFonts w:ascii="Arial" w:hAnsi="Arial" w:cs="Arial"/>
        </w:rPr>
        <w:t>perchloréthylène</w:t>
      </w:r>
      <w:proofErr w:type="spellEnd"/>
      <w:r w:rsidRPr="00061579">
        <w:rPr>
          <w:rFonts w:ascii="Arial" w:hAnsi="Arial" w:cs="Arial"/>
        </w:rPr>
        <w:t xml:space="preserve"> ayant dépassées </w:t>
      </w:r>
      <w:r w:rsidRPr="00067A22">
        <w:rPr>
          <w:rFonts w:ascii="Arial" w:hAnsi="Arial" w:cs="Arial"/>
        </w:rPr>
        <w:t>à la date de</w:t>
      </w:r>
      <w:r w:rsidR="002A7784">
        <w:rPr>
          <w:rFonts w:ascii="Arial" w:hAnsi="Arial" w:cs="Arial"/>
        </w:rPr>
        <w:t xml:space="preserve"> demande de solde</w:t>
      </w:r>
      <w:r>
        <w:rPr>
          <w:rFonts w:ascii="Arial" w:hAnsi="Arial" w:cs="Arial"/>
        </w:rPr>
        <w:t>,</w:t>
      </w:r>
      <w:r w:rsidRPr="00061579">
        <w:rPr>
          <w:rFonts w:ascii="Arial" w:hAnsi="Arial" w:cs="Arial"/>
        </w:rPr>
        <w:t xml:space="preserve"> les échéances règlementaires </w:t>
      </w:r>
      <w:r w:rsidR="00F514D7">
        <w:rPr>
          <w:rFonts w:ascii="Arial" w:hAnsi="Arial" w:cs="Arial"/>
        </w:rPr>
        <w:t xml:space="preserve">du point 2.3.3 </w:t>
      </w:r>
      <w:r w:rsidRPr="00061579">
        <w:rPr>
          <w:rFonts w:ascii="Arial" w:hAnsi="Arial" w:cs="Arial"/>
        </w:rPr>
        <w:t>de l’annexe III de l’arrêté type n° 2345</w:t>
      </w:r>
      <w:r w:rsidR="002A7784">
        <w:rPr>
          <w:rFonts w:ascii="Arial" w:hAnsi="Arial" w:cs="Arial"/>
        </w:rPr>
        <w:t xml:space="preserve">. La date de </w:t>
      </w:r>
      <w:r w:rsidR="002A7784" w:rsidRPr="00067A22">
        <w:rPr>
          <w:rFonts w:ascii="Arial" w:hAnsi="Arial" w:cs="Arial"/>
        </w:rPr>
        <w:t>réception</w:t>
      </w:r>
      <w:r w:rsidR="009D6AC4">
        <w:rPr>
          <w:rFonts w:ascii="Arial" w:hAnsi="Arial" w:cs="Arial"/>
        </w:rPr>
        <w:t xml:space="preserve">, </w:t>
      </w:r>
      <w:r w:rsidR="009D6AC4" w:rsidRPr="00067A22">
        <w:rPr>
          <w:rFonts w:ascii="Arial" w:hAnsi="Arial" w:cs="Arial"/>
        </w:rPr>
        <w:t>par l’Agence</w:t>
      </w:r>
      <w:r w:rsidR="009D6AC4">
        <w:rPr>
          <w:rFonts w:ascii="Arial" w:hAnsi="Arial" w:cs="Arial"/>
        </w:rPr>
        <w:t xml:space="preserve">, </w:t>
      </w:r>
      <w:r w:rsidR="002A7784" w:rsidRPr="00067A22">
        <w:rPr>
          <w:rFonts w:ascii="Arial" w:hAnsi="Arial" w:cs="Arial"/>
        </w:rPr>
        <w:t>de</w:t>
      </w:r>
      <w:r w:rsidR="002A7784">
        <w:rPr>
          <w:rFonts w:ascii="Arial" w:hAnsi="Arial" w:cs="Arial"/>
        </w:rPr>
        <w:t xml:space="preserve"> </w:t>
      </w:r>
      <w:r w:rsidR="009D6AC4">
        <w:rPr>
          <w:rFonts w:ascii="Arial" w:hAnsi="Arial" w:cs="Arial"/>
        </w:rPr>
        <w:t xml:space="preserve">la demande de solde (de l’aide), accompagné de </w:t>
      </w:r>
      <w:r w:rsidR="002A7784">
        <w:rPr>
          <w:rFonts w:ascii="Arial" w:hAnsi="Arial" w:cs="Arial"/>
        </w:rPr>
        <w:t xml:space="preserve">l’ensemble des </w:t>
      </w:r>
      <w:r w:rsidR="009D6AC4">
        <w:rPr>
          <w:rFonts w:ascii="Arial" w:hAnsi="Arial" w:cs="Arial"/>
        </w:rPr>
        <w:t xml:space="preserve">pièces nécessaires, </w:t>
      </w:r>
      <w:r w:rsidR="002A7784">
        <w:rPr>
          <w:rFonts w:ascii="Arial" w:hAnsi="Arial" w:cs="Arial"/>
        </w:rPr>
        <w:t>fera foi.</w:t>
      </w:r>
    </w:p>
    <w:p w:rsidR="00355921" w:rsidRDefault="00355921" w:rsidP="00355921">
      <w:pPr>
        <w:pStyle w:val="Paragraphedeliste"/>
        <w:spacing w:after="60"/>
        <w:ind w:left="850"/>
        <w:rPr>
          <w:rFonts w:ascii="Arial" w:hAnsi="Arial" w:cs="Arial"/>
        </w:rPr>
      </w:pPr>
    </w:p>
    <w:p w:rsidR="00355921" w:rsidRPr="00355921" w:rsidRDefault="00355921" w:rsidP="00BA3990">
      <w:pPr>
        <w:pStyle w:val="Paragraphedeliste"/>
        <w:numPr>
          <w:ilvl w:val="1"/>
          <w:numId w:val="1"/>
        </w:numPr>
        <w:spacing w:after="60"/>
        <w:ind w:left="850" w:hanging="357"/>
        <w:rPr>
          <w:rFonts w:ascii="Arial" w:hAnsi="Arial" w:cs="Arial"/>
          <w:b/>
        </w:rPr>
      </w:pPr>
      <w:r w:rsidRPr="00355921">
        <w:rPr>
          <w:rFonts w:ascii="Arial" w:hAnsi="Arial" w:cs="Arial"/>
          <w:b/>
        </w:rPr>
        <w:t>Seules sont aidées les machines</w:t>
      </w:r>
      <w:r w:rsidR="00E447D9">
        <w:rPr>
          <w:rFonts w:ascii="Arial" w:hAnsi="Arial" w:cs="Arial"/>
          <w:b/>
        </w:rPr>
        <w:t xml:space="preserve"> neuves</w:t>
      </w:r>
      <w:r w:rsidRPr="00355921">
        <w:rPr>
          <w:rFonts w:ascii="Arial" w:hAnsi="Arial" w:cs="Arial"/>
          <w:b/>
        </w:rPr>
        <w:t xml:space="preserve"> non </w:t>
      </w:r>
      <w:proofErr w:type="spellStart"/>
      <w:r w:rsidRPr="00355921">
        <w:rPr>
          <w:rFonts w:ascii="Arial" w:hAnsi="Arial" w:cs="Arial"/>
          <w:b/>
        </w:rPr>
        <w:t>perchloréthylène</w:t>
      </w:r>
      <w:proofErr w:type="spellEnd"/>
      <w:r w:rsidRPr="00355921">
        <w:rPr>
          <w:rFonts w:ascii="Arial" w:hAnsi="Arial" w:cs="Arial"/>
          <w:b/>
        </w:rPr>
        <w:t xml:space="preserve"> qui </w:t>
      </w:r>
      <w:proofErr w:type="gramStart"/>
      <w:r w:rsidRPr="00355921">
        <w:rPr>
          <w:rFonts w:ascii="Arial" w:hAnsi="Arial" w:cs="Arial"/>
          <w:b/>
        </w:rPr>
        <w:t>remplacent</w:t>
      </w:r>
      <w:proofErr w:type="gramEnd"/>
      <w:r w:rsidRPr="00355921">
        <w:rPr>
          <w:rFonts w:ascii="Arial" w:hAnsi="Arial" w:cs="Arial"/>
          <w:b/>
        </w:rPr>
        <w:t xml:space="preserve"> celles existantes au </w:t>
      </w:r>
      <w:proofErr w:type="spellStart"/>
      <w:r w:rsidRPr="00355921">
        <w:rPr>
          <w:rFonts w:ascii="Arial" w:hAnsi="Arial" w:cs="Arial"/>
          <w:b/>
        </w:rPr>
        <w:t>perchloréthylène</w:t>
      </w:r>
      <w:proofErr w:type="spellEnd"/>
      <w:r>
        <w:rPr>
          <w:rFonts w:ascii="Arial" w:hAnsi="Arial" w:cs="Arial"/>
          <w:b/>
        </w:rPr>
        <w:t>,</w:t>
      </w:r>
    </w:p>
    <w:p w:rsidR="00067A22" w:rsidRPr="00067A22" w:rsidRDefault="00067A22" w:rsidP="00067A22">
      <w:pPr>
        <w:pStyle w:val="Paragraphedeliste"/>
        <w:spacing w:after="60"/>
        <w:ind w:left="850"/>
        <w:rPr>
          <w:rFonts w:ascii="Arial" w:hAnsi="Arial" w:cs="Arial"/>
        </w:rPr>
      </w:pPr>
    </w:p>
    <w:p w:rsidR="00067A22" w:rsidRPr="00F514D7" w:rsidRDefault="00067A22" w:rsidP="00BA3990">
      <w:pPr>
        <w:pStyle w:val="Paragraphedeliste"/>
        <w:numPr>
          <w:ilvl w:val="1"/>
          <w:numId w:val="1"/>
        </w:numPr>
        <w:spacing w:after="60"/>
        <w:ind w:left="850" w:hanging="357"/>
        <w:rPr>
          <w:rFonts w:ascii="Arial" w:hAnsi="Arial" w:cs="Arial"/>
          <w:b/>
        </w:rPr>
      </w:pPr>
      <w:r w:rsidRPr="00067A22">
        <w:rPr>
          <w:rFonts w:ascii="Arial" w:hAnsi="Arial" w:cs="Arial"/>
        </w:rPr>
        <w:t xml:space="preserve">Pour être éligible, le pressing doit justifier du </w:t>
      </w:r>
      <w:r w:rsidRPr="00067A22">
        <w:rPr>
          <w:rFonts w:ascii="Arial" w:hAnsi="Arial" w:cs="Arial"/>
          <w:b/>
        </w:rPr>
        <w:t xml:space="preserve">changement et de la destruction de l’ensemble des machines </w:t>
      </w:r>
      <w:proofErr w:type="spellStart"/>
      <w:r w:rsidRPr="00067A22">
        <w:rPr>
          <w:rFonts w:ascii="Arial" w:hAnsi="Arial" w:cs="Arial"/>
          <w:b/>
        </w:rPr>
        <w:t>perchloréthylène</w:t>
      </w:r>
      <w:proofErr w:type="spellEnd"/>
      <w:r w:rsidRPr="00067A22">
        <w:rPr>
          <w:rFonts w:ascii="Arial" w:hAnsi="Arial" w:cs="Arial"/>
          <w:b/>
        </w:rPr>
        <w:t xml:space="preserve"> concernées </w:t>
      </w:r>
      <w:r w:rsidRPr="00DA6BFC">
        <w:rPr>
          <w:rFonts w:ascii="Arial" w:hAnsi="Arial" w:cs="Arial"/>
          <w:b/>
        </w:rPr>
        <w:t xml:space="preserve">par </w:t>
      </w:r>
      <w:r w:rsidR="00DA6BFC" w:rsidRPr="00DA6BFC">
        <w:rPr>
          <w:rFonts w:ascii="Arial" w:hAnsi="Arial" w:cs="Arial"/>
          <w:b/>
        </w:rPr>
        <w:t xml:space="preserve">les échéances </w:t>
      </w:r>
      <w:r w:rsidR="00DA6BFC" w:rsidRPr="00F514D7">
        <w:rPr>
          <w:rFonts w:ascii="Arial" w:hAnsi="Arial" w:cs="Arial"/>
          <w:b/>
        </w:rPr>
        <w:t xml:space="preserve">règlementaires </w:t>
      </w:r>
      <w:r w:rsidR="00F514D7" w:rsidRPr="00F514D7">
        <w:rPr>
          <w:rFonts w:ascii="Arial" w:hAnsi="Arial" w:cs="Arial"/>
          <w:b/>
        </w:rPr>
        <w:t xml:space="preserve">du point 2.3.3 </w:t>
      </w:r>
      <w:r w:rsidR="00DA6BFC" w:rsidRPr="00F514D7">
        <w:rPr>
          <w:rFonts w:ascii="Arial" w:hAnsi="Arial" w:cs="Arial"/>
          <w:b/>
        </w:rPr>
        <w:t>de l’annexe III de l’arrêté type n° 2345</w:t>
      </w:r>
      <w:r w:rsidR="00986F21" w:rsidRPr="00F514D7">
        <w:rPr>
          <w:rFonts w:ascii="Arial" w:hAnsi="Arial" w:cs="Arial"/>
          <w:b/>
        </w:rPr>
        <w:t>,</w:t>
      </w:r>
    </w:p>
    <w:p w:rsidR="00067A22" w:rsidRPr="00067A22" w:rsidRDefault="00067A22" w:rsidP="00067A22">
      <w:pPr>
        <w:pStyle w:val="Paragraphedeliste"/>
        <w:spacing w:after="60"/>
        <w:ind w:left="850"/>
        <w:rPr>
          <w:rFonts w:ascii="Arial" w:hAnsi="Arial" w:cs="Arial"/>
        </w:rPr>
      </w:pPr>
    </w:p>
    <w:p w:rsidR="00067A22" w:rsidRPr="00067A22" w:rsidRDefault="00067A22" w:rsidP="00BA3990">
      <w:pPr>
        <w:pStyle w:val="Paragraphedeliste"/>
        <w:numPr>
          <w:ilvl w:val="1"/>
          <w:numId w:val="1"/>
        </w:numPr>
        <w:spacing w:after="60"/>
        <w:ind w:left="850" w:hanging="357"/>
        <w:rPr>
          <w:rFonts w:ascii="Arial" w:hAnsi="Arial" w:cs="Arial"/>
        </w:rPr>
      </w:pPr>
      <w:r w:rsidRPr="00067A22">
        <w:rPr>
          <w:rFonts w:ascii="Arial" w:hAnsi="Arial" w:cs="Arial"/>
          <w:b/>
        </w:rPr>
        <w:t>Aide limitée à 2 machines par pressing</w:t>
      </w:r>
      <w:r w:rsidRPr="00067A22">
        <w:rPr>
          <w:rFonts w:ascii="Arial" w:hAnsi="Arial" w:cs="Arial"/>
        </w:rPr>
        <w:t>,</w:t>
      </w:r>
    </w:p>
    <w:p w:rsidR="00067A22" w:rsidRPr="00067A22" w:rsidRDefault="00067A22" w:rsidP="00067A22">
      <w:pPr>
        <w:pStyle w:val="Paragraphedeliste"/>
        <w:spacing w:after="60"/>
        <w:ind w:left="850"/>
        <w:rPr>
          <w:rFonts w:ascii="Arial" w:hAnsi="Arial" w:cs="Arial"/>
        </w:rPr>
      </w:pPr>
    </w:p>
    <w:p w:rsidR="00067A22" w:rsidRPr="00067A22" w:rsidRDefault="00067A22" w:rsidP="00BA3990">
      <w:pPr>
        <w:pStyle w:val="Paragraphedeliste"/>
        <w:numPr>
          <w:ilvl w:val="1"/>
          <w:numId w:val="1"/>
        </w:numPr>
        <w:spacing w:after="60"/>
        <w:ind w:left="850" w:hanging="357"/>
        <w:rPr>
          <w:rFonts w:ascii="Arial" w:hAnsi="Arial" w:cs="Arial"/>
        </w:rPr>
      </w:pPr>
      <w:r w:rsidRPr="00067A22">
        <w:rPr>
          <w:rFonts w:ascii="Arial" w:hAnsi="Arial" w:cs="Arial"/>
          <w:b/>
        </w:rPr>
        <w:t>1 seule décision d’aide par pressing</w:t>
      </w:r>
      <w:r w:rsidRPr="00067A22">
        <w:rPr>
          <w:rFonts w:ascii="Arial" w:hAnsi="Arial" w:cs="Arial"/>
        </w:rPr>
        <w:t xml:space="preserve"> (pas de fractionnement, pas de compléments à une 1ère décision), pas de nouvelle aide en cas de renforcement après coup de la réglementation.</w:t>
      </w:r>
    </w:p>
    <w:p w:rsidR="00067A22" w:rsidRPr="00067A22" w:rsidRDefault="00067A22" w:rsidP="00067A22">
      <w:pPr>
        <w:pStyle w:val="Paragraphedeliste"/>
        <w:spacing w:after="60"/>
        <w:ind w:left="850"/>
        <w:rPr>
          <w:rFonts w:ascii="Arial" w:hAnsi="Arial" w:cs="Arial"/>
        </w:rPr>
      </w:pPr>
    </w:p>
    <w:p w:rsidR="00067A22" w:rsidRPr="00067A22" w:rsidRDefault="00067A22" w:rsidP="00BA3990">
      <w:pPr>
        <w:pStyle w:val="Paragraphedeliste"/>
        <w:numPr>
          <w:ilvl w:val="1"/>
          <w:numId w:val="1"/>
        </w:numPr>
        <w:spacing w:after="60"/>
        <w:ind w:left="850" w:hanging="357"/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Aide au titre du règlement d’exemption « De </w:t>
      </w:r>
      <w:proofErr w:type="spellStart"/>
      <w:r w:rsidRPr="00067A22">
        <w:rPr>
          <w:rFonts w:ascii="Arial" w:hAnsi="Arial" w:cs="Arial"/>
        </w:rPr>
        <w:t>Minimis</w:t>
      </w:r>
      <w:proofErr w:type="spellEnd"/>
      <w:r w:rsidRPr="00067A22">
        <w:rPr>
          <w:rFonts w:ascii="Arial" w:hAnsi="Arial" w:cs="Arial"/>
        </w:rPr>
        <w:t> ».</w:t>
      </w:r>
    </w:p>
    <w:p w:rsidR="00067A22" w:rsidRPr="00067A22" w:rsidRDefault="00067A22" w:rsidP="00067A22">
      <w:pPr>
        <w:pStyle w:val="Paragraphedeliste"/>
        <w:spacing w:after="60"/>
        <w:ind w:left="850"/>
        <w:rPr>
          <w:rFonts w:ascii="Arial" w:hAnsi="Arial" w:cs="Arial"/>
        </w:rPr>
      </w:pPr>
    </w:p>
    <w:p w:rsidR="00067A22" w:rsidRPr="00067A22" w:rsidRDefault="00067A22" w:rsidP="00067A22">
      <w:pPr>
        <w:ind w:left="491"/>
        <w:jc w:val="both"/>
        <w:rPr>
          <w:rFonts w:ascii="Arial" w:eastAsia="Calibri" w:hAnsi="Arial" w:cs="Arial"/>
          <w:sz w:val="20"/>
          <w:szCs w:val="20"/>
        </w:rPr>
      </w:pPr>
      <w:r w:rsidRPr="00067A22">
        <w:rPr>
          <w:rFonts w:ascii="Arial" w:hAnsi="Arial" w:cs="Arial"/>
          <w:sz w:val="20"/>
          <w:szCs w:val="20"/>
          <w:u w:val="single"/>
        </w:rPr>
        <w:t>Exclus de l’aide</w:t>
      </w:r>
      <w:r w:rsidRPr="00067A22">
        <w:rPr>
          <w:rFonts w:ascii="Arial" w:hAnsi="Arial" w:cs="Arial"/>
          <w:sz w:val="20"/>
          <w:szCs w:val="20"/>
        </w:rPr>
        <w:t xml:space="preserve"> : </w:t>
      </w:r>
      <w:r w:rsidRPr="00067A22">
        <w:rPr>
          <w:rFonts w:ascii="Arial" w:eastAsia="Calibri" w:hAnsi="Arial" w:cs="Arial"/>
          <w:sz w:val="20"/>
          <w:szCs w:val="20"/>
        </w:rPr>
        <w:t xml:space="preserve">Création d’activité, renouvellement des machines déjà non </w:t>
      </w:r>
      <w:proofErr w:type="spellStart"/>
      <w:r w:rsidRPr="00067A22">
        <w:rPr>
          <w:rFonts w:ascii="Arial" w:eastAsia="Calibri" w:hAnsi="Arial" w:cs="Arial"/>
          <w:sz w:val="20"/>
          <w:szCs w:val="20"/>
        </w:rPr>
        <w:t>perchloréthylène</w:t>
      </w:r>
      <w:proofErr w:type="spellEnd"/>
      <w:r w:rsidRPr="00067A22">
        <w:rPr>
          <w:rFonts w:ascii="Arial" w:eastAsia="Calibri" w:hAnsi="Arial" w:cs="Arial"/>
          <w:sz w:val="20"/>
          <w:szCs w:val="20"/>
        </w:rPr>
        <w:t>, achat de machine</w:t>
      </w:r>
      <w:r w:rsidR="00A60AAD">
        <w:rPr>
          <w:rFonts w:ascii="Arial" w:eastAsia="Calibri" w:hAnsi="Arial" w:cs="Arial"/>
          <w:sz w:val="20"/>
          <w:szCs w:val="20"/>
        </w:rPr>
        <w:t>s</w:t>
      </w:r>
      <w:r w:rsidRPr="00067A22">
        <w:rPr>
          <w:rFonts w:ascii="Arial" w:eastAsia="Calibri" w:hAnsi="Arial" w:cs="Arial"/>
          <w:sz w:val="20"/>
          <w:szCs w:val="20"/>
        </w:rPr>
        <w:t xml:space="preserve"> d’occasion.</w:t>
      </w:r>
    </w:p>
    <w:p w:rsidR="00067A22" w:rsidRPr="00067A22" w:rsidRDefault="00067A22" w:rsidP="00067A22">
      <w:pPr>
        <w:ind w:left="491"/>
        <w:jc w:val="both"/>
        <w:rPr>
          <w:rFonts w:ascii="Arial" w:eastAsia="Calibri" w:hAnsi="Arial" w:cs="Arial"/>
          <w:sz w:val="20"/>
          <w:szCs w:val="20"/>
        </w:rPr>
      </w:pPr>
    </w:p>
    <w:p w:rsidR="00067A22" w:rsidRPr="00067A22" w:rsidRDefault="00067A22" w:rsidP="00BA3990">
      <w:pPr>
        <w:pStyle w:val="Paragraphedeliste"/>
        <w:numPr>
          <w:ilvl w:val="0"/>
          <w:numId w:val="2"/>
        </w:numPr>
        <w:pBdr>
          <w:bottom w:val="single" w:sz="4" w:space="1" w:color="auto"/>
        </w:pBdr>
        <w:spacing w:after="120"/>
        <w:ind w:left="714" w:hanging="357"/>
        <w:rPr>
          <w:rFonts w:ascii="Arial" w:hAnsi="Arial" w:cs="Arial"/>
          <w:b/>
          <w:smallCaps/>
        </w:rPr>
      </w:pPr>
      <w:r w:rsidRPr="00067A22">
        <w:rPr>
          <w:rFonts w:ascii="Arial" w:hAnsi="Arial" w:cs="Arial"/>
          <w:b/>
          <w:smallCaps/>
        </w:rPr>
        <w:t>technologies aidées :</w:t>
      </w:r>
    </w:p>
    <w:p w:rsidR="00067A22" w:rsidRPr="00067A22" w:rsidRDefault="00067A22" w:rsidP="00067A22">
      <w:pPr>
        <w:jc w:val="both"/>
        <w:rPr>
          <w:rFonts w:ascii="Arial" w:eastAsia="Calibri" w:hAnsi="Arial" w:cs="Arial"/>
          <w:sz w:val="20"/>
          <w:szCs w:val="20"/>
          <w:lang w:eastAsia="ar-SA"/>
        </w:rPr>
      </w:pPr>
      <w:r w:rsidRPr="00067A22">
        <w:rPr>
          <w:rFonts w:ascii="Arial" w:eastAsia="Calibri" w:hAnsi="Arial" w:cs="Arial"/>
          <w:sz w:val="20"/>
          <w:szCs w:val="20"/>
          <w:lang w:eastAsia="ar-SA"/>
        </w:rPr>
        <w:t>Aide sur les technologies justifiant d’un impact mesuré et acceptable, notamment pour l’eau.</w:t>
      </w:r>
      <w:r w:rsidR="00DA6BFC">
        <w:rPr>
          <w:rFonts w:ascii="Arial" w:eastAsia="Calibri" w:hAnsi="Arial" w:cs="Arial"/>
          <w:sz w:val="20"/>
          <w:szCs w:val="20"/>
          <w:lang w:eastAsia="ar-SA"/>
        </w:rPr>
        <w:t xml:space="preserve"> L</w:t>
      </w:r>
      <w:r w:rsidRPr="00067A22">
        <w:rPr>
          <w:rFonts w:ascii="Arial" w:eastAsia="Calibri" w:hAnsi="Arial" w:cs="Arial"/>
          <w:sz w:val="20"/>
          <w:szCs w:val="20"/>
          <w:lang w:eastAsia="ar-SA"/>
        </w:rPr>
        <w:t xml:space="preserve">a technologie dite D5 </w:t>
      </w:r>
      <w:proofErr w:type="spellStart"/>
      <w:r w:rsidRPr="00067A22">
        <w:rPr>
          <w:rFonts w:ascii="Arial" w:eastAsia="Calibri" w:hAnsi="Arial" w:cs="Arial"/>
          <w:sz w:val="20"/>
          <w:szCs w:val="20"/>
          <w:lang w:eastAsia="ar-SA"/>
        </w:rPr>
        <w:t>siloxane</w:t>
      </w:r>
      <w:proofErr w:type="spellEnd"/>
      <w:r w:rsidRPr="00067A22">
        <w:rPr>
          <w:rFonts w:ascii="Arial" w:eastAsia="Calibri" w:hAnsi="Arial" w:cs="Arial"/>
          <w:sz w:val="20"/>
          <w:szCs w:val="20"/>
          <w:lang w:eastAsia="ar-SA"/>
        </w:rPr>
        <w:t xml:space="preserve"> apparaît comme particulièrement </w:t>
      </w:r>
      <w:proofErr w:type="spellStart"/>
      <w:r w:rsidRPr="00067A22">
        <w:rPr>
          <w:rFonts w:ascii="Arial" w:eastAsia="Calibri" w:hAnsi="Arial" w:cs="Arial"/>
          <w:sz w:val="20"/>
          <w:szCs w:val="20"/>
          <w:lang w:eastAsia="ar-SA"/>
        </w:rPr>
        <w:t>impactante</w:t>
      </w:r>
      <w:proofErr w:type="spellEnd"/>
      <w:r w:rsidRPr="00067A22">
        <w:rPr>
          <w:rFonts w:ascii="Arial" w:eastAsia="Calibri" w:hAnsi="Arial" w:cs="Arial"/>
          <w:sz w:val="20"/>
          <w:szCs w:val="20"/>
          <w:lang w:eastAsia="ar-SA"/>
        </w:rPr>
        <w:t xml:space="preserve"> pour l’eau (étude ANSES, ACV CTTN ADEME). </w:t>
      </w:r>
      <w:r w:rsidR="00DA6BFC">
        <w:rPr>
          <w:rFonts w:ascii="Arial" w:eastAsia="Calibri" w:hAnsi="Arial" w:cs="Arial"/>
          <w:sz w:val="20"/>
          <w:szCs w:val="20"/>
          <w:lang w:eastAsia="ar-SA"/>
        </w:rPr>
        <w:t>Elle n’est pas aidée.</w:t>
      </w:r>
    </w:p>
    <w:p w:rsidR="00067A22" w:rsidRPr="00067A22" w:rsidRDefault="00067A22" w:rsidP="00067A22">
      <w:pPr>
        <w:jc w:val="both"/>
        <w:rPr>
          <w:rFonts w:ascii="Arial" w:eastAsia="Calibri" w:hAnsi="Arial" w:cs="Arial"/>
          <w:sz w:val="20"/>
          <w:szCs w:val="20"/>
          <w:lang w:eastAsia="ar-SA"/>
        </w:rPr>
      </w:pPr>
    </w:p>
    <w:p w:rsidR="00067A22" w:rsidRPr="00067A22" w:rsidRDefault="00067A22" w:rsidP="00067A22">
      <w:pPr>
        <w:jc w:val="both"/>
        <w:rPr>
          <w:rFonts w:ascii="Arial" w:eastAsia="Calibri" w:hAnsi="Arial" w:cs="Arial"/>
          <w:sz w:val="20"/>
          <w:szCs w:val="20"/>
          <w:lang w:eastAsia="ar-SA"/>
        </w:rPr>
      </w:pPr>
      <w:r w:rsidRPr="00067A22">
        <w:rPr>
          <w:rFonts w:ascii="Arial" w:eastAsia="Calibri" w:hAnsi="Arial" w:cs="Arial"/>
          <w:sz w:val="20"/>
          <w:szCs w:val="20"/>
          <w:lang w:eastAsia="ar-SA"/>
        </w:rPr>
        <w:t>L’ensemble des équipements sur le marché  et connus de la profession seront éligibles aux aides. Néanmoins :</w:t>
      </w:r>
    </w:p>
    <w:p w:rsidR="00067A22" w:rsidRPr="00067A22" w:rsidRDefault="00067A22" w:rsidP="00067A22">
      <w:pPr>
        <w:jc w:val="both"/>
        <w:rPr>
          <w:rFonts w:ascii="Arial" w:eastAsia="Calibri" w:hAnsi="Arial" w:cs="Arial"/>
          <w:sz w:val="20"/>
          <w:szCs w:val="20"/>
          <w:lang w:eastAsia="ar-SA"/>
        </w:rPr>
      </w:pPr>
    </w:p>
    <w:p w:rsidR="00067A22" w:rsidRPr="00067A22" w:rsidRDefault="00067A22" w:rsidP="00BA3990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067A22">
        <w:rPr>
          <w:rFonts w:ascii="Arial" w:hAnsi="Arial" w:cs="Arial"/>
        </w:rPr>
        <w:t>si de nouveaux éléments conduisent à remettre en cause cet impact « mesuré et acceptable », l’Agence pourra alerter les partenaires, voire restreindre ces aides à certaines technologies,</w:t>
      </w:r>
    </w:p>
    <w:p w:rsidR="00067A22" w:rsidRPr="00067A22" w:rsidRDefault="00067A22" w:rsidP="00067A22">
      <w:pPr>
        <w:pStyle w:val="Paragraphedeliste"/>
        <w:ind w:left="1080"/>
        <w:rPr>
          <w:rFonts w:ascii="Arial" w:hAnsi="Arial" w:cs="Arial"/>
        </w:rPr>
      </w:pPr>
    </w:p>
    <w:p w:rsidR="00067A22" w:rsidRPr="00067A22" w:rsidRDefault="00067A22" w:rsidP="00BA3990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067A22">
        <w:rPr>
          <w:rFonts w:ascii="Arial" w:hAnsi="Arial" w:cs="Arial"/>
        </w:rPr>
        <w:t>à l’exception de l’</w:t>
      </w:r>
      <w:proofErr w:type="spellStart"/>
      <w:r w:rsidRPr="00067A22">
        <w:rPr>
          <w:rFonts w:ascii="Arial" w:hAnsi="Arial" w:cs="Arial"/>
        </w:rPr>
        <w:t>aquanettoyage</w:t>
      </w:r>
      <w:proofErr w:type="spellEnd"/>
      <w:r w:rsidRPr="00067A22">
        <w:rPr>
          <w:rFonts w:ascii="Arial" w:hAnsi="Arial" w:cs="Arial"/>
        </w:rPr>
        <w:t>, les machines devront être multi produits. La fédération informera les pressings équipés de machines multi produits de la nécessité de passer à une autr</w:t>
      </w:r>
      <w:r w:rsidR="0066054C">
        <w:rPr>
          <w:rFonts w:ascii="Arial" w:hAnsi="Arial" w:cs="Arial"/>
        </w:rPr>
        <w:t>e substance active moins nocive</w:t>
      </w:r>
      <w:r w:rsidRPr="00067A22">
        <w:rPr>
          <w:rFonts w:ascii="Arial" w:hAnsi="Arial" w:cs="Arial"/>
        </w:rPr>
        <w:t xml:space="preserve"> ou/et </w:t>
      </w:r>
      <w:proofErr w:type="spellStart"/>
      <w:r w:rsidRPr="00067A22">
        <w:rPr>
          <w:rFonts w:ascii="Arial" w:hAnsi="Arial" w:cs="Arial"/>
        </w:rPr>
        <w:t>impactante</w:t>
      </w:r>
      <w:proofErr w:type="spellEnd"/>
      <w:r w:rsidRPr="00067A22">
        <w:rPr>
          <w:rFonts w:ascii="Arial" w:hAnsi="Arial" w:cs="Arial"/>
        </w:rPr>
        <w:t xml:space="preserve"> pour l’environnement.</w:t>
      </w:r>
    </w:p>
    <w:p w:rsidR="00067A22" w:rsidRDefault="00067A22" w:rsidP="00067A22">
      <w:pPr>
        <w:jc w:val="both"/>
        <w:rPr>
          <w:rFonts w:ascii="Arial" w:eastAsia="Calibri" w:hAnsi="Arial" w:cs="Arial"/>
          <w:sz w:val="20"/>
          <w:szCs w:val="20"/>
        </w:rPr>
      </w:pPr>
    </w:p>
    <w:p w:rsidR="00067A22" w:rsidRPr="00067A22" w:rsidRDefault="00067A22" w:rsidP="00BA3990">
      <w:pPr>
        <w:pStyle w:val="Paragraphedeliste"/>
        <w:numPr>
          <w:ilvl w:val="0"/>
          <w:numId w:val="2"/>
        </w:numPr>
        <w:pBdr>
          <w:bottom w:val="single" w:sz="4" w:space="1" w:color="auto"/>
        </w:pBdr>
        <w:rPr>
          <w:rFonts w:ascii="Arial" w:hAnsi="Arial" w:cs="Arial"/>
          <w:b/>
          <w:smallCaps/>
        </w:rPr>
      </w:pPr>
      <w:r w:rsidRPr="00067A22">
        <w:rPr>
          <w:rFonts w:ascii="Arial" w:hAnsi="Arial" w:cs="Arial"/>
          <w:b/>
          <w:smallCaps/>
        </w:rPr>
        <w:t>Calcul de l’aide :</w:t>
      </w:r>
    </w:p>
    <w:p w:rsidR="00067A22" w:rsidRPr="00067A22" w:rsidRDefault="00067A22" w:rsidP="00067A22">
      <w:pPr>
        <w:pStyle w:val="Paragraphedeliste"/>
        <w:rPr>
          <w:rFonts w:ascii="Arial" w:hAnsi="Arial" w:cs="Arial"/>
          <w:b/>
          <w:smallCaps/>
        </w:rPr>
      </w:pPr>
    </w:p>
    <w:p w:rsidR="00067A22" w:rsidRPr="00067A22" w:rsidRDefault="00067A22" w:rsidP="00BA3990">
      <w:pPr>
        <w:pStyle w:val="Paragraphedeliste"/>
        <w:numPr>
          <w:ilvl w:val="0"/>
          <w:numId w:val="3"/>
        </w:numPr>
        <w:ind w:left="426"/>
        <w:rPr>
          <w:rFonts w:ascii="Arial" w:hAnsi="Arial" w:cs="Arial"/>
        </w:rPr>
      </w:pPr>
      <w:r w:rsidRPr="00067A22">
        <w:rPr>
          <w:rFonts w:ascii="Arial" w:hAnsi="Arial" w:cs="Arial"/>
          <w:b/>
        </w:rPr>
        <w:t>Aide limitée aux coûts de la machine de nettoyage</w:t>
      </w:r>
      <w:r w:rsidRPr="00067A22">
        <w:rPr>
          <w:rFonts w:ascii="Arial" w:hAnsi="Arial" w:cs="Arial"/>
        </w:rPr>
        <w:t xml:space="preserve">. </w:t>
      </w:r>
    </w:p>
    <w:p w:rsidR="00067A22" w:rsidRPr="00067A22" w:rsidRDefault="00067A22" w:rsidP="00BA3990">
      <w:pPr>
        <w:pStyle w:val="Paragraphedeliste"/>
        <w:numPr>
          <w:ilvl w:val="0"/>
          <w:numId w:val="3"/>
        </w:numPr>
        <w:ind w:left="426"/>
        <w:rPr>
          <w:rFonts w:ascii="Arial" w:hAnsi="Arial" w:cs="Arial"/>
        </w:rPr>
      </w:pPr>
      <w:r w:rsidRPr="00067A22">
        <w:rPr>
          <w:rFonts w:ascii="Arial" w:hAnsi="Arial" w:cs="Arial"/>
        </w:rPr>
        <w:t>Pas d’aide sur la ventilation/point de rejet ; pas d’aide sur la réfection (</w:t>
      </w:r>
      <w:proofErr w:type="spellStart"/>
      <w:r w:rsidRPr="00067A22">
        <w:rPr>
          <w:rFonts w:ascii="Arial" w:hAnsi="Arial" w:cs="Arial"/>
        </w:rPr>
        <w:t>étancheification</w:t>
      </w:r>
      <w:proofErr w:type="spellEnd"/>
      <w:r w:rsidRPr="00067A22">
        <w:rPr>
          <w:rFonts w:ascii="Arial" w:hAnsi="Arial" w:cs="Arial"/>
        </w:rPr>
        <w:t xml:space="preserve">, résistance feu, désenfumage, isolation) ; pas d’aide sur les équipements accessoires, les fournitures ; </w:t>
      </w:r>
    </w:p>
    <w:p w:rsidR="00067A22" w:rsidRPr="00067A22" w:rsidRDefault="00067A22" w:rsidP="00BA3990">
      <w:pPr>
        <w:pStyle w:val="Paragraphedeliste"/>
        <w:numPr>
          <w:ilvl w:val="0"/>
          <w:numId w:val="3"/>
        </w:numPr>
        <w:ind w:left="426"/>
        <w:rPr>
          <w:rFonts w:ascii="Arial" w:hAnsi="Arial" w:cs="Arial"/>
        </w:rPr>
      </w:pPr>
      <w:r w:rsidRPr="00067A22">
        <w:rPr>
          <w:rFonts w:ascii="Arial" w:hAnsi="Arial" w:cs="Arial"/>
        </w:rPr>
        <w:t>pas d’aide sur :</w:t>
      </w:r>
    </w:p>
    <w:p w:rsidR="00067A22" w:rsidRPr="00067A22" w:rsidRDefault="00067A22" w:rsidP="00BA3990">
      <w:pPr>
        <w:pStyle w:val="Paragraphedeliste"/>
        <w:numPr>
          <w:ilvl w:val="1"/>
          <w:numId w:val="3"/>
        </w:numPr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les surcoûts d’exploitation, </w:t>
      </w:r>
    </w:p>
    <w:p w:rsidR="00067A22" w:rsidRPr="00067A22" w:rsidRDefault="00067A22" w:rsidP="00BA3990">
      <w:pPr>
        <w:pStyle w:val="Paragraphedeliste"/>
        <w:numPr>
          <w:ilvl w:val="1"/>
          <w:numId w:val="3"/>
        </w:numPr>
        <w:rPr>
          <w:rFonts w:ascii="Arial" w:hAnsi="Arial" w:cs="Arial"/>
        </w:rPr>
      </w:pPr>
      <w:r w:rsidRPr="00067A22">
        <w:rPr>
          <w:rFonts w:ascii="Arial" w:hAnsi="Arial" w:cs="Arial"/>
        </w:rPr>
        <w:t>les contrats de maintenance,</w:t>
      </w:r>
    </w:p>
    <w:p w:rsidR="00067A22" w:rsidRPr="00067A22" w:rsidRDefault="00067A22" w:rsidP="00BA3990">
      <w:pPr>
        <w:pStyle w:val="Paragraphedeliste"/>
        <w:numPr>
          <w:ilvl w:val="1"/>
          <w:numId w:val="3"/>
        </w:numPr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la destruction des machines </w:t>
      </w:r>
      <w:proofErr w:type="spellStart"/>
      <w:r w:rsidRPr="00067A22">
        <w:rPr>
          <w:rFonts w:ascii="Arial" w:hAnsi="Arial" w:cs="Arial"/>
        </w:rPr>
        <w:t>perchlo</w:t>
      </w:r>
      <w:proofErr w:type="spellEnd"/>
      <w:r w:rsidRPr="00067A22">
        <w:rPr>
          <w:rFonts w:ascii="Arial" w:hAnsi="Arial" w:cs="Arial"/>
        </w:rPr>
        <w:t xml:space="preserve"> et l’élimination des déchets dangereux.</w:t>
      </w:r>
    </w:p>
    <w:p w:rsidR="00067A22" w:rsidRPr="00067A22" w:rsidRDefault="00067A22" w:rsidP="00067A22">
      <w:pPr>
        <w:pStyle w:val="Default"/>
        <w:jc w:val="both"/>
        <w:rPr>
          <w:sz w:val="20"/>
          <w:szCs w:val="20"/>
        </w:rPr>
      </w:pPr>
      <w:r w:rsidRPr="00067A22">
        <w:rPr>
          <w:sz w:val="20"/>
          <w:szCs w:val="20"/>
          <w:u w:val="single"/>
        </w:rPr>
        <w:t>Calcul de l’aide </w:t>
      </w:r>
      <w:r w:rsidRPr="00067A22">
        <w:rPr>
          <w:sz w:val="20"/>
          <w:szCs w:val="20"/>
        </w:rPr>
        <w:t>: aide forfaitaire de </w:t>
      </w:r>
      <w:r w:rsidR="002A7784">
        <w:rPr>
          <w:b/>
          <w:sz w:val="20"/>
          <w:szCs w:val="20"/>
        </w:rPr>
        <w:t>6</w:t>
      </w:r>
      <w:r w:rsidR="0066054C">
        <w:rPr>
          <w:b/>
          <w:sz w:val="20"/>
          <w:szCs w:val="20"/>
        </w:rPr>
        <w:t>000 €</w:t>
      </w:r>
      <w:r w:rsidRPr="00067A22">
        <w:rPr>
          <w:b/>
          <w:sz w:val="20"/>
          <w:szCs w:val="20"/>
        </w:rPr>
        <w:t xml:space="preserve"> / machine, </w:t>
      </w:r>
      <w:r w:rsidRPr="00067A22">
        <w:rPr>
          <w:sz w:val="20"/>
          <w:szCs w:val="20"/>
        </w:rPr>
        <w:t xml:space="preserve">indépendamment de la technologie, du dimensionnement de la machine…. </w:t>
      </w:r>
    </w:p>
    <w:p w:rsidR="00067A22" w:rsidRPr="00067A22" w:rsidRDefault="00067A22" w:rsidP="00067A22">
      <w:pPr>
        <w:jc w:val="both"/>
        <w:rPr>
          <w:rFonts w:ascii="Arial" w:hAnsi="Arial" w:cs="Arial"/>
          <w:sz w:val="20"/>
          <w:szCs w:val="20"/>
        </w:rPr>
      </w:pPr>
    </w:p>
    <w:p w:rsidR="00067A22" w:rsidRPr="00067A22" w:rsidRDefault="00067A22" w:rsidP="00067A22">
      <w:pPr>
        <w:jc w:val="both"/>
        <w:rPr>
          <w:rFonts w:ascii="Arial" w:hAnsi="Arial" w:cs="Arial"/>
          <w:sz w:val="20"/>
          <w:szCs w:val="20"/>
        </w:rPr>
      </w:pPr>
    </w:p>
    <w:p w:rsidR="00067A22" w:rsidRPr="00067A22" w:rsidRDefault="00067A22" w:rsidP="00BA3990">
      <w:pPr>
        <w:pStyle w:val="Paragraphedeliste"/>
        <w:numPr>
          <w:ilvl w:val="0"/>
          <w:numId w:val="2"/>
        </w:numPr>
        <w:pBdr>
          <w:bottom w:val="single" w:sz="4" w:space="1" w:color="auto"/>
        </w:pBdr>
        <w:spacing w:after="120"/>
        <w:ind w:left="714" w:hanging="357"/>
        <w:rPr>
          <w:rFonts w:ascii="Arial" w:hAnsi="Arial" w:cs="Arial"/>
          <w:b/>
          <w:smallCaps/>
        </w:rPr>
      </w:pPr>
      <w:r w:rsidRPr="00067A22">
        <w:rPr>
          <w:rFonts w:ascii="Arial" w:hAnsi="Arial" w:cs="Arial"/>
          <w:b/>
          <w:smallCaps/>
        </w:rPr>
        <w:t>demande d’aide,  Instruction et versement de l’aide :</w:t>
      </w:r>
    </w:p>
    <w:p w:rsidR="00067A22" w:rsidRPr="009D6AC4" w:rsidRDefault="00067A22" w:rsidP="00067A22">
      <w:pPr>
        <w:jc w:val="both"/>
        <w:rPr>
          <w:rFonts w:ascii="Arial" w:hAnsi="Arial" w:cs="Arial"/>
          <w:sz w:val="12"/>
          <w:szCs w:val="12"/>
        </w:rPr>
      </w:pPr>
    </w:p>
    <w:p w:rsidR="00067A22" w:rsidRPr="00067A22" w:rsidRDefault="00067A22" w:rsidP="00067A22">
      <w:pPr>
        <w:pStyle w:val="Paragraphedeliste"/>
        <w:spacing w:after="0"/>
        <w:ind w:left="425"/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La demande d’aide doit être formulée à l’aide du formulaire spécifique à l’opération (avec les pièces jointes) : </w:t>
      </w:r>
    </w:p>
    <w:p w:rsidR="00067A22" w:rsidRPr="00067A22" w:rsidRDefault="00067A22" w:rsidP="00BA3990">
      <w:pPr>
        <w:pStyle w:val="Paragraphedeliste"/>
        <w:numPr>
          <w:ilvl w:val="0"/>
          <w:numId w:val="9"/>
        </w:numPr>
        <w:spacing w:after="0"/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un extrait du registre de Commerce ou de Métier de votre établissement, </w:t>
      </w:r>
    </w:p>
    <w:p w:rsidR="00067A22" w:rsidRPr="00067A22" w:rsidRDefault="00067A22" w:rsidP="00BA3990">
      <w:pPr>
        <w:pStyle w:val="Paragraphedeliste"/>
        <w:numPr>
          <w:ilvl w:val="0"/>
          <w:numId w:val="9"/>
        </w:numPr>
        <w:spacing w:after="0"/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Dans le cas où le pressing a fait l’objet d’un pré-diagnostic ou d’un </w:t>
      </w:r>
      <w:r w:rsidRPr="00067A22">
        <w:rPr>
          <w:rFonts w:ascii="Arial" w:hAnsi="Arial" w:cs="Arial"/>
          <w:b/>
        </w:rPr>
        <w:t xml:space="preserve">diagnostic </w:t>
      </w:r>
      <w:r w:rsidR="00D129C7">
        <w:rPr>
          <w:rFonts w:ascii="Arial" w:hAnsi="Arial" w:cs="Arial"/>
          <w:b/>
        </w:rPr>
        <w:t xml:space="preserve">type </w:t>
      </w:r>
      <w:r w:rsidRPr="00067A22">
        <w:rPr>
          <w:rFonts w:ascii="Arial" w:hAnsi="Arial" w:cs="Arial"/>
          <w:b/>
        </w:rPr>
        <w:t>CTTN/ADEME, en fournir une copie</w:t>
      </w:r>
      <w:r w:rsidRPr="00067A22">
        <w:rPr>
          <w:rFonts w:ascii="Arial" w:hAnsi="Arial" w:cs="Arial"/>
        </w:rPr>
        <w:t>.</w:t>
      </w:r>
      <w:r w:rsidRPr="0066054C">
        <w:rPr>
          <w:rFonts w:ascii="Arial" w:hAnsi="Arial" w:cs="Arial"/>
          <w:b/>
        </w:rPr>
        <w:t xml:space="preserve"> </w:t>
      </w:r>
      <w:r w:rsidRPr="00067A22">
        <w:rPr>
          <w:rFonts w:ascii="Arial" w:hAnsi="Arial" w:cs="Arial"/>
          <w:b/>
          <w:u w:val="single"/>
        </w:rPr>
        <w:t>A défaut</w:t>
      </w:r>
      <w:r w:rsidRPr="00067A22">
        <w:rPr>
          <w:rFonts w:ascii="Arial" w:hAnsi="Arial" w:cs="Arial"/>
        </w:rPr>
        <w:t>, remplir et annexer au formulaire d’aide la grille d’autodiagnostic Agence/ FFPB</w:t>
      </w:r>
    </w:p>
    <w:p w:rsidR="00067A22" w:rsidRPr="00067A22" w:rsidRDefault="00067A22" w:rsidP="00067A22">
      <w:pPr>
        <w:pStyle w:val="Paragraphedeliste"/>
        <w:spacing w:after="0"/>
        <w:ind w:left="425"/>
        <w:rPr>
          <w:rFonts w:ascii="Arial" w:hAnsi="Arial" w:cs="Arial"/>
        </w:rPr>
      </w:pP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  <w:r w:rsidRPr="00067A22">
        <w:rPr>
          <w:rFonts w:ascii="Arial" w:hAnsi="Arial" w:cs="Arial"/>
        </w:rPr>
        <w:t>La cellule animation de la FFPB assurera le montage du dossier d’aide et sa complétude. Le dossier d’aide lui est donc adressé.</w:t>
      </w: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  <w:r w:rsidRPr="00067A22">
        <w:rPr>
          <w:rFonts w:ascii="Arial" w:hAnsi="Arial" w:cs="Arial"/>
        </w:rPr>
        <w:t>La FFPB constitue ensuite des lots</w:t>
      </w:r>
      <w:r w:rsidR="00D129C7">
        <w:rPr>
          <w:rFonts w:ascii="Arial" w:hAnsi="Arial" w:cs="Arial"/>
        </w:rPr>
        <w:t>, a minima,</w:t>
      </w:r>
      <w:r w:rsidRPr="00067A22">
        <w:rPr>
          <w:rFonts w:ascii="Arial" w:hAnsi="Arial" w:cs="Arial"/>
        </w:rPr>
        <w:t xml:space="preserve"> de 10 dossiers complets et les envoie à l’Agence. Elle notifie au demandeur le fait que son dossier est complet, et transféré à l’Agence (équivalent de l’AR). Les commandes peuvent être passées.</w:t>
      </w: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  <w:r w:rsidRPr="00067A22">
        <w:rPr>
          <w:rFonts w:ascii="Arial" w:hAnsi="Arial" w:cs="Arial"/>
        </w:rPr>
        <w:t>L’Ag</w:t>
      </w:r>
      <w:r w:rsidR="0066054C">
        <w:rPr>
          <w:rFonts w:ascii="Arial" w:hAnsi="Arial" w:cs="Arial"/>
        </w:rPr>
        <w:t>ence accuse réception à la FFPB</w:t>
      </w:r>
      <w:r w:rsidRPr="00067A22">
        <w:rPr>
          <w:rFonts w:ascii="Arial" w:hAnsi="Arial" w:cs="Arial"/>
        </w:rPr>
        <w:t xml:space="preserve"> et </w:t>
      </w:r>
      <w:r w:rsidR="0066054C" w:rsidRPr="00067A22">
        <w:rPr>
          <w:rFonts w:ascii="Arial" w:hAnsi="Arial" w:cs="Arial"/>
        </w:rPr>
        <w:t xml:space="preserve">instruit </w:t>
      </w:r>
      <w:r w:rsidRPr="00067A22">
        <w:rPr>
          <w:rFonts w:ascii="Arial" w:hAnsi="Arial" w:cs="Arial"/>
        </w:rPr>
        <w:t>l</w:t>
      </w:r>
      <w:r w:rsidR="0066054C">
        <w:rPr>
          <w:rFonts w:ascii="Arial" w:hAnsi="Arial" w:cs="Arial"/>
        </w:rPr>
        <w:t>a</w:t>
      </w:r>
      <w:r w:rsidRPr="00067A22">
        <w:rPr>
          <w:rFonts w:ascii="Arial" w:hAnsi="Arial" w:cs="Arial"/>
        </w:rPr>
        <w:t xml:space="preserve"> demande d’aide.</w:t>
      </w: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  <w:r w:rsidRPr="00067A22">
        <w:rPr>
          <w:rFonts w:ascii="Arial" w:hAnsi="Arial" w:cs="Arial"/>
        </w:rPr>
        <w:t>La décision d’aide est pr</w:t>
      </w:r>
      <w:r w:rsidR="0066054C">
        <w:rPr>
          <w:rFonts w:ascii="Arial" w:hAnsi="Arial" w:cs="Arial"/>
        </w:rPr>
        <w:t>ise et notifiée au bénéficiaire</w:t>
      </w:r>
      <w:r w:rsidRPr="00067A22">
        <w:rPr>
          <w:rFonts w:ascii="Arial" w:hAnsi="Arial" w:cs="Arial"/>
        </w:rPr>
        <w:t xml:space="preserve"> individuellement, avec information de la FFPB.</w:t>
      </w: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Une fois l’investissement réalisé, le bénéficiaire constitue la demande de solde. </w:t>
      </w:r>
    </w:p>
    <w:p w:rsidR="00067A22" w:rsidRPr="00067A22" w:rsidRDefault="00067A22" w:rsidP="00BA3990">
      <w:pPr>
        <w:pStyle w:val="Paragraphedeliste"/>
        <w:numPr>
          <w:ilvl w:val="1"/>
          <w:numId w:val="6"/>
        </w:numPr>
        <w:rPr>
          <w:rFonts w:ascii="Arial" w:hAnsi="Arial" w:cs="Arial"/>
        </w:rPr>
      </w:pPr>
      <w:r w:rsidRPr="00067A22">
        <w:rPr>
          <w:rFonts w:ascii="Arial" w:hAnsi="Arial" w:cs="Arial"/>
        </w:rPr>
        <w:t>un RIB</w:t>
      </w:r>
    </w:p>
    <w:p w:rsidR="00067A22" w:rsidRPr="00067A22" w:rsidRDefault="00067A22" w:rsidP="00BA3990">
      <w:pPr>
        <w:pStyle w:val="Paragraphedeliste"/>
        <w:numPr>
          <w:ilvl w:val="1"/>
          <w:numId w:val="6"/>
        </w:numPr>
        <w:rPr>
          <w:rFonts w:ascii="Arial" w:hAnsi="Arial" w:cs="Arial"/>
        </w:rPr>
      </w:pPr>
      <w:r w:rsidRPr="00067A22">
        <w:rPr>
          <w:rFonts w:ascii="Arial" w:hAnsi="Arial" w:cs="Arial"/>
        </w:rPr>
        <w:t>facture d’achat de la machine,</w:t>
      </w:r>
    </w:p>
    <w:p w:rsidR="00067A22" w:rsidRPr="00067A22" w:rsidRDefault="00067A22" w:rsidP="00BA3990">
      <w:pPr>
        <w:pStyle w:val="Paragraphedeliste"/>
        <w:numPr>
          <w:ilvl w:val="1"/>
          <w:numId w:val="6"/>
        </w:numPr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Justification du respect des engagements suivants pour le solde (vérification des engagements qui se fera par la cellule d’animation de la FFPB) : </w:t>
      </w:r>
    </w:p>
    <w:p w:rsidR="00067A22" w:rsidRPr="00067A22" w:rsidRDefault="00067A22" w:rsidP="00BA3990">
      <w:pPr>
        <w:pStyle w:val="Paragraphedeliste"/>
        <w:numPr>
          <w:ilvl w:val="2"/>
          <w:numId w:val="6"/>
        </w:numPr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attestation de destruction de l’ensemble des machines au </w:t>
      </w:r>
      <w:proofErr w:type="spellStart"/>
      <w:r w:rsidRPr="00067A22">
        <w:rPr>
          <w:rFonts w:ascii="Arial" w:hAnsi="Arial" w:cs="Arial"/>
        </w:rPr>
        <w:t>perchloréthylène</w:t>
      </w:r>
      <w:proofErr w:type="spellEnd"/>
      <w:r w:rsidRPr="00067A22">
        <w:rPr>
          <w:rFonts w:ascii="Arial" w:hAnsi="Arial" w:cs="Arial"/>
        </w:rPr>
        <w:t xml:space="preserve"> concernées par la date butoir du 1</w:t>
      </w:r>
      <w:r w:rsidRPr="00067A22">
        <w:rPr>
          <w:rFonts w:ascii="Arial" w:hAnsi="Arial" w:cs="Arial"/>
          <w:vertAlign w:val="superscript"/>
        </w:rPr>
        <w:t>er</w:t>
      </w:r>
      <w:r w:rsidRPr="00067A22">
        <w:rPr>
          <w:rFonts w:ascii="Arial" w:hAnsi="Arial" w:cs="Arial"/>
        </w:rPr>
        <w:t xml:space="preserve"> janvier 2016 (aidées ou non), </w:t>
      </w:r>
    </w:p>
    <w:p w:rsidR="00067A22" w:rsidRPr="00067A22" w:rsidRDefault="00067A22" w:rsidP="00BA3990">
      <w:pPr>
        <w:pStyle w:val="Paragraphedeliste"/>
        <w:numPr>
          <w:ilvl w:val="2"/>
          <w:numId w:val="6"/>
        </w:numPr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copie de la déclaration en préfecture au titre du 2345 (sauf si exclusivement </w:t>
      </w:r>
      <w:proofErr w:type="spellStart"/>
      <w:r w:rsidRPr="00067A22">
        <w:rPr>
          <w:rFonts w:ascii="Arial" w:hAnsi="Arial" w:cs="Arial"/>
        </w:rPr>
        <w:t>aquanettoyage</w:t>
      </w:r>
      <w:proofErr w:type="spellEnd"/>
      <w:r w:rsidRPr="00067A22">
        <w:rPr>
          <w:rFonts w:ascii="Arial" w:hAnsi="Arial" w:cs="Arial"/>
        </w:rPr>
        <w:t xml:space="preserve"> au sein de l’établissement),</w:t>
      </w:r>
    </w:p>
    <w:p w:rsidR="00067A22" w:rsidRPr="00067A22" w:rsidRDefault="00D129C7" w:rsidP="00BA3990">
      <w:pPr>
        <w:pStyle w:val="Paragraphedeliste"/>
        <w:numPr>
          <w:ilvl w:val="2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067A22" w:rsidRPr="00067A22">
        <w:rPr>
          <w:rFonts w:ascii="Arial" w:hAnsi="Arial" w:cs="Arial"/>
        </w:rPr>
        <w:t>ttestation de réalisation de la formation obligatoire (ou actualisation)</w:t>
      </w:r>
    </w:p>
    <w:p w:rsidR="00067A22" w:rsidRPr="00067A22" w:rsidRDefault="00067A22" w:rsidP="00BA3990">
      <w:pPr>
        <w:pStyle w:val="Paragraphedeliste"/>
        <w:numPr>
          <w:ilvl w:val="2"/>
          <w:numId w:val="6"/>
        </w:numPr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tenue d’un plan de gestion des solvants (sauf si exclusivement </w:t>
      </w:r>
      <w:proofErr w:type="spellStart"/>
      <w:r w:rsidRPr="00067A22">
        <w:rPr>
          <w:rFonts w:ascii="Arial" w:hAnsi="Arial" w:cs="Arial"/>
        </w:rPr>
        <w:t>aquanettoyage</w:t>
      </w:r>
      <w:proofErr w:type="spellEnd"/>
      <w:r w:rsidRPr="00067A22">
        <w:rPr>
          <w:rFonts w:ascii="Arial" w:hAnsi="Arial" w:cs="Arial"/>
        </w:rPr>
        <w:t xml:space="preserve"> au sein de l’établissement),</w:t>
      </w:r>
    </w:p>
    <w:p w:rsidR="00067A22" w:rsidRPr="00067A22" w:rsidRDefault="00067A22" w:rsidP="00BA3990">
      <w:pPr>
        <w:pStyle w:val="Paragraphedeliste"/>
        <w:numPr>
          <w:ilvl w:val="2"/>
          <w:numId w:val="6"/>
        </w:numPr>
        <w:rPr>
          <w:rFonts w:ascii="Arial" w:hAnsi="Arial" w:cs="Arial"/>
        </w:rPr>
      </w:pPr>
      <w:r w:rsidRPr="00067A22">
        <w:rPr>
          <w:rFonts w:ascii="Arial" w:hAnsi="Arial" w:cs="Arial"/>
        </w:rPr>
        <w:t>contrat de collecte des résidus et moyens filtrants (durée minimum : 1 an).</w:t>
      </w: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La cellule animation de la FFPB assurera le montage </w:t>
      </w:r>
      <w:r w:rsidR="0066054C">
        <w:rPr>
          <w:rFonts w:ascii="Arial" w:hAnsi="Arial" w:cs="Arial"/>
        </w:rPr>
        <w:t>du dossier</w:t>
      </w:r>
      <w:r w:rsidRPr="00067A22">
        <w:rPr>
          <w:rFonts w:ascii="Arial" w:hAnsi="Arial" w:cs="Arial"/>
        </w:rPr>
        <w:t xml:space="preserve"> de solde de l’aide et </w:t>
      </w:r>
      <w:r w:rsidR="00EC20C3">
        <w:rPr>
          <w:rFonts w:ascii="Arial" w:hAnsi="Arial" w:cs="Arial"/>
        </w:rPr>
        <w:t xml:space="preserve">vérifiera </w:t>
      </w:r>
      <w:r w:rsidRPr="00067A22">
        <w:rPr>
          <w:rFonts w:ascii="Arial" w:hAnsi="Arial" w:cs="Arial"/>
        </w:rPr>
        <w:t>sa complétude. Le dossier d</w:t>
      </w:r>
      <w:r w:rsidR="00D129C7">
        <w:rPr>
          <w:rFonts w:ascii="Arial" w:hAnsi="Arial" w:cs="Arial"/>
        </w:rPr>
        <w:t>e solde</w:t>
      </w:r>
      <w:r w:rsidRPr="00067A22">
        <w:rPr>
          <w:rFonts w:ascii="Arial" w:hAnsi="Arial" w:cs="Arial"/>
        </w:rPr>
        <w:t xml:space="preserve"> lui est donc adressé.</w:t>
      </w: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  <w:r w:rsidRPr="00067A22">
        <w:rPr>
          <w:rFonts w:ascii="Arial" w:hAnsi="Arial" w:cs="Arial"/>
        </w:rPr>
        <w:t>La FFPB constitue ensuite des lots</w:t>
      </w:r>
      <w:r w:rsidR="00D129C7">
        <w:rPr>
          <w:rFonts w:ascii="Arial" w:hAnsi="Arial" w:cs="Arial"/>
        </w:rPr>
        <w:t>, a minima,</w:t>
      </w:r>
      <w:r w:rsidRPr="00067A22">
        <w:rPr>
          <w:rFonts w:ascii="Arial" w:hAnsi="Arial" w:cs="Arial"/>
        </w:rPr>
        <w:t xml:space="preserve"> de 10 dossiers </w:t>
      </w:r>
      <w:r w:rsidR="00EC20C3" w:rsidRPr="00067A22">
        <w:rPr>
          <w:rFonts w:ascii="Arial" w:hAnsi="Arial" w:cs="Arial"/>
        </w:rPr>
        <w:t xml:space="preserve">de solde </w:t>
      </w:r>
      <w:r w:rsidRPr="00067A22">
        <w:rPr>
          <w:rFonts w:ascii="Arial" w:hAnsi="Arial" w:cs="Arial"/>
        </w:rPr>
        <w:t>complets et les envoie à l’Agence. Elle notifie au demandeur l</w:t>
      </w:r>
      <w:r w:rsidR="00EC20C3">
        <w:rPr>
          <w:rFonts w:ascii="Arial" w:hAnsi="Arial" w:cs="Arial"/>
        </w:rPr>
        <w:t>a complétude de son dossier</w:t>
      </w:r>
      <w:r w:rsidRPr="00067A22">
        <w:rPr>
          <w:rFonts w:ascii="Arial" w:hAnsi="Arial" w:cs="Arial"/>
        </w:rPr>
        <w:t xml:space="preserve">, et </w:t>
      </w:r>
      <w:r w:rsidR="00EC20C3">
        <w:rPr>
          <w:rFonts w:ascii="Arial" w:hAnsi="Arial" w:cs="Arial"/>
        </w:rPr>
        <w:t xml:space="preserve">son </w:t>
      </w:r>
      <w:r w:rsidRPr="00067A22">
        <w:rPr>
          <w:rFonts w:ascii="Arial" w:hAnsi="Arial" w:cs="Arial"/>
        </w:rPr>
        <w:t>transf</w:t>
      </w:r>
      <w:r w:rsidR="00EC20C3">
        <w:rPr>
          <w:rFonts w:ascii="Arial" w:hAnsi="Arial" w:cs="Arial"/>
        </w:rPr>
        <w:t>ert</w:t>
      </w:r>
      <w:r w:rsidRPr="00067A22">
        <w:rPr>
          <w:rFonts w:ascii="Arial" w:hAnsi="Arial" w:cs="Arial"/>
        </w:rPr>
        <w:t xml:space="preserve"> à l’Agence (équivalent de l’AR). </w:t>
      </w: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</w:p>
    <w:p w:rsidR="00067A22" w:rsidRPr="008D57FA" w:rsidRDefault="00067A22" w:rsidP="008D57FA">
      <w:pPr>
        <w:pStyle w:val="Paragraphedeliste"/>
        <w:ind w:left="426"/>
        <w:rPr>
          <w:rFonts w:ascii="Arial" w:hAnsi="Arial" w:cs="Arial"/>
        </w:rPr>
      </w:pPr>
      <w:r w:rsidRPr="00067A22">
        <w:rPr>
          <w:rFonts w:ascii="Arial" w:hAnsi="Arial" w:cs="Arial"/>
        </w:rPr>
        <w:t xml:space="preserve">L’Agence </w:t>
      </w:r>
      <w:r w:rsidR="008D57FA">
        <w:rPr>
          <w:rFonts w:ascii="Arial" w:hAnsi="Arial" w:cs="Arial"/>
        </w:rPr>
        <w:t xml:space="preserve">réceptionne la demande de solde </w:t>
      </w:r>
      <w:r w:rsidR="008D57FA" w:rsidRPr="00067A22">
        <w:rPr>
          <w:rFonts w:ascii="Arial" w:hAnsi="Arial" w:cs="Arial"/>
        </w:rPr>
        <w:t>de l’aide</w:t>
      </w:r>
      <w:r w:rsidR="008D57FA">
        <w:rPr>
          <w:rFonts w:ascii="Arial" w:hAnsi="Arial" w:cs="Arial"/>
        </w:rPr>
        <w:t xml:space="preserve"> et</w:t>
      </w:r>
      <w:r w:rsidR="00D129C7" w:rsidRPr="00067A22">
        <w:rPr>
          <w:rFonts w:ascii="Arial" w:hAnsi="Arial" w:cs="Arial"/>
        </w:rPr>
        <w:t xml:space="preserve"> </w:t>
      </w:r>
      <w:r w:rsidR="008D57FA">
        <w:rPr>
          <w:rFonts w:ascii="Arial" w:hAnsi="Arial" w:cs="Arial"/>
        </w:rPr>
        <w:t>l’</w:t>
      </w:r>
      <w:r w:rsidRPr="00067A22">
        <w:rPr>
          <w:rFonts w:ascii="Arial" w:hAnsi="Arial" w:cs="Arial"/>
        </w:rPr>
        <w:t>instruit.</w:t>
      </w:r>
      <w:r w:rsidR="008D57FA">
        <w:rPr>
          <w:rFonts w:ascii="Arial" w:hAnsi="Arial" w:cs="Arial"/>
        </w:rPr>
        <w:t xml:space="preserve"> </w:t>
      </w:r>
      <w:r w:rsidRPr="008D57FA">
        <w:rPr>
          <w:rFonts w:ascii="Arial" w:hAnsi="Arial" w:cs="Arial"/>
        </w:rPr>
        <w:t>Le v</w:t>
      </w:r>
      <w:r w:rsidR="008D57FA">
        <w:rPr>
          <w:rFonts w:ascii="Arial" w:hAnsi="Arial" w:cs="Arial"/>
        </w:rPr>
        <w:t>ersement de l’aide est effectué</w:t>
      </w:r>
      <w:r w:rsidR="00EC20C3" w:rsidRPr="008D57FA">
        <w:rPr>
          <w:rFonts w:ascii="Arial" w:hAnsi="Arial" w:cs="Arial"/>
        </w:rPr>
        <w:t xml:space="preserve"> </w:t>
      </w:r>
      <w:r w:rsidRPr="008D57FA">
        <w:rPr>
          <w:rFonts w:ascii="Arial" w:hAnsi="Arial" w:cs="Arial"/>
        </w:rPr>
        <w:t>individuellement</w:t>
      </w:r>
      <w:r w:rsidR="00EC20C3" w:rsidRPr="008D57FA">
        <w:rPr>
          <w:rFonts w:ascii="Arial" w:hAnsi="Arial" w:cs="Arial"/>
        </w:rPr>
        <w:t xml:space="preserve"> à chaque bénéficiaire. Un bilan trimestriel des soldes </w:t>
      </w:r>
      <w:r w:rsidR="008D57FA">
        <w:rPr>
          <w:rFonts w:ascii="Arial" w:hAnsi="Arial" w:cs="Arial"/>
        </w:rPr>
        <w:t>est</w:t>
      </w:r>
      <w:r w:rsidR="00EC20C3" w:rsidRPr="008D57FA">
        <w:rPr>
          <w:rFonts w:ascii="Arial" w:hAnsi="Arial" w:cs="Arial"/>
        </w:rPr>
        <w:t xml:space="preserve"> fait par </w:t>
      </w:r>
      <w:r w:rsidRPr="008D57FA">
        <w:rPr>
          <w:rFonts w:ascii="Arial" w:hAnsi="Arial" w:cs="Arial"/>
        </w:rPr>
        <w:t>la FFPB</w:t>
      </w:r>
      <w:r w:rsidR="00EC20C3" w:rsidRPr="008D57FA">
        <w:rPr>
          <w:rFonts w:ascii="Arial" w:hAnsi="Arial" w:cs="Arial"/>
        </w:rPr>
        <w:t xml:space="preserve">. </w:t>
      </w:r>
      <w:r w:rsidR="005868D5">
        <w:rPr>
          <w:rFonts w:ascii="Arial" w:hAnsi="Arial" w:cs="Arial"/>
        </w:rPr>
        <w:t>Le</w:t>
      </w:r>
      <w:r w:rsidR="00EC20C3" w:rsidRPr="008D57FA">
        <w:rPr>
          <w:rFonts w:ascii="Arial" w:hAnsi="Arial" w:cs="Arial"/>
        </w:rPr>
        <w:t xml:space="preserve"> tableau de suivi des demandes établi par la FFPB </w:t>
      </w:r>
      <w:r w:rsidR="008D57FA">
        <w:rPr>
          <w:rFonts w:ascii="Arial" w:hAnsi="Arial" w:cs="Arial"/>
        </w:rPr>
        <w:t>est</w:t>
      </w:r>
      <w:r w:rsidR="00EC20C3" w:rsidRPr="008D57FA">
        <w:rPr>
          <w:rFonts w:ascii="Arial" w:hAnsi="Arial" w:cs="Arial"/>
        </w:rPr>
        <w:t xml:space="preserve"> transmis</w:t>
      </w:r>
      <w:r w:rsidR="005868D5">
        <w:rPr>
          <w:rFonts w:ascii="Arial" w:hAnsi="Arial" w:cs="Arial"/>
        </w:rPr>
        <w:t>, à cet effet,</w:t>
      </w:r>
      <w:r w:rsidR="00EC20C3" w:rsidRPr="008D57FA">
        <w:rPr>
          <w:rFonts w:ascii="Arial" w:hAnsi="Arial" w:cs="Arial"/>
        </w:rPr>
        <w:t xml:space="preserve"> à l’agence pour pointage des paiements effectués</w:t>
      </w:r>
      <w:r w:rsidRPr="008D57FA">
        <w:rPr>
          <w:rFonts w:ascii="Arial" w:hAnsi="Arial" w:cs="Arial"/>
        </w:rPr>
        <w:t>.</w:t>
      </w:r>
    </w:p>
    <w:p w:rsidR="00067A22" w:rsidRPr="00067A22" w:rsidRDefault="00067A22" w:rsidP="00067A22">
      <w:pPr>
        <w:pStyle w:val="Paragraphedeliste"/>
        <w:ind w:left="426"/>
        <w:rPr>
          <w:rFonts w:ascii="Arial" w:hAnsi="Arial" w:cs="Arial"/>
        </w:rPr>
      </w:pPr>
    </w:p>
    <w:p w:rsidR="00067A22" w:rsidRPr="00067A22" w:rsidRDefault="00067A22" w:rsidP="00BA3990">
      <w:pPr>
        <w:pStyle w:val="Paragraphedeliste"/>
        <w:numPr>
          <w:ilvl w:val="0"/>
          <w:numId w:val="2"/>
        </w:numPr>
        <w:pBdr>
          <w:bottom w:val="single" w:sz="4" w:space="1" w:color="auto"/>
        </w:pBdr>
        <w:rPr>
          <w:rFonts w:ascii="Arial" w:hAnsi="Arial" w:cs="Arial"/>
          <w:b/>
          <w:smallCaps/>
        </w:rPr>
      </w:pPr>
      <w:r w:rsidRPr="00067A22">
        <w:rPr>
          <w:rFonts w:ascii="Arial" w:hAnsi="Arial" w:cs="Arial"/>
          <w:b/>
          <w:smallCaps/>
        </w:rPr>
        <w:t>Engagements demandés aux partenaires :</w:t>
      </w:r>
    </w:p>
    <w:p w:rsidR="00067A22" w:rsidRPr="00067A22" w:rsidRDefault="00067A22" w:rsidP="00067A22">
      <w:pPr>
        <w:pStyle w:val="Paragraphedeliste"/>
        <w:rPr>
          <w:rFonts w:ascii="Arial" w:hAnsi="Arial" w:cs="Arial"/>
          <w:b/>
          <w:smallCaps/>
        </w:rPr>
      </w:pPr>
    </w:p>
    <w:p w:rsidR="00067A22" w:rsidRDefault="00067A22" w:rsidP="00067A22">
      <w:pPr>
        <w:pStyle w:val="Paragraphedeliste"/>
        <w:spacing w:after="120"/>
        <w:ind w:left="284"/>
        <w:rPr>
          <w:rFonts w:ascii="Arial" w:hAnsi="Arial" w:cs="Arial"/>
        </w:rPr>
      </w:pPr>
      <w:r w:rsidRPr="00067A22">
        <w:rPr>
          <w:rFonts w:ascii="Arial" w:hAnsi="Arial" w:cs="Arial"/>
        </w:rPr>
        <w:t>FFPB : animation de l’opération, campagne d’information, rédaction du guide « arrêté 2345 » ; obligation de faire apparaître l’Agence sur tous ces supports.</w:t>
      </w:r>
    </w:p>
    <w:sectPr w:rsidR="00067A22" w:rsidSect="001760E7">
      <w:footerReference w:type="default" r:id="rId11"/>
      <w:pgSz w:w="11906" w:h="16838" w:code="9"/>
      <w:pgMar w:top="851" w:right="1247" w:bottom="709" w:left="851" w:header="34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3E9" w:rsidRDefault="00E663E9" w:rsidP="00194FE0">
      <w:r>
        <w:separator/>
      </w:r>
    </w:p>
  </w:endnote>
  <w:endnote w:type="continuationSeparator" w:id="0">
    <w:p w:rsidR="00E663E9" w:rsidRDefault="00E663E9" w:rsidP="00194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 Gras">
    <w:altName w:val="Arial"/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537993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C647D" w:rsidRDefault="00BC647D">
            <w:pPr>
              <w:pStyle w:val="Pieddepage"/>
              <w:jc w:val="right"/>
            </w:pPr>
            <w:r w:rsidRPr="00BC647D">
              <w:rPr>
                <w:rFonts w:asciiTheme="minorHAnsi" w:hAnsiTheme="minorHAnsi"/>
                <w:sz w:val="20"/>
                <w:szCs w:val="20"/>
              </w:rPr>
              <w:t xml:space="preserve">Page </w:t>
            </w:r>
            <w:r w:rsidRPr="00BC647D">
              <w:rPr>
                <w:rFonts w:asciiTheme="minorHAnsi" w:hAnsiTheme="minorHAnsi"/>
                <w:bCs/>
                <w:sz w:val="20"/>
                <w:szCs w:val="20"/>
              </w:rPr>
              <w:fldChar w:fldCharType="begin"/>
            </w:r>
            <w:r w:rsidRPr="00BC647D">
              <w:rPr>
                <w:rFonts w:asciiTheme="minorHAnsi" w:hAnsiTheme="minorHAnsi"/>
                <w:bCs/>
                <w:sz w:val="20"/>
                <w:szCs w:val="20"/>
              </w:rPr>
              <w:instrText>PAGE</w:instrText>
            </w:r>
            <w:r w:rsidRPr="00BC647D">
              <w:rPr>
                <w:rFonts w:asciiTheme="minorHAnsi" w:hAnsiTheme="minorHAnsi"/>
                <w:bCs/>
                <w:sz w:val="20"/>
                <w:szCs w:val="20"/>
              </w:rPr>
              <w:fldChar w:fldCharType="separate"/>
            </w:r>
            <w:r w:rsidR="00511500">
              <w:rPr>
                <w:rFonts w:asciiTheme="minorHAnsi" w:hAnsiTheme="minorHAnsi"/>
                <w:bCs/>
                <w:noProof/>
                <w:sz w:val="20"/>
                <w:szCs w:val="20"/>
              </w:rPr>
              <w:t>2</w:t>
            </w:r>
            <w:r w:rsidRPr="00BC647D">
              <w:rPr>
                <w:rFonts w:asciiTheme="minorHAnsi" w:hAnsiTheme="minorHAnsi"/>
                <w:bCs/>
                <w:sz w:val="20"/>
                <w:szCs w:val="20"/>
              </w:rPr>
              <w:fldChar w:fldCharType="end"/>
            </w:r>
            <w:r w:rsidRPr="00BC647D">
              <w:rPr>
                <w:rFonts w:asciiTheme="minorHAnsi" w:hAnsiTheme="minorHAnsi"/>
                <w:sz w:val="20"/>
                <w:szCs w:val="20"/>
              </w:rPr>
              <w:t xml:space="preserve"> sur </w:t>
            </w:r>
            <w:r w:rsidRPr="00BC647D">
              <w:rPr>
                <w:rFonts w:asciiTheme="minorHAnsi" w:hAnsiTheme="minorHAnsi"/>
                <w:bCs/>
                <w:sz w:val="20"/>
                <w:szCs w:val="20"/>
              </w:rPr>
              <w:fldChar w:fldCharType="begin"/>
            </w:r>
            <w:r w:rsidRPr="00BC647D">
              <w:rPr>
                <w:rFonts w:asciiTheme="minorHAnsi" w:hAnsiTheme="minorHAnsi"/>
                <w:bCs/>
                <w:sz w:val="20"/>
                <w:szCs w:val="20"/>
              </w:rPr>
              <w:instrText>NUMPAGES</w:instrText>
            </w:r>
            <w:r w:rsidRPr="00BC647D">
              <w:rPr>
                <w:rFonts w:asciiTheme="minorHAnsi" w:hAnsiTheme="minorHAnsi"/>
                <w:bCs/>
                <w:sz w:val="20"/>
                <w:szCs w:val="20"/>
              </w:rPr>
              <w:fldChar w:fldCharType="separate"/>
            </w:r>
            <w:r w:rsidR="00511500">
              <w:rPr>
                <w:rFonts w:asciiTheme="minorHAnsi" w:hAnsiTheme="minorHAnsi"/>
                <w:bCs/>
                <w:noProof/>
                <w:sz w:val="20"/>
                <w:szCs w:val="20"/>
              </w:rPr>
              <w:t>3</w:t>
            </w:r>
            <w:r w:rsidRPr="00BC647D">
              <w:rPr>
                <w:rFonts w:asciiTheme="minorHAnsi" w:hAnsi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C647D" w:rsidRDefault="00BC647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3E9" w:rsidRDefault="00E663E9" w:rsidP="00194FE0">
      <w:r>
        <w:separator/>
      </w:r>
    </w:p>
  </w:footnote>
  <w:footnote w:type="continuationSeparator" w:id="0">
    <w:p w:rsidR="00E663E9" w:rsidRDefault="00E663E9" w:rsidP="00194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4AFD"/>
    <w:multiLevelType w:val="hybridMultilevel"/>
    <w:tmpl w:val="766A266E"/>
    <w:lvl w:ilvl="0" w:tplc="3B7C98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03816"/>
    <w:multiLevelType w:val="hybridMultilevel"/>
    <w:tmpl w:val="C79EA482"/>
    <w:lvl w:ilvl="0" w:tplc="6C7095F8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57D9F"/>
    <w:multiLevelType w:val="hybridMultilevel"/>
    <w:tmpl w:val="1E169CC2"/>
    <w:lvl w:ilvl="0" w:tplc="7856FBDA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8C10E4"/>
    <w:multiLevelType w:val="hybridMultilevel"/>
    <w:tmpl w:val="7B001DCE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56567F2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37D30E8"/>
    <w:multiLevelType w:val="hybridMultilevel"/>
    <w:tmpl w:val="F33A9CF2"/>
    <w:lvl w:ilvl="0" w:tplc="98B26670">
      <w:start w:val="1"/>
      <w:numFmt w:val="bullet"/>
      <w:lvlText w:val=""/>
      <w:lvlJc w:val="left"/>
      <w:pPr>
        <w:tabs>
          <w:tab w:val="num" w:pos="5181"/>
        </w:tabs>
        <w:ind w:left="5161" w:hanging="34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6261"/>
        </w:tabs>
        <w:ind w:left="62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6981"/>
        </w:tabs>
        <w:ind w:left="69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7701"/>
        </w:tabs>
        <w:ind w:left="77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8421"/>
        </w:tabs>
        <w:ind w:left="84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9141"/>
        </w:tabs>
        <w:ind w:left="91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9861"/>
        </w:tabs>
        <w:ind w:left="98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0581"/>
        </w:tabs>
        <w:ind w:left="105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1301"/>
        </w:tabs>
        <w:ind w:left="11301" w:hanging="360"/>
      </w:pPr>
      <w:rPr>
        <w:rFonts w:ascii="Wingdings" w:hAnsi="Wingdings" w:hint="default"/>
      </w:rPr>
    </w:lvl>
  </w:abstractNum>
  <w:abstractNum w:abstractNumId="6">
    <w:nsid w:val="27830658"/>
    <w:multiLevelType w:val="hybridMultilevel"/>
    <w:tmpl w:val="359029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0415A2"/>
    <w:multiLevelType w:val="hybridMultilevel"/>
    <w:tmpl w:val="4B323384"/>
    <w:lvl w:ilvl="0" w:tplc="CA72ED8C"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DF3F59"/>
    <w:multiLevelType w:val="hybridMultilevel"/>
    <w:tmpl w:val="7B6A04E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52AF44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4A4BEF"/>
    <w:multiLevelType w:val="hybridMultilevel"/>
    <w:tmpl w:val="612AFAB6"/>
    <w:lvl w:ilvl="0" w:tplc="98B26670">
      <w:start w:val="1"/>
      <w:numFmt w:val="bullet"/>
      <w:lvlText w:val=""/>
      <w:lvlJc w:val="left"/>
      <w:pPr>
        <w:tabs>
          <w:tab w:val="num" w:pos="5181"/>
        </w:tabs>
        <w:ind w:left="5161" w:hanging="340"/>
      </w:pPr>
      <w:rPr>
        <w:rFonts w:ascii="Symbol" w:hAnsi="Symbol" w:hint="default"/>
      </w:rPr>
    </w:lvl>
    <w:lvl w:ilvl="1" w:tplc="01520836">
      <w:start w:val="1"/>
      <w:numFmt w:val="bullet"/>
      <w:lvlText w:val=""/>
      <w:lvlJc w:val="left"/>
      <w:pPr>
        <w:tabs>
          <w:tab w:val="num" w:pos="6621"/>
        </w:tabs>
        <w:ind w:left="6621" w:hanging="720"/>
      </w:pPr>
      <w:rPr>
        <w:rFonts w:ascii="Wingdings" w:eastAsia="Times New Roman" w:hAnsi="Wingdings" w:cs="Times New Roman" w:hint="default"/>
      </w:rPr>
    </w:lvl>
    <w:lvl w:ilvl="2" w:tplc="98B26670">
      <w:start w:val="1"/>
      <w:numFmt w:val="bullet"/>
      <w:lvlText w:val=""/>
      <w:lvlJc w:val="left"/>
      <w:pPr>
        <w:tabs>
          <w:tab w:val="num" w:pos="6981"/>
        </w:tabs>
        <w:ind w:left="6961" w:hanging="34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7701"/>
        </w:tabs>
        <w:ind w:left="77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8421"/>
        </w:tabs>
        <w:ind w:left="84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9141"/>
        </w:tabs>
        <w:ind w:left="91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9861"/>
        </w:tabs>
        <w:ind w:left="98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0581"/>
        </w:tabs>
        <w:ind w:left="105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1301"/>
        </w:tabs>
        <w:ind w:left="11301" w:hanging="360"/>
      </w:pPr>
      <w:rPr>
        <w:rFonts w:ascii="Wingdings" w:hAnsi="Wingdings" w:hint="default"/>
      </w:rPr>
    </w:lvl>
  </w:abstractNum>
  <w:abstractNum w:abstractNumId="10">
    <w:nsid w:val="3C3D312C"/>
    <w:multiLevelType w:val="singleLevel"/>
    <w:tmpl w:val="E41CBA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1">
    <w:nsid w:val="3CB82A6C"/>
    <w:multiLevelType w:val="hybridMultilevel"/>
    <w:tmpl w:val="768EC200"/>
    <w:lvl w:ilvl="0" w:tplc="7856FBDA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E641D7"/>
    <w:multiLevelType w:val="hybridMultilevel"/>
    <w:tmpl w:val="2A64A604"/>
    <w:lvl w:ilvl="0" w:tplc="98B26670">
      <w:start w:val="1"/>
      <w:numFmt w:val="bullet"/>
      <w:lvlText w:val=""/>
      <w:lvlJc w:val="left"/>
      <w:pPr>
        <w:tabs>
          <w:tab w:val="num" w:pos="5181"/>
        </w:tabs>
        <w:ind w:left="5161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6261"/>
        </w:tabs>
        <w:ind w:left="62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6981"/>
        </w:tabs>
        <w:ind w:left="69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7701"/>
        </w:tabs>
        <w:ind w:left="77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8421"/>
        </w:tabs>
        <w:ind w:left="84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9141"/>
        </w:tabs>
        <w:ind w:left="91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9861"/>
        </w:tabs>
        <w:ind w:left="98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0581"/>
        </w:tabs>
        <w:ind w:left="105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1301"/>
        </w:tabs>
        <w:ind w:left="11301" w:hanging="360"/>
      </w:pPr>
      <w:rPr>
        <w:rFonts w:ascii="Wingdings" w:hAnsi="Wingdings" w:hint="default"/>
      </w:rPr>
    </w:lvl>
  </w:abstractNum>
  <w:abstractNum w:abstractNumId="13">
    <w:nsid w:val="45C14650"/>
    <w:multiLevelType w:val="hybridMultilevel"/>
    <w:tmpl w:val="BC5EDBEC"/>
    <w:lvl w:ilvl="0" w:tplc="60D676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CF7E70"/>
    <w:multiLevelType w:val="hybridMultilevel"/>
    <w:tmpl w:val="6BA28D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606A37"/>
    <w:multiLevelType w:val="hybridMultilevel"/>
    <w:tmpl w:val="809A2F62"/>
    <w:lvl w:ilvl="0" w:tplc="98B26670">
      <w:start w:val="1"/>
      <w:numFmt w:val="bullet"/>
      <w:lvlText w:val=""/>
      <w:lvlJc w:val="left"/>
      <w:pPr>
        <w:tabs>
          <w:tab w:val="num" w:pos="5181"/>
        </w:tabs>
        <w:ind w:left="5161" w:hanging="340"/>
      </w:pPr>
      <w:rPr>
        <w:rFonts w:ascii="Symbol" w:hAnsi="Symbol" w:hint="default"/>
      </w:rPr>
    </w:lvl>
    <w:lvl w:ilvl="1" w:tplc="01520836">
      <w:start w:val="1"/>
      <w:numFmt w:val="bullet"/>
      <w:lvlText w:val=""/>
      <w:lvlJc w:val="left"/>
      <w:pPr>
        <w:tabs>
          <w:tab w:val="num" w:pos="6621"/>
        </w:tabs>
        <w:ind w:left="6621" w:hanging="720"/>
      </w:pPr>
      <w:rPr>
        <w:rFonts w:ascii="Wingdings" w:eastAsia="Times New Roman" w:hAnsi="Wingdings" w:cs="Times New Roman" w:hint="default"/>
      </w:rPr>
    </w:lvl>
    <w:lvl w:ilvl="2" w:tplc="98B26670">
      <w:start w:val="1"/>
      <w:numFmt w:val="bullet"/>
      <w:lvlText w:val=""/>
      <w:lvlJc w:val="left"/>
      <w:pPr>
        <w:tabs>
          <w:tab w:val="num" w:pos="6981"/>
        </w:tabs>
        <w:ind w:left="6961" w:hanging="34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7701"/>
        </w:tabs>
        <w:ind w:left="77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8421"/>
        </w:tabs>
        <w:ind w:left="84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9141"/>
        </w:tabs>
        <w:ind w:left="91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9861"/>
        </w:tabs>
        <w:ind w:left="98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0581"/>
        </w:tabs>
        <w:ind w:left="105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1301"/>
        </w:tabs>
        <w:ind w:left="11301" w:hanging="360"/>
      </w:pPr>
      <w:rPr>
        <w:rFonts w:ascii="Wingdings" w:hAnsi="Wingdings" w:hint="default"/>
      </w:rPr>
    </w:lvl>
  </w:abstractNum>
  <w:abstractNum w:abstractNumId="16">
    <w:nsid w:val="4C047ED5"/>
    <w:multiLevelType w:val="hybridMultilevel"/>
    <w:tmpl w:val="1FF42978"/>
    <w:lvl w:ilvl="0" w:tplc="AA002C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68467F"/>
    <w:multiLevelType w:val="hybridMultilevel"/>
    <w:tmpl w:val="93084092"/>
    <w:lvl w:ilvl="0" w:tplc="040C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8">
    <w:nsid w:val="573378EE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C2A021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62DA1EC9"/>
    <w:multiLevelType w:val="hybridMultilevel"/>
    <w:tmpl w:val="70AAB330"/>
    <w:lvl w:ilvl="0" w:tplc="CA72ED8C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410D90"/>
    <w:multiLevelType w:val="hybridMultilevel"/>
    <w:tmpl w:val="0826018C"/>
    <w:lvl w:ilvl="0" w:tplc="3B7C98A8">
      <w:numFmt w:val="bullet"/>
      <w:lvlText w:val="-"/>
      <w:lvlJc w:val="left"/>
      <w:pPr>
        <w:ind w:left="96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6" w:hanging="360"/>
      </w:pPr>
      <w:rPr>
        <w:rFonts w:ascii="Wingdings" w:hAnsi="Wingdings" w:hint="default"/>
      </w:rPr>
    </w:lvl>
  </w:abstractNum>
  <w:abstractNum w:abstractNumId="22">
    <w:nsid w:val="6E4055AF"/>
    <w:multiLevelType w:val="singleLevel"/>
    <w:tmpl w:val="6C7095F8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23">
    <w:nsid w:val="73BA6D38"/>
    <w:multiLevelType w:val="hybridMultilevel"/>
    <w:tmpl w:val="A9E06A44"/>
    <w:lvl w:ilvl="0" w:tplc="C9067A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8C1256"/>
    <w:multiLevelType w:val="multilevel"/>
    <w:tmpl w:val="2938D798"/>
    <w:lvl w:ilvl="0">
      <w:start w:val="1"/>
      <w:numFmt w:val="upperLetter"/>
      <w:lvlText w:val="%1."/>
      <w:lvlJc w:val="left"/>
      <w:pPr>
        <w:ind w:left="399" w:hanging="291"/>
      </w:pPr>
      <w:rPr>
        <w:rFonts w:ascii="Arial" w:eastAsia="Arial" w:hAnsi="Arial"/>
        <w:b/>
        <w:bCs/>
        <w:spacing w:val="-6"/>
        <w:sz w:val="24"/>
        <w:szCs w:val="24"/>
      </w:rPr>
    </w:lvl>
    <w:lvl w:ilvl="1">
      <w:numFmt w:val="bullet"/>
      <w:lvlText w:val=""/>
      <w:lvlJc w:val="left"/>
      <w:pPr>
        <w:ind w:left="936" w:hanging="360"/>
      </w:pPr>
      <w:rPr>
        <w:rFonts w:ascii="Symbol" w:eastAsia="Symbol" w:hAnsi="Symbol"/>
        <w:color w:val="8DB3E1"/>
        <w:w w:val="46"/>
        <w:sz w:val="22"/>
        <w:szCs w:val="22"/>
      </w:rPr>
    </w:lvl>
    <w:lvl w:ilvl="2">
      <w:numFmt w:val="bullet"/>
      <w:lvlText w:val="o"/>
      <w:lvlJc w:val="left"/>
      <w:pPr>
        <w:ind w:left="1556" w:hanging="360"/>
      </w:pPr>
      <w:rPr>
        <w:rFonts w:ascii="Courier New" w:eastAsia="Courier New" w:hAnsi="Courier New"/>
        <w:color w:val="1F487C"/>
        <w:w w:val="99"/>
        <w:sz w:val="20"/>
        <w:szCs w:val="20"/>
      </w:rPr>
    </w:lvl>
    <w:lvl w:ilvl="3">
      <w:numFmt w:val="bullet"/>
      <w:lvlText w:val="•"/>
      <w:lvlJc w:val="left"/>
      <w:pPr>
        <w:ind w:left="1556" w:hanging="360"/>
      </w:pPr>
    </w:lvl>
    <w:lvl w:ilvl="4">
      <w:numFmt w:val="bullet"/>
      <w:lvlText w:val="•"/>
      <w:lvlJc w:val="left"/>
      <w:pPr>
        <w:ind w:left="2663" w:hanging="360"/>
      </w:pPr>
    </w:lvl>
    <w:lvl w:ilvl="5">
      <w:numFmt w:val="bullet"/>
      <w:lvlText w:val="•"/>
      <w:lvlJc w:val="left"/>
      <w:pPr>
        <w:ind w:left="3770" w:hanging="360"/>
      </w:pPr>
    </w:lvl>
    <w:lvl w:ilvl="6">
      <w:numFmt w:val="bullet"/>
      <w:lvlText w:val="•"/>
      <w:lvlJc w:val="left"/>
      <w:pPr>
        <w:ind w:left="4877" w:hanging="360"/>
      </w:pPr>
    </w:lvl>
    <w:lvl w:ilvl="7">
      <w:numFmt w:val="bullet"/>
      <w:lvlText w:val="•"/>
      <w:lvlJc w:val="left"/>
      <w:pPr>
        <w:ind w:left="5984" w:hanging="360"/>
      </w:pPr>
    </w:lvl>
    <w:lvl w:ilvl="8">
      <w:numFmt w:val="bullet"/>
      <w:lvlText w:val="•"/>
      <w:lvlJc w:val="left"/>
      <w:pPr>
        <w:ind w:left="7092" w:hanging="360"/>
      </w:pPr>
    </w:lvl>
  </w:abstractNum>
  <w:abstractNum w:abstractNumId="25">
    <w:nsid w:val="7B1243A5"/>
    <w:multiLevelType w:val="hybridMultilevel"/>
    <w:tmpl w:val="A558D522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E0132B9"/>
    <w:multiLevelType w:val="hybridMultilevel"/>
    <w:tmpl w:val="596E305A"/>
    <w:lvl w:ilvl="0" w:tplc="98B26670">
      <w:start w:val="1"/>
      <w:numFmt w:val="bullet"/>
      <w:lvlText w:val=""/>
      <w:lvlJc w:val="left"/>
      <w:pPr>
        <w:tabs>
          <w:tab w:val="num" w:pos="5181"/>
        </w:tabs>
        <w:ind w:left="5161" w:hanging="34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6261"/>
        </w:tabs>
        <w:ind w:left="62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6981"/>
        </w:tabs>
        <w:ind w:left="69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7701"/>
        </w:tabs>
        <w:ind w:left="77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8421"/>
        </w:tabs>
        <w:ind w:left="84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9141"/>
        </w:tabs>
        <w:ind w:left="91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9861"/>
        </w:tabs>
        <w:ind w:left="98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10581"/>
        </w:tabs>
        <w:ind w:left="105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1301"/>
        </w:tabs>
        <w:ind w:left="11301" w:hanging="360"/>
      </w:pPr>
      <w:rPr>
        <w:rFonts w:ascii="Wingdings" w:hAnsi="Wingdings" w:hint="default"/>
      </w:rPr>
    </w:lvl>
  </w:abstractNum>
  <w:abstractNum w:abstractNumId="27">
    <w:nsid w:val="7E85026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4"/>
  </w:num>
  <w:num w:numId="3">
    <w:abstractNumId w:val="11"/>
  </w:num>
  <w:num w:numId="4">
    <w:abstractNumId w:val="13"/>
  </w:num>
  <w:num w:numId="5">
    <w:abstractNumId w:val="8"/>
  </w:num>
  <w:num w:numId="6">
    <w:abstractNumId w:val="23"/>
  </w:num>
  <w:num w:numId="7">
    <w:abstractNumId w:val="2"/>
  </w:num>
  <w:num w:numId="8">
    <w:abstractNumId w:val="25"/>
  </w:num>
  <w:num w:numId="9">
    <w:abstractNumId w:val="3"/>
  </w:num>
  <w:num w:numId="10">
    <w:abstractNumId w:val="18"/>
  </w:num>
  <w:num w:numId="11">
    <w:abstractNumId w:val="4"/>
  </w:num>
  <w:num w:numId="12">
    <w:abstractNumId w:val="27"/>
  </w:num>
  <w:num w:numId="13">
    <w:abstractNumId w:val="22"/>
  </w:num>
  <w:num w:numId="14">
    <w:abstractNumId w:val="10"/>
  </w:num>
  <w:num w:numId="15">
    <w:abstractNumId w:val="19"/>
  </w:num>
  <w:num w:numId="16">
    <w:abstractNumId w:val="1"/>
  </w:num>
  <w:num w:numId="17">
    <w:abstractNumId w:val="7"/>
  </w:num>
  <w:num w:numId="18">
    <w:abstractNumId w:val="20"/>
  </w:num>
  <w:num w:numId="19">
    <w:abstractNumId w:val="5"/>
  </w:num>
  <w:num w:numId="20">
    <w:abstractNumId w:val="26"/>
  </w:num>
  <w:num w:numId="21">
    <w:abstractNumId w:val="12"/>
  </w:num>
  <w:num w:numId="22">
    <w:abstractNumId w:val="9"/>
  </w:num>
  <w:num w:numId="23">
    <w:abstractNumId w:val="15"/>
  </w:num>
  <w:num w:numId="24">
    <w:abstractNumId w:val="16"/>
  </w:num>
  <w:num w:numId="25">
    <w:abstractNumId w:val="6"/>
  </w:num>
  <w:num w:numId="26">
    <w:abstractNumId w:val="24"/>
  </w:num>
  <w:num w:numId="27">
    <w:abstractNumId w:val="17"/>
  </w:num>
  <w:num w:numId="28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591"/>
    <w:rsid w:val="000009D8"/>
    <w:rsid w:val="00005EBA"/>
    <w:rsid w:val="00011D40"/>
    <w:rsid w:val="000126F9"/>
    <w:rsid w:val="00016443"/>
    <w:rsid w:val="0003051B"/>
    <w:rsid w:val="00033532"/>
    <w:rsid w:val="00037686"/>
    <w:rsid w:val="00050C9E"/>
    <w:rsid w:val="00061579"/>
    <w:rsid w:val="0006172A"/>
    <w:rsid w:val="00067A22"/>
    <w:rsid w:val="00071818"/>
    <w:rsid w:val="00072E05"/>
    <w:rsid w:val="000738BF"/>
    <w:rsid w:val="00074225"/>
    <w:rsid w:val="00077C44"/>
    <w:rsid w:val="00087D25"/>
    <w:rsid w:val="000949F8"/>
    <w:rsid w:val="000B06BE"/>
    <w:rsid w:val="000B1686"/>
    <w:rsid w:val="000B4826"/>
    <w:rsid w:val="000C5586"/>
    <w:rsid w:val="000C6651"/>
    <w:rsid w:val="000C6E30"/>
    <w:rsid w:val="000D28DD"/>
    <w:rsid w:val="000F1D71"/>
    <w:rsid w:val="000F4FC0"/>
    <w:rsid w:val="000F6ACE"/>
    <w:rsid w:val="00102166"/>
    <w:rsid w:val="0010549A"/>
    <w:rsid w:val="0011411B"/>
    <w:rsid w:val="00135A10"/>
    <w:rsid w:val="00143568"/>
    <w:rsid w:val="00145666"/>
    <w:rsid w:val="00156117"/>
    <w:rsid w:val="001565F3"/>
    <w:rsid w:val="001760E7"/>
    <w:rsid w:val="00176F3E"/>
    <w:rsid w:val="0018070E"/>
    <w:rsid w:val="00184AFB"/>
    <w:rsid w:val="00194FE0"/>
    <w:rsid w:val="001A1E48"/>
    <w:rsid w:val="001A517A"/>
    <w:rsid w:val="001A6829"/>
    <w:rsid w:val="001B3D3F"/>
    <w:rsid w:val="001B41AD"/>
    <w:rsid w:val="001C483C"/>
    <w:rsid w:val="001D3019"/>
    <w:rsid w:val="001D3C7C"/>
    <w:rsid w:val="001E10CC"/>
    <w:rsid w:val="00207B37"/>
    <w:rsid w:val="0021485F"/>
    <w:rsid w:val="00215517"/>
    <w:rsid w:val="00215591"/>
    <w:rsid w:val="00215C33"/>
    <w:rsid w:val="00216218"/>
    <w:rsid w:val="00216614"/>
    <w:rsid w:val="00225261"/>
    <w:rsid w:val="002310F2"/>
    <w:rsid w:val="002359F3"/>
    <w:rsid w:val="002376CC"/>
    <w:rsid w:val="00255838"/>
    <w:rsid w:val="002573B3"/>
    <w:rsid w:val="00264363"/>
    <w:rsid w:val="00266A6B"/>
    <w:rsid w:val="00270729"/>
    <w:rsid w:val="00270C1E"/>
    <w:rsid w:val="00280400"/>
    <w:rsid w:val="00286173"/>
    <w:rsid w:val="00286FE2"/>
    <w:rsid w:val="002A14E6"/>
    <w:rsid w:val="002A6567"/>
    <w:rsid w:val="002A6915"/>
    <w:rsid w:val="002A70B0"/>
    <w:rsid w:val="002A7784"/>
    <w:rsid w:val="002A7C0F"/>
    <w:rsid w:val="002B2697"/>
    <w:rsid w:val="002B7511"/>
    <w:rsid w:val="002C6D27"/>
    <w:rsid w:val="002C7D56"/>
    <w:rsid w:val="002E1878"/>
    <w:rsid w:val="002F6CD4"/>
    <w:rsid w:val="00301E30"/>
    <w:rsid w:val="0030330C"/>
    <w:rsid w:val="003067D1"/>
    <w:rsid w:val="00307A70"/>
    <w:rsid w:val="00307D87"/>
    <w:rsid w:val="003251B8"/>
    <w:rsid w:val="003324D1"/>
    <w:rsid w:val="00335912"/>
    <w:rsid w:val="00336CFD"/>
    <w:rsid w:val="00342F88"/>
    <w:rsid w:val="00343539"/>
    <w:rsid w:val="0034545B"/>
    <w:rsid w:val="003525FC"/>
    <w:rsid w:val="00355921"/>
    <w:rsid w:val="00356420"/>
    <w:rsid w:val="0036143B"/>
    <w:rsid w:val="00372C2D"/>
    <w:rsid w:val="00373F23"/>
    <w:rsid w:val="003742BD"/>
    <w:rsid w:val="003858C6"/>
    <w:rsid w:val="00392845"/>
    <w:rsid w:val="003A593B"/>
    <w:rsid w:val="003A6F47"/>
    <w:rsid w:val="003B0A82"/>
    <w:rsid w:val="003B7BB9"/>
    <w:rsid w:val="003D36F5"/>
    <w:rsid w:val="003D5B5E"/>
    <w:rsid w:val="003E1CAC"/>
    <w:rsid w:val="003E69B5"/>
    <w:rsid w:val="00401343"/>
    <w:rsid w:val="00402682"/>
    <w:rsid w:val="00407FB1"/>
    <w:rsid w:val="00410FC0"/>
    <w:rsid w:val="00411E16"/>
    <w:rsid w:val="004148F3"/>
    <w:rsid w:val="00420173"/>
    <w:rsid w:val="00423EE0"/>
    <w:rsid w:val="004258E5"/>
    <w:rsid w:val="004356CA"/>
    <w:rsid w:val="004369E0"/>
    <w:rsid w:val="004451F7"/>
    <w:rsid w:val="00445F24"/>
    <w:rsid w:val="00450C9E"/>
    <w:rsid w:val="00454100"/>
    <w:rsid w:val="004553D4"/>
    <w:rsid w:val="00462730"/>
    <w:rsid w:val="004645B3"/>
    <w:rsid w:val="004660C3"/>
    <w:rsid w:val="0046758B"/>
    <w:rsid w:val="00474981"/>
    <w:rsid w:val="00493C2B"/>
    <w:rsid w:val="00496B2B"/>
    <w:rsid w:val="00497ED6"/>
    <w:rsid w:val="004A0A9C"/>
    <w:rsid w:val="004A32FB"/>
    <w:rsid w:val="004A3716"/>
    <w:rsid w:val="004B2979"/>
    <w:rsid w:val="004B5ACA"/>
    <w:rsid w:val="004C74E2"/>
    <w:rsid w:val="004D3035"/>
    <w:rsid w:val="004D7519"/>
    <w:rsid w:val="00503A2A"/>
    <w:rsid w:val="00511500"/>
    <w:rsid w:val="005125FE"/>
    <w:rsid w:val="005226B1"/>
    <w:rsid w:val="00522FEC"/>
    <w:rsid w:val="005244DD"/>
    <w:rsid w:val="005539C7"/>
    <w:rsid w:val="005546DF"/>
    <w:rsid w:val="00560B7A"/>
    <w:rsid w:val="005614F0"/>
    <w:rsid w:val="00562627"/>
    <w:rsid w:val="00567F8F"/>
    <w:rsid w:val="00586310"/>
    <w:rsid w:val="005868D5"/>
    <w:rsid w:val="00591353"/>
    <w:rsid w:val="005913E3"/>
    <w:rsid w:val="00592B74"/>
    <w:rsid w:val="005D6C69"/>
    <w:rsid w:val="005F1D81"/>
    <w:rsid w:val="005F51C2"/>
    <w:rsid w:val="00602AC0"/>
    <w:rsid w:val="00606485"/>
    <w:rsid w:val="006131D7"/>
    <w:rsid w:val="0062242F"/>
    <w:rsid w:val="00624171"/>
    <w:rsid w:val="006400A4"/>
    <w:rsid w:val="00641111"/>
    <w:rsid w:val="0064218D"/>
    <w:rsid w:val="0066054C"/>
    <w:rsid w:val="00661302"/>
    <w:rsid w:val="00672004"/>
    <w:rsid w:val="00681276"/>
    <w:rsid w:val="006817D0"/>
    <w:rsid w:val="00684977"/>
    <w:rsid w:val="006963EC"/>
    <w:rsid w:val="006A2830"/>
    <w:rsid w:val="006A4E5A"/>
    <w:rsid w:val="006B0475"/>
    <w:rsid w:val="006B0F21"/>
    <w:rsid w:val="006B2226"/>
    <w:rsid w:val="006B7CB7"/>
    <w:rsid w:val="006C7803"/>
    <w:rsid w:val="006E4600"/>
    <w:rsid w:val="006E5C6D"/>
    <w:rsid w:val="006E6709"/>
    <w:rsid w:val="006E7746"/>
    <w:rsid w:val="006F01E8"/>
    <w:rsid w:val="00706017"/>
    <w:rsid w:val="0071003E"/>
    <w:rsid w:val="00713E35"/>
    <w:rsid w:val="007252B0"/>
    <w:rsid w:val="00725865"/>
    <w:rsid w:val="00733183"/>
    <w:rsid w:val="00735ADD"/>
    <w:rsid w:val="00737200"/>
    <w:rsid w:val="0073768C"/>
    <w:rsid w:val="007503E3"/>
    <w:rsid w:val="0077522B"/>
    <w:rsid w:val="00777506"/>
    <w:rsid w:val="00782822"/>
    <w:rsid w:val="007837BE"/>
    <w:rsid w:val="00785C60"/>
    <w:rsid w:val="00794914"/>
    <w:rsid w:val="00797213"/>
    <w:rsid w:val="00797F82"/>
    <w:rsid w:val="007A07CA"/>
    <w:rsid w:val="007A1784"/>
    <w:rsid w:val="007A650C"/>
    <w:rsid w:val="007B337F"/>
    <w:rsid w:val="007C144B"/>
    <w:rsid w:val="007C4F30"/>
    <w:rsid w:val="007C7BC9"/>
    <w:rsid w:val="007D23E2"/>
    <w:rsid w:val="007D722D"/>
    <w:rsid w:val="007E2D1A"/>
    <w:rsid w:val="007E69E2"/>
    <w:rsid w:val="00801E8A"/>
    <w:rsid w:val="008043B8"/>
    <w:rsid w:val="00804A6B"/>
    <w:rsid w:val="00810098"/>
    <w:rsid w:val="0083109F"/>
    <w:rsid w:val="008325C5"/>
    <w:rsid w:val="00851A48"/>
    <w:rsid w:val="008548E6"/>
    <w:rsid w:val="00860585"/>
    <w:rsid w:val="00867FCE"/>
    <w:rsid w:val="008858FD"/>
    <w:rsid w:val="008922F6"/>
    <w:rsid w:val="00894A90"/>
    <w:rsid w:val="008A17CE"/>
    <w:rsid w:val="008A3A3E"/>
    <w:rsid w:val="008A5BAF"/>
    <w:rsid w:val="008C5001"/>
    <w:rsid w:val="008C7679"/>
    <w:rsid w:val="008D1FFA"/>
    <w:rsid w:val="008D2093"/>
    <w:rsid w:val="008D57FA"/>
    <w:rsid w:val="008E03E4"/>
    <w:rsid w:val="008E2AB6"/>
    <w:rsid w:val="00902AEB"/>
    <w:rsid w:val="00910F2A"/>
    <w:rsid w:val="00934146"/>
    <w:rsid w:val="00934C7D"/>
    <w:rsid w:val="00940D9A"/>
    <w:rsid w:val="00945BE2"/>
    <w:rsid w:val="00950A36"/>
    <w:rsid w:val="009541A9"/>
    <w:rsid w:val="00957B3C"/>
    <w:rsid w:val="00960014"/>
    <w:rsid w:val="00964964"/>
    <w:rsid w:val="00977D41"/>
    <w:rsid w:val="009846EF"/>
    <w:rsid w:val="00984A50"/>
    <w:rsid w:val="00986F21"/>
    <w:rsid w:val="009A0803"/>
    <w:rsid w:val="009B0091"/>
    <w:rsid w:val="009B6858"/>
    <w:rsid w:val="009C6C81"/>
    <w:rsid w:val="009D00C3"/>
    <w:rsid w:val="009D6AC4"/>
    <w:rsid w:val="009E4BDC"/>
    <w:rsid w:val="009F1628"/>
    <w:rsid w:val="00A00BA9"/>
    <w:rsid w:val="00A033E0"/>
    <w:rsid w:val="00A154D0"/>
    <w:rsid w:val="00A162FE"/>
    <w:rsid w:val="00A225FD"/>
    <w:rsid w:val="00A26ECE"/>
    <w:rsid w:val="00A37F59"/>
    <w:rsid w:val="00A47FFA"/>
    <w:rsid w:val="00A54A4E"/>
    <w:rsid w:val="00A60AAD"/>
    <w:rsid w:val="00A60B57"/>
    <w:rsid w:val="00A61D96"/>
    <w:rsid w:val="00A70EC8"/>
    <w:rsid w:val="00A71EEB"/>
    <w:rsid w:val="00A80F54"/>
    <w:rsid w:val="00A930C0"/>
    <w:rsid w:val="00A93217"/>
    <w:rsid w:val="00A9649F"/>
    <w:rsid w:val="00AA404A"/>
    <w:rsid w:val="00AA4A1C"/>
    <w:rsid w:val="00AA4E62"/>
    <w:rsid w:val="00AA601E"/>
    <w:rsid w:val="00AA70AC"/>
    <w:rsid w:val="00AA7C6F"/>
    <w:rsid w:val="00AB0F99"/>
    <w:rsid w:val="00AB389F"/>
    <w:rsid w:val="00AB44E8"/>
    <w:rsid w:val="00AB4977"/>
    <w:rsid w:val="00AC1189"/>
    <w:rsid w:val="00AC20A1"/>
    <w:rsid w:val="00AC4699"/>
    <w:rsid w:val="00AD0A60"/>
    <w:rsid w:val="00AD1C0F"/>
    <w:rsid w:val="00AD40E8"/>
    <w:rsid w:val="00AE235C"/>
    <w:rsid w:val="00AE51B7"/>
    <w:rsid w:val="00AE75D8"/>
    <w:rsid w:val="00B00E55"/>
    <w:rsid w:val="00B11203"/>
    <w:rsid w:val="00B12904"/>
    <w:rsid w:val="00B167DE"/>
    <w:rsid w:val="00B23BBC"/>
    <w:rsid w:val="00B261E8"/>
    <w:rsid w:val="00B30ADA"/>
    <w:rsid w:val="00B348CC"/>
    <w:rsid w:val="00B40FCF"/>
    <w:rsid w:val="00B43FF4"/>
    <w:rsid w:val="00B453A5"/>
    <w:rsid w:val="00B50A7C"/>
    <w:rsid w:val="00B62127"/>
    <w:rsid w:val="00B63B43"/>
    <w:rsid w:val="00B92850"/>
    <w:rsid w:val="00B93099"/>
    <w:rsid w:val="00B93A61"/>
    <w:rsid w:val="00BA3990"/>
    <w:rsid w:val="00BA5D4F"/>
    <w:rsid w:val="00BB1602"/>
    <w:rsid w:val="00BB44EE"/>
    <w:rsid w:val="00BC17E7"/>
    <w:rsid w:val="00BC3A27"/>
    <w:rsid w:val="00BC647D"/>
    <w:rsid w:val="00BD67E7"/>
    <w:rsid w:val="00BE3242"/>
    <w:rsid w:val="00BF0C42"/>
    <w:rsid w:val="00BF2878"/>
    <w:rsid w:val="00C029EC"/>
    <w:rsid w:val="00C133E5"/>
    <w:rsid w:val="00C34274"/>
    <w:rsid w:val="00C51C9D"/>
    <w:rsid w:val="00C52A87"/>
    <w:rsid w:val="00C62677"/>
    <w:rsid w:val="00C630B1"/>
    <w:rsid w:val="00C7082A"/>
    <w:rsid w:val="00C74202"/>
    <w:rsid w:val="00C76254"/>
    <w:rsid w:val="00C83747"/>
    <w:rsid w:val="00C84976"/>
    <w:rsid w:val="00C96F1F"/>
    <w:rsid w:val="00CA1C49"/>
    <w:rsid w:val="00CA4421"/>
    <w:rsid w:val="00CA4996"/>
    <w:rsid w:val="00CB5875"/>
    <w:rsid w:val="00CC3905"/>
    <w:rsid w:val="00CC43D4"/>
    <w:rsid w:val="00CC572A"/>
    <w:rsid w:val="00CC7EE0"/>
    <w:rsid w:val="00CD5223"/>
    <w:rsid w:val="00CD636A"/>
    <w:rsid w:val="00CF0F5B"/>
    <w:rsid w:val="00CF2739"/>
    <w:rsid w:val="00D01B9E"/>
    <w:rsid w:val="00D129C7"/>
    <w:rsid w:val="00D13AFB"/>
    <w:rsid w:val="00D16B53"/>
    <w:rsid w:val="00D20212"/>
    <w:rsid w:val="00D2062E"/>
    <w:rsid w:val="00D20A85"/>
    <w:rsid w:val="00D303A6"/>
    <w:rsid w:val="00D35D94"/>
    <w:rsid w:val="00D41CFF"/>
    <w:rsid w:val="00D60369"/>
    <w:rsid w:val="00D62194"/>
    <w:rsid w:val="00D64375"/>
    <w:rsid w:val="00D669F4"/>
    <w:rsid w:val="00D75024"/>
    <w:rsid w:val="00D836ED"/>
    <w:rsid w:val="00D91101"/>
    <w:rsid w:val="00D91170"/>
    <w:rsid w:val="00D92B8B"/>
    <w:rsid w:val="00D937A9"/>
    <w:rsid w:val="00DA6BFC"/>
    <w:rsid w:val="00DA7DD7"/>
    <w:rsid w:val="00DB179C"/>
    <w:rsid w:val="00DC16F9"/>
    <w:rsid w:val="00DC2DEC"/>
    <w:rsid w:val="00DC47E1"/>
    <w:rsid w:val="00DC5997"/>
    <w:rsid w:val="00DC6A03"/>
    <w:rsid w:val="00DC6C3E"/>
    <w:rsid w:val="00DD0609"/>
    <w:rsid w:val="00DD2A1F"/>
    <w:rsid w:val="00DD75A4"/>
    <w:rsid w:val="00DE33B6"/>
    <w:rsid w:val="00DF6051"/>
    <w:rsid w:val="00DF7688"/>
    <w:rsid w:val="00E0053D"/>
    <w:rsid w:val="00E05C37"/>
    <w:rsid w:val="00E120D5"/>
    <w:rsid w:val="00E154DA"/>
    <w:rsid w:val="00E23C61"/>
    <w:rsid w:val="00E30585"/>
    <w:rsid w:val="00E425F1"/>
    <w:rsid w:val="00E429B0"/>
    <w:rsid w:val="00E447D9"/>
    <w:rsid w:val="00E52185"/>
    <w:rsid w:val="00E54A6F"/>
    <w:rsid w:val="00E60213"/>
    <w:rsid w:val="00E6601D"/>
    <w:rsid w:val="00E663E9"/>
    <w:rsid w:val="00E72402"/>
    <w:rsid w:val="00E73329"/>
    <w:rsid w:val="00E7791E"/>
    <w:rsid w:val="00E85F2E"/>
    <w:rsid w:val="00E90371"/>
    <w:rsid w:val="00EA2444"/>
    <w:rsid w:val="00EC0A07"/>
    <w:rsid w:val="00EC20C3"/>
    <w:rsid w:val="00EE162E"/>
    <w:rsid w:val="00EE2DB5"/>
    <w:rsid w:val="00EE30C0"/>
    <w:rsid w:val="00EF4A52"/>
    <w:rsid w:val="00F00BB1"/>
    <w:rsid w:val="00F10893"/>
    <w:rsid w:val="00F12F70"/>
    <w:rsid w:val="00F13A99"/>
    <w:rsid w:val="00F1558B"/>
    <w:rsid w:val="00F37FA1"/>
    <w:rsid w:val="00F41E33"/>
    <w:rsid w:val="00F47691"/>
    <w:rsid w:val="00F514D7"/>
    <w:rsid w:val="00F51A98"/>
    <w:rsid w:val="00F655D8"/>
    <w:rsid w:val="00F65909"/>
    <w:rsid w:val="00F66142"/>
    <w:rsid w:val="00F75882"/>
    <w:rsid w:val="00F8773D"/>
    <w:rsid w:val="00F910CA"/>
    <w:rsid w:val="00F91564"/>
    <w:rsid w:val="00F930E3"/>
    <w:rsid w:val="00FA5CC8"/>
    <w:rsid w:val="00FC48FD"/>
    <w:rsid w:val="00FD16E8"/>
    <w:rsid w:val="00FD53A9"/>
    <w:rsid w:val="00FD5706"/>
    <w:rsid w:val="00FE0276"/>
    <w:rsid w:val="00FF44EA"/>
    <w:rsid w:val="00FF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A3E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4356CA"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itre2">
    <w:name w:val="heading 2"/>
    <w:basedOn w:val="Normal"/>
    <w:next w:val="Normal"/>
    <w:link w:val="Titre2Car"/>
    <w:qFormat/>
    <w:rsid w:val="004356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A399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mailStyle15">
    <w:name w:val="EmailStyle15"/>
    <w:semiHidden/>
    <w:rsid w:val="008A3A3E"/>
    <w:rPr>
      <w:rFonts w:ascii="Arial" w:hAnsi="Arial" w:cs="Arial"/>
      <w:color w:val="auto"/>
      <w:sz w:val="20"/>
      <w:szCs w:val="20"/>
    </w:rPr>
  </w:style>
  <w:style w:type="paragraph" w:styleId="Textedebulles">
    <w:name w:val="Balloon Text"/>
    <w:basedOn w:val="Normal"/>
    <w:semiHidden/>
    <w:rsid w:val="00F1558B"/>
    <w:rPr>
      <w:rFonts w:ascii="Tahoma" w:hAnsi="Tahoma" w:cs="Tahoma"/>
      <w:sz w:val="16"/>
      <w:szCs w:val="16"/>
    </w:rPr>
  </w:style>
  <w:style w:type="paragraph" w:customStyle="1" w:styleId="CharCharCharCharCharCarCarCarCarCarCarCarCarCarCar">
    <w:name w:val="Char Char Char Char Char Car Car Car Car Car Car Car Car Car Car"/>
    <w:basedOn w:val="Normal"/>
    <w:rsid w:val="00CB587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exteLTGliederung1">
    <w:name w:val="texte~LT~Gliederung 1"/>
    <w:rsid w:val="0046758B"/>
    <w:pPr>
      <w:autoSpaceDE w:val="0"/>
      <w:autoSpaceDN w:val="0"/>
      <w:adjustRightInd w:val="0"/>
      <w:spacing w:after="283"/>
    </w:pPr>
    <w:rPr>
      <w:rFonts w:ascii="Mangal" w:hAnsi="Lucida Sans Unicode" w:cs="Mangal"/>
      <w:color w:val="FFFFFF"/>
      <w:kern w:val="1"/>
      <w:sz w:val="64"/>
      <w:szCs w:val="64"/>
    </w:rPr>
  </w:style>
  <w:style w:type="paragraph" w:styleId="Notedebasdepage">
    <w:name w:val="footnote text"/>
    <w:basedOn w:val="Normal"/>
    <w:link w:val="NotedebasdepageCar"/>
    <w:semiHidden/>
    <w:rsid w:val="00194FE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194FE0"/>
  </w:style>
  <w:style w:type="character" w:styleId="Appelnotedebasdep">
    <w:name w:val="footnote reference"/>
    <w:semiHidden/>
    <w:rsid w:val="00194FE0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1D3C7C"/>
    <w:pPr>
      <w:spacing w:after="260"/>
      <w:ind w:left="720"/>
      <w:contextualSpacing/>
      <w:jc w:val="both"/>
    </w:pPr>
    <w:rPr>
      <w:rFonts w:ascii="Liberation Sans" w:eastAsia="Calibri" w:hAnsi="Liberation Sans"/>
      <w:sz w:val="20"/>
      <w:szCs w:val="20"/>
      <w:lang w:eastAsia="ar-SA"/>
    </w:rPr>
  </w:style>
  <w:style w:type="character" w:customStyle="1" w:styleId="Titre1Car">
    <w:name w:val="Titre 1 Car"/>
    <w:basedOn w:val="Policepardfaut"/>
    <w:link w:val="Titre1"/>
    <w:rsid w:val="004356CA"/>
    <w:rPr>
      <w:rFonts w:ascii="Arial" w:hAnsi="Arial"/>
      <w:b/>
      <w:sz w:val="28"/>
    </w:rPr>
  </w:style>
  <w:style w:type="character" w:customStyle="1" w:styleId="Titre2Car">
    <w:name w:val="Titre 2 Car"/>
    <w:basedOn w:val="Policepardfaut"/>
    <w:link w:val="Titre2"/>
    <w:rsid w:val="004356CA"/>
    <w:rPr>
      <w:rFonts w:ascii="Arial" w:hAnsi="Arial" w:cs="Arial"/>
      <w:b/>
      <w:bCs/>
      <w:i/>
      <w:iCs/>
      <w:sz w:val="28"/>
      <w:szCs w:val="28"/>
    </w:rPr>
  </w:style>
  <w:style w:type="paragraph" w:styleId="Corpsdetexte">
    <w:name w:val="Body Text"/>
    <w:basedOn w:val="Normal"/>
    <w:link w:val="CorpsdetexteCar"/>
    <w:rsid w:val="004356CA"/>
    <w:pPr>
      <w:spacing w:after="120"/>
    </w:pPr>
    <w:rPr>
      <w:rFonts w:ascii="Arial" w:hAnsi="Arial"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rsid w:val="004356CA"/>
    <w:rPr>
      <w:rFonts w:ascii="Arial" w:hAnsi="Arial"/>
      <w:sz w:val="22"/>
    </w:rPr>
  </w:style>
  <w:style w:type="character" w:styleId="Lienhypertexte">
    <w:name w:val="Hyperlink"/>
    <w:rsid w:val="004356CA"/>
    <w:rPr>
      <w:color w:val="0000FF"/>
      <w:u w:val="single"/>
    </w:rPr>
  </w:style>
  <w:style w:type="paragraph" w:customStyle="1" w:styleId="CharCharCharCharCharCarCarCarCarCarCarCarCarCarCar0">
    <w:name w:val="Char Char Char Char Char Car Car Car Car Car Car Car Car Car Car"/>
    <w:basedOn w:val="Normal"/>
    <w:rsid w:val="007252B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lev">
    <w:name w:val="Strong"/>
    <w:basedOn w:val="Policepardfaut"/>
    <w:uiPriority w:val="22"/>
    <w:qFormat/>
    <w:rsid w:val="001C483C"/>
    <w:rPr>
      <w:b/>
      <w:bCs/>
    </w:rPr>
  </w:style>
  <w:style w:type="paragraph" w:customStyle="1" w:styleId="CharCharCharCharCharCarCarCarCarCarCarCarCarCarCar1">
    <w:name w:val="Char Char Char Char Char Car Car Car Car Car Car Car Car Car Car"/>
    <w:basedOn w:val="Normal"/>
    <w:rsid w:val="00AA70A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Point">
    <w:name w:val="Point"/>
    <w:basedOn w:val="Normal"/>
    <w:rsid w:val="00AA70AC"/>
    <w:pPr>
      <w:spacing w:before="360" w:after="240"/>
    </w:pPr>
    <w:rPr>
      <w:rFonts w:ascii="Arial" w:hAnsi="Arial"/>
      <w:b/>
      <w:szCs w:val="20"/>
    </w:rPr>
  </w:style>
  <w:style w:type="paragraph" w:customStyle="1" w:styleId="Default">
    <w:name w:val="Default"/>
    <w:rsid w:val="007C7B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unhideWhenUsed/>
    <w:rsid w:val="007C7BC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7C7BC9"/>
    <w:rPr>
      <w:sz w:val="24"/>
      <w:szCs w:val="24"/>
    </w:rPr>
  </w:style>
  <w:style w:type="paragraph" w:customStyle="1" w:styleId="CharCharCharCharCharCarCarCarCarCarCarCarCarCarCar2">
    <w:name w:val="Char Char Char Char Char Car Car Car Car Car Car Car Car Car Car"/>
    <w:basedOn w:val="Normal"/>
    <w:rsid w:val="003858C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BA399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BA3990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BA3990"/>
    <w:rPr>
      <w:sz w:val="16"/>
      <w:szCs w:val="16"/>
    </w:rPr>
  </w:style>
  <w:style w:type="character" w:styleId="Marquedecommentaire">
    <w:name w:val="annotation reference"/>
    <w:basedOn w:val="Policepardfaut"/>
    <w:unhideWhenUsed/>
    <w:rsid w:val="003525F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25F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525FC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25F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525F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72C2D"/>
    <w:pPr>
      <w:spacing w:before="100" w:beforeAutospacing="1" w:after="100" w:afterAutospacing="1"/>
    </w:pPr>
  </w:style>
  <w:style w:type="character" w:customStyle="1" w:styleId="st">
    <w:name w:val="st"/>
    <w:basedOn w:val="Policepardfaut"/>
    <w:rsid w:val="002E1878"/>
  </w:style>
  <w:style w:type="character" w:styleId="Accentuation">
    <w:name w:val="Emphasis"/>
    <w:basedOn w:val="Policepardfaut"/>
    <w:uiPriority w:val="20"/>
    <w:qFormat/>
    <w:rsid w:val="002E1878"/>
    <w:rPr>
      <w:i/>
      <w:iCs/>
    </w:rPr>
  </w:style>
  <w:style w:type="paragraph" w:customStyle="1" w:styleId="Titre81">
    <w:name w:val="Titre 81"/>
    <w:basedOn w:val="Normal"/>
    <w:rsid w:val="00641111"/>
    <w:pPr>
      <w:widowControl w:val="0"/>
      <w:suppressAutoHyphens/>
      <w:autoSpaceDN w:val="0"/>
      <w:ind w:left="116"/>
      <w:textAlignment w:val="baseline"/>
      <w:outlineLvl w:val="8"/>
    </w:pPr>
    <w:rPr>
      <w:rFonts w:ascii="Arial" w:eastAsia="Arial" w:hAnsi="Arial"/>
      <w:b/>
      <w:bCs/>
      <w:sz w:val="22"/>
      <w:szCs w:val="22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BC64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C647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C64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C647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A3E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4356CA"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itre2">
    <w:name w:val="heading 2"/>
    <w:basedOn w:val="Normal"/>
    <w:next w:val="Normal"/>
    <w:link w:val="Titre2Car"/>
    <w:qFormat/>
    <w:rsid w:val="004356C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A399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mailStyle15">
    <w:name w:val="EmailStyle15"/>
    <w:semiHidden/>
    <w:rsid w:val="008A3A3E"/>
    <w:rPr>
      <w:rFonts w:ascii="Arial" w:hAnsi="Arial" w:cs="Arial"/>
      <w:color w:val="auto"/>
      <w:sz w:val="20"/>
      <w:szCs w:val="20"/>
    </w:rPr>
  </w:style>
  <w:style w:type="paragraph" w:styleId="Textedebulles">
    <w:name w:val="Balloon Text"/>
    <w:basedOn w:val="Normal"/>
    <w:semiHidden/>
    <w:rsid w:val="00F1558B"/>
    <w:rPr>
      <w:rFonts w:ascii="Tahoma" w:hAnsi="Tahoma" w:cs="Tahoma"/>
      <w:sz w:val="16"/>
      <w:szCs w:val="16"/>
    </w:rPr>
  </w:style>
  <w:style w:type="paragraph" w:customStyle="1" w:styleId="CharCharCharCharCharCarCarCarCarCarCarCarCarCarCar">
    <w:name w:val="Char Char Char Char Char Car Car Car Car Car Car Car Car Car Car"/>
    <w:basedOn w:val="Normal"/>
    <w:rsid w:val="00CB587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exteLTGliederung1">
    <w:name w:val="texte~LT~Gliederung 1"/>
    <w:rsid w:val="0046758B"/>
    <w:pPr>
      <w:autoSpaceDE w:val="0"/>
      <w:autoSpaceDN w:val="0"/>
      <w:adjustRightInd w:val="0"/>
      <w:spacing w:after="283"/>
    </w:pPr>
    <w:rPr>
      <w:rFonts w:ascii="Mangal" w:hAnsi="Lucida Sans Unicode" w:cs="Mangal"/>
      <w:color w:val="FFFFFF"/>
      <w:kern w:val="1"/>
      <w:sz w:val="64"/>
      <w:szCs w:val="64"/>
    </w:rPr>
  </w:style>
  <w:style w:type="paragraph" w:styleId="Notedebasdepage">
    <w:name w:val="footnote text"/>
    <w:basedOn w:val="Normal"/>
    <w:link w:val="NotedebasdepageCar"/>
    <w:semiHidden/>
    <w:rsid w:val="00194FE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194FE0"/>
  </w:style>
  <w:style w:type="character" w:styleId="Appelnotedebasdep">
    <w:name w:val="footnote reference"/>
    <w:semiHidden/>
    <w:rsid w:val="00194FE0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1D3C7C"/>
    <w:pPr>
      <w:spacing w:after="260"/>
      <w:ind w:left="720"/>
      <w:contextualSpacing/>
      <w:jc w:val="both"/>
    </w:pPr>
    <w:rPr>
      <w:rFonts w:ascii="Liberation Sans" w:eastAsia="Calibri" w:hAnsi="Liberation Sans"/>
      <w:sz w:val="20"/>
      <w:szCs w:val="20"/>
      <w:lang w:eastAsia="ar-SA"/>
    </w:rPr>
  </w:style>
  <w:style w:type="character" w:customStyle="1" w:styleId="Titre1Car">
    <w:name w:val="Titre 1 Car"/>
    <w:basedOn w:val="Policepardfaut"/>
    <w:link w:val="Titre1"/>
    <w:rsid w:val="004356CA"/>
    <w:rPr>
      <w:rFonts w:ascii="Arial" w:hAnsi="Arial"/>
      <w:b/>
      <w:sz w:val="28"/>
    </w:rPr>
  </w:style>
  <w:style w:type="character" w:customStyle="1" w:styleId="Titre2Car">
    <w:name w:val="Titre 2 Car"/>
    <w:basedOn w:val="Policepardfaut"/>
    <w:link w:val="Titre2"/>
    <w:rsid w:val="004356CA"/>
    <w:rPr>
      <w:rFonts w:ascii="Arial" w:hAnsi="Arial" w:cs="Arial"/>
      <w:b/>
      <w:bCs/>
      <w:i/>
      <w:iCs/>
      <w:sz w:val="28"/>
      <w:szCs w:val="28"/>
    </w:rPr>
  </w:style>
  <w:style w:type="paragraph" w:styleId="Corpsdetexte">
    <w:name w:val="Body Text"/>
    <w:basedOn w:val="Normal"/>
    <w:link w:val="CorpsdetexteCar"/>
    <w:rsid w:val="004356CA"/>
    <w:pPr>
      <w:spacing w:after="120"/>
    </w:pPr>
    <w:rPr>
      <w:rFonts w:ascii="Arial" w:hAnsi="Arial"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rsid w:val="004356CA"/>
    <w:rPr>
      <w:rFonts w:ascii="Arial" w:hAnsi="Arial"/>
      <w:sz w:val="22"/>
    </w:rPr>
  </w:style>
  <w:style w:type="character" w:styleId="Lienhypertexte">
    <w:name w:val="Hyperlink"/>
    <w:rsid w:val="004356CA"/>
    <w:rPr>
      <w:color w:val="0000FF"/>
      <w:u w:val="single"/>
    </w:rPr>
  </w:style>
  <w:style w:type="paragraph" w:customStyle="1" w:styleId="CharCharCharCharCharCarCarCarCarCarCarCarCarCarCar0">
    <w:name w:val="Char Char Char Char Char Car Car Car Car Car Car Car Car Car Car"/>
    <w:basedOn w:val="Normal"/>
    <w:rsid w:val="007252B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lev">
    <w:name w:val="Strong"/>
    <w:basedOn w:val="Policepardfaut"/>
    <w:uiPriority w:val="22"/>
    <w:qFormat/>
    <w:rsid w:val="001C483C"/>
    <w:rPr>
      <w:b/>
      <w:bCs/>
    </w:rPr>
  </w:style>
  <w:style w:type="paragraph" w:customStyle="1" w:styleId="CharCharCharCharCharCarCarCarCarCarCarCarCarCarCar1">
    <w:name w:val="Char Char Char Char Char Car Car Car Car Car Car Car Car Car Car"/>
    <w:basedOn w:val="Normal"/>
    <w:rsid w:val="00AA70A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Point">
    <w:name w:val="Point"/>
    <w:basedOn w:val="Normal"/>
    <w:rsid w:val="00AA70AC"/>
    <w:pPr>
      <w:spacing w:before="360" w:after="240"/>
    </w:pPr>
    <w:rPr>
      <w:rFonts w:ascii="Arial" w:hAnsi="Arial"/>
      <w:b/>
      <w:szCs w:val="20"/>
    </w:rPr>
  </w:style>
  <w:style w:type="paragraph" w:customStyle="1" w:styleId="Default">
    <w:name w:val="Default"/>
    <w:rsid w:val="007C7B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unhideWhenUsed/>
    <w:rsid w:val="007C7BC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7C7BC9"/>
    <w:rPr>
      <w:sz w:val="24"/>
      <w:szCs w:val="24"/>
    </w:rPr>
  </w:style>
  <w:style w:type="paragraph" w:customStyle="1" w:styleId="CharCharCharCharCharCarCarCarCarCarCarCarCarCarCar2">
    <w:name w:val="Char Char Char Char Char Car Car Car Car Car Car Car Car Car Car"/>
    <w:basedOn w:val="Normal"/>
    <w:rsid w:val="003858C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BA399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BA3990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BA3990"/>
    <w:rPr>
      <w:sz w:val="16"/>
      <w:szCs w:val="16"/>
    </w:rPr>
  </w:style>
  <w:style w:type="character" w:styleId="Marquedecommentaire">
    <w:name w:val="annotation reference"/>
    <w:basedOn w:val="Policepardfaut"/>
    <w:unhideWhenUsed/>
    <w:rsid w:val="003525F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25F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525FC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25F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525F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72C2D"/>
    <w:pPr>
      <w:spacing w:before="100" w:beforeAutospacing="1" w:after="100" w:afterAutospacing="1"/>
    </w:pPr>
  </w:style>
  <w:style w:type="character" w:customStyle="1" w:styleId="st">
    <w:name w:val="st"/>
    <w:basedOn w:val="Policepardfaut"/>
    <w:rsid w:val="002E1878"/>
  </w:style>
  <w:style w:type="character" w:styleId="Accentuation">
    <w:name w:val="Emphasis"/>
    <w:basedOn w:val="Policepardfaut"/>
    <w:uiPriority w:val="20"/>
    <w:qFormat/>
    <w:rsid w:val="002E1878"/>
    <w:rPr>
      <w:i/>
      <w:iCs/>
    </w:rPr>
  </w:style>
  <w:style w:type="paragraph" w:customStyle="1" w:styleId="Titre81">
    <w:name w:val="Titre 81"/>
    <w:basedOn w:val="Normal"/>
    <w:rsid w:val="00641111"/>
    <w:pPr>
      <w:widowControl w:val="0"/>
      <w:suppressAutoHyphens/>
      <w:autoSpaceDN w:val="0"/>
      <w:ind w:left="116"/>
      <w:textAlignment w:val="baseline"/>
      <w:outlineLvl w:val="8"/>
    </w:pPr>
    <w:rPr>
      <w:rFonts w:ascii="Arial" w:eastAsia="Arial" w:hAnsi="Arial"/>
      <w:b/>
      <w:bCs/>
      <w:sz w:val="22"/>
      <w:szCs w:val="22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BC64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C647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C64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C64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8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5556">
                  <w:marLeft w:val="16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0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90938B"/>
                        <w:bottom w:val="none" w:sz="0" w:space="0" w:color="auto"/>
                        <w:right w:val="single" w:sz="6" w:space="0" w:color="90938B"/>
                      </w:divBdr>
                      <w:divsChild>
                        <w:div w:id="117861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27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1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24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%20http://www.eaurmc.fr/les-grands-dossiers-prioritaires-pour-latteinte-du-bon-etat-des-eaux/la-reduction-de-la-presence-de-substances-dangereuses-dans-les-eaux/appel-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3EAD7-630D-4184-8778-EF0861D87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1039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Modalités actuelles d’intervention à la vue du prg :</vt:lpstr>
    </vt:vector>
  </TitlesOfParts>
  <Company>Agence de l'eau</Company>
  <LinksUpToDate>false</LinksUpToDate>
  <CharactersWithSpaces>6907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Modalités actuelles d’intervention à la vue du prg :</dc:title>
  <dc:creator>noury</dc:creator>
  <cp:lastModifiedBy>SANTINI Valérie</cp:lastModifiedBy>
  <cp:revision>4</cp:revision>
  <cp:lastPrinted>2015-10-07T08:30:00Z</cp:lastPrinted>
  <dcterms:created xsi:type="dcterms:W3CDTF">2018-04-30T12:01:00Z</dcterms:created>
  <dcterms:modified xsi:type="dcterms:W3CDTF">2018-04-30T12:02:00Z</dcterms:modified>
</cp:coreProperties>
</file>