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0E1C9D" w14:textId="77777777" w:rsidR="00E7106E" w:rsidRDefault="00E7106E" w:rsidP="00274978">
      <w:pPr>
        <w:spacing w:after="0"/>
        <w:jc w:val="center"/>
        <w:rPr>
          <w:rFonts w:ascii="Arial" w:hAnsi="Arial" w:cs="Arial"/>
          <w:b/>
          <w:bCs/>
          <w:color w:val="005C6D"/>
          <w:sz w:val="28"/>
          <w:szCs w:val="28"/>
        </w:rPr>
      </w:pPr>
      <w:r>
        <w:rPr>
          <w:rFonts w:ascii="Arial" w:hAnsi="Arial" w:cs="Arial"/>
          <w:b/>
          <w:bCs/>
          <w:noProof/>
          <w:color w:val="005C6D"/>
          <w:sz w:val="28"/>
          <w:szCs w:val="28"/>
        </w:rPr>
        <w:drawing>
          <wp:anchor distT="0" distB="0" distL="114300" distR="114300" simplePos="0" relativeHeight="251656192" behindDoc="1" locked="0" layoutInCell="1" allowOverlap="1" wp14:anchorId="49D933D9" wp14:editId="38014E1E">
            <wp:simplePos x="0" y="0"/>
            <wp:positionH relativeFrom="column">
              <wp:posOffset>14605</wp:posOffset>
            </wp:positionH>
            <wp:positionV relativeFrom="paragraph">
              <wp:posOffset>-71120</wp:posOffset>
            </wp:positionV>
            <wp:extent cx="1861820" cy="1666875"/>
            <wp:effectExtent l="19050" t="0" r="5080" b="0"/>
            <wp:wrapTight wrapText="bothSides">
              <wp:wrapPolygon edited="0">
                <wp:start x="-221" y="0"/>
                <wp:lineTo x="-221" y="21477"/>
                <wp:lineTo x="21659" y="21477"/>
                <wp:lineTo x="21659" y="0"/>
                <wp:lineTo x="-221" y="0"/>
              </wp:wrapPolygon>
            </wp:wrapTight>
            <wp:docPr id="3" name="Image 3" descr="http://www.eaurmc.fr/fileadmin/infos-pratiques/documents/LOGOS/logo_cartouche_CMJN_H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aurmc.fr/fileadmin/infos-pratiques/documents/LOGOS/logo_cartouche_CMJN_HDF.jpg"/>
                    <pic:cNvPicPr>
                      <a:picLocks noChangeAspect="1" noChangeArrowheads="1"/>
                    </pic:cNvPicPr>
                  </pic:nvPicPr>
                  <pic:blipFill>
                    <a:blip r:embed="rId9" cstate="print"/>
                    <a:srcRect/>
                    <a:stretch>
                      <a:fillRect/>
                    </a:stretch>
                  </pic:blipFill>
                  <pic:spPr bwMode="auto">
                    <a:xfrm>
                      <a:off x="0" y="0"/>
                      <a:ext cx="1861820" cy="1666875"/>
                    </a:xfrm>
                    <a:prstGeom prst="rect">
                      <a:avLst/>
                    </a:prstGeom>
                    <a:noFill/>
                    <a:ln w="9525">
                      <a:noFill/>
                      <a:miter lim="800000"/>
                      <a:headEnd/>
                      <a:tailEnd/>
                    </a:ln>
                  </pic:spPr>
                </pic:pic>
              </a:graphicData>
            </a:graphic>
          </wp:anchor>
        </w:drawing>
      </w:r>
    </w:p>
    <w:p w14:paraId="616C87B4" w14:textId="77777777" w:rsidR="00E7106E" w:rsidRDefault="00E7106E" w:rsidP="00274978">
      <w:pPr>
        <w:spacing w:after="0"/>
        <w:jc w:val="center"/>
        <w:rPr>
          <w:rFonts w:ascii="Arial" w:hAnsi="Arial" w:cs="Arial"/>
          <w:b/>
          <w:bCs/>
          <w:color w:val="005C6D"/>
          <w:sz w:val="28"/>
          <w:szCs w:val="28"/>
        </w:rPr>
      </w:pPr>
    </w:p>
    <w:p w14:paraId="1B9EFEFA" w14:textId="77777777" w:rsidR="00E7106E" w:rsidRDefault="00E7106E" w:rsidP="00274978">
      <w:pPr>
        <w:spacing w:after="0"/>
        <w:jc w:val="center"/>
        <w:rPr>
          <w:rFonts w:ascii="Arial" w:hAnsi="Arial" w:cs="Arial"/>
          <w:b/>
          <w:bCs/>
          <w:color w:val="005C6D"/>
          <w:sz w:val="28"/>
          <w:szCs w:val="28"/>
        </w:rPr>
      </w:pPr>
    </w:p>
    <w:p w14:paraId="3DA87697" w14:textId="77777777" w:rsidR="00E7106E" w:rsidRDefault="00E7106E" w:rsidP="00274978">
      <w:pPr>
        <w:spacing w:after="0"/>
        <w:jc w:val="center"/>
        <w:rPr>
          <w:rFonts w:ascii="Arial" w:hAnsi="Arial" w:cs="Arial"/>
          <w:b/>
          <w:bCs/>
          <w:color w:val="005C6D"/>
          <w:sz w:val="28"/>
          <w:szCs w:val="28"/>
        </w:rPr>
      </w:pPr>
    </w:p>
    <w:p w14:paraId="02DA5A6C" w14:textId="77777777" w:rsidR="00E7106E" w:rsidRDefault="00E7106E" w:rsidP="00274978">
      <w:pPr>
        <w:spacing w:after="0"/>
        <w:jc w:val="center"/>
        <w:rPr>
          <w:rFonts w:ascii="Arial" w:hAnsi="Arial" w:cs="Arial"/>
          <w:b/>
          <w:bCs/>
          <w:color w:val="005C6D"/>
          <w:sz w:val="28"/>
          <w:szCs w:val="28"/>
        </w:rPr>
      </w:pPr>
    </w:p>
    <w:p w14:paraId="0DCB935D" w14:textId="77777777" w:rsidR="00E7106E" w:rsidRDefault="00E7106E" w:rsidP="00274978">
      <w:pPr>
        <w:spacing w:after="0"/>
        <w:jc w:val="center"/>
        <w:rPr>
          <w:rFonts w:ascii="Arial" w:hAnsi="Arial" w:cs="Arial"/>
          <w:b/>
          <w:bCs/>
          <w:color w:val="005C6D"/>
          <w:sz w:val="28"/>
          <w:szCs w:val="28"/>
        </w:rPr>
      </w:pPr>
    </w:p>
    <w:p w14:paraId="55E11E1E" w14:textId="77777777" w:rsidR="00DB7269" w:rsidRDefault="006007FA" w:rsidP="00274978">
      <w:pPr>
        <w:spacing w:after="0"/>
        <w:jc w:val="center"/>
        <w:rPr>
          <w:rFonts w:ascii="Arial" w:hAnsi="Arial" w:cs="Arial"/>
          <w:b/>
          <w:bCs/>
          <w:color w:val="005C6D"/>
          <w:sz w:val="28"/>
          <w:szCs w:val="28"/>
        </w:rPr>
      </w:pPr>
      <w:r w:rsidRPr="008A113E">
        <w:rPr>
          <w:rFonts w:ascii="Arial" w:hAnsi="Arial" w:cs="Arial"/>
          <w:b/>
          <w:bCs/>
          <w:color w:val="005C6D"/>
          <w:sz w:val="28"/>
          <w:szCs w:val="28"/>
        </w:rPr>
        <w:t>OBJET DU MARCHE PUBLIC DE PRESTATIONS INTELLECTUELLES</w:t>
      </w:r>
      <w:r w:rsidR="008A113E" w:rsidRPr="008A113E">
        <w:rPr>
          <w:rFonts w:ascii="Arial" w:hAnsi="Arial" w:cs="Arial"/>
          <w:b/>
          <w:bCs/>
          <w:color w:val="005C6D"/>
          <w:sz w:val="28"/>
          <w:szCs w:val="28"/>
        </w:rPr>
        <w:t> :</w:t>
      </w:r>
    </w:p>
    <w:p w14:paraId="384D52BE" w14:textId="77777777" w:rsidR="00DB7269" w:rsidRDefault="00DB7269" w:rsidP="00274978">
      <w:pPr>
        <w:spacing w:after="0"/>
        <w:jc w:val="center"/>
        <w:rPr>
          <w:rFonts w:ascii="Arial" w:hAnsi="Arial" w:cs="Arial"/>
          <w:b/>
          <w:bCs/>
          <w:color w:val="005C6D"/>
          <w:sz w:val="28"/>
          <w:szCs w:val="28"/>
        </w:rPr>
      </w:pPr>
    </w:p>
    <w:p w14:paraId="096C27CE" w14:textId="77777777" w:rsidR="006007FA" w:rsidRPr="00DB7269" w:rsidRDefault="006007FA" w:rsidP="00274978">
      <w:pPr>
        <w:spacing w:after="0"/>
        <w:jc w:val="center"/>
        <w:rPr>
          <w:rFonts w:ascii="Arial" w:hAnsi="Arial" w:cs="Arial"/>
          <w:b/>
          <w:bCs/>
          <w:color w:val="005C6D"/>
          <w:sz w:val="28"/>
          <w:szCs w:val="28"/>
        </w:rPr>
      </w:pPr>
      <w:r w:rsidRPr="00E7106E">
        <w:rPr>
          <w:rFonts w:ascii="Arial" w:hAnsi="Arial" w:cs="Arial"/>
          <w:b/>
          <w:color w:val="005C6D"/>
          <w:sz w:val="28"/>
          <w:szCs w:val="28"/>
        </w:rPr>
        <w:t>Elaboration du Sché</w:t>
      </w:r>
      <w:r w:rsidR="00B80C14">
        <w:rPr>
          <w:rFonts w:ascii="Arial" w:hAnsi="Arial" w:cs="Arial"/>
          <w:b/>
          <w:color w:val="005C6D"/>
          <w:sz w:val="28"/>
          <w:szCs w:val="28"/>
        </w:rPr>
        <w:t>ma Directeur d’Assainissement collectif</w:t>
      </w:r>
    </w:p>
    <w:p w14:paraId="153FC914" w14:textId="77777777" w:rsidR="00E7106E" w:rsidRDefault="00E7106E" w:rsidP="00274978">
      <w:pPr>
        <w:autoSpaceDE w:val="0"/>
        <w:autoSpaceDN w:val="0"/>
        <w:adjustRightInd w:val="0"/>
        <w:spacing w:after="0" w:line="240" w:lineRule="auto"/>
        <w:rPr>
          <w:rFonts w:ascii="Arial" w:hAnsi="Arial" w:cs="Arial"/>
          <w:b/>
          <w:bCs/>
          <w:color w:val="005C6D"/>
          <w:sz w:val="32"/>
          <w:szCs w:val="32"/>
        </w:rPr>
      </w:pPr>
    </w:p>
    <w:p w14:paraId="4B11C36E" w14:textId="77777777" w:rsidR="00E7106E" w:rsidRDefault="00E7106E" w:rsidP="00274978">
      <w:pPr>
        <w:autoSpaceDE w:val="0"/>
        <w:autoSpaceDN w:val="0"/>
        <w:adjustRightInd w:val="0"/>
        <w:spacing w:after="0" w:line="240" w:lineRule="auto"/>
        <w:jc w:val="center"/>
        <w:rPr>
          <w:rFonts w:ascii="Arial" w:hAnsi="Arial" w:cs="Arial"/>
          <w:b/>
          <w:bCs/>
          <w:color w:val="005C6D"/>
          <w:sz w:val="32"/>
          <w:szCs w:val="32"/>
        </w:rPr>
      </w:pPr>
    </w:p>
    <w:p w14:paraId="03833186" w14:textId="77777777" w:rsidR="00E7106E" w:rsidRDefault="00E7106E" w:rsidP="00274978">
      <w:pPr>
        <w:autoSpaceDE w:val="0"/>
        <w:autoSpaceDN w:val="0"/>
        <w:adjustRightInd w:val="0"/>
        <w:spacing w:after="0" w:line="240" w:lineRule="auto"/>
        <w:jc w:val="center"/>
        <w:rPr>
          <w:rFonts w:ascii="Arial" w:hAnsi="Arial" w:cs="Arial"/>
          <w:b/>
          <w:bCs/>
          <w:color w:val="005C6D"/>
          <w:sz w:val="32"/>
          <w:szCs w:val="32"/>
        </w:rPr>
      </w:pPr>
    </w:p>
    <w:p w14:paraId="5B0F9DFF" w14:textId="77777777" w:rsidR="00E7106E" w:rsidRDefault="00E7106E" w:rsidP="00274978">
      <w:pPr>
        <w:pBdr>
          <w:top w:val="single" w:sz="12" w:space="1" w:color="66C2CC"/>
          <w:left w:val="single" w:sz="12" w:space="4" w:color="66C2CC"/>
          <w:bottom w:val="single" w:sz="12" w:space="1" w:color="66C2CC"/>
          <w:right w:val="single" w:sz="12" w:space="4" w:color="66C2CC"/>
        </w:pBdr>
        <w:autoSpaceDE w:val="0"/>
        <w:autoSpaceDN w:val="0"/>
        <w:adjustRightInd w:val="0"/>
        <w:spacing w:after="0" w:line="240" w:lineRule="auto"/>
        <w:jc w:val="center"/>
        <w:rPr>
          <w:rFonts w:ascii="Arial" w:hAnsi="Arial" w:cs="Arial"/>
          <w:b/>
          <w:bCs/>
          <w:color w:val="005C6D"/>
          <w:sz w:val="32"/>
          <w:szCs w:val="32"/>
        </w:rPr>
      </w:pPr>
    </w:p>
    <w:p w14:paraId="012D21F2" w14:textId="77777777" w:rsidR="006007FA" w:rsidRPr="008A113E" w:rsidRDefault="006007FA" w:rsidP="00274978">
      <w:pPr>
        <w:pBdr>
          <w:top w:val="single" w:sz="12" w:space="1" w:color="66C2CC"/>
          <w:left w:val="single" w:sz="12" w:space="4" w:color="66C2CC"/>
          <w:bottom w:val="single" w:sz="12" w:space="1" w:color="66C2CC"/>
          <w:right w:val="single" w:sz="12" w:space="4" w:color="66C2CC"/>
        </w:pBdr>
        <w:autoSpaceDE w:val="0"/>
        <w:autoSpaceDN w:val="0"/>
        <w:adjustRightInd w:val="0"/>
        <w:spacing w:after="0" w:line="240" w:lineRule="auto"/>
        <w:jc w:val="center"/>
        <w:rPr>
          <w:rFonts w:ascii="Arial" w:hAnsi="Arial" w:cs="Arial"/>
          <w:b/>
          <w:bCs/>
          <w:color w:val="005C6D"/>
          <w:sz w:val="32"/>
          <w:szCs w:val="32"/>
        </w:rPr>
      </w:pPr>
      <w:r w:rsidRPr="008A113E">
        <w:rPr>
          <w:rFonts w:ascii="Arial" w:hAnsi="Arial" w:cs="Arial"/>
          <w:b/>
          <w:bCs/>
          <w:color w:val="005C6D"/>
          <w:sz w:val="32"/>
          <w:szCs w:val="32"/>
        </w:rPr>
        <w:t>CAHIER DES CLAUSES TECHNIQUES PARTICULIÈRES</w:t>
      </w:r>
    </w:p>
    <w:p w14:paraId="3B7C0061" w14:textId="77777777" w:rsidR="008A113E" w:rsidRPr="00DB7269" w:rsidRDefault="008A113E" w:rsidP="00274978">
      <w:pPr>
        <w:pBdr>
          <w:top w:val="single" w:sz="12" w:space="1" w:color="66C2CC"/>
          <w:left w:val="single" w:sz="12" w:space="4" w:color="66C2CC"/>
          <w:bottom w:val="single" w:sz="12" w:space="1" w:color="66C2CC"/>
          <w:right w:val="single" w:sz="12" w:space="4" w:color="66C2CC"/>
        </w:pBdr>
        <w:spacing w:after="0"/>
        <w:jc w:val="center"/>
        <w:rPr>
          <w:rFonts w:ascii="Arial" w:hAnsi="Arial" w:cs="Arial"/>
          <w:b/>
          <w:bCs/>
          <w:color w:val="66C2CC"/>
          <w:sz w:val="32"/>
          <w:szCs w:val="32"/>
        </w:rPr>
      </w:pPr>
    </w:p>
    <w:p w14:paraId="1F275D50" w14:textId="45A7E0A6" w:rsidR="00B96E81" w:rsidRDefault="00A9352E" w:rsidP="00274978">
      <w:pPr>
        <w:pBdr>
          <w:top w:val="single" w:sz="12" w:space="1" w:color="66C2CC"/>
          <w:left w:val="single" w:sz="12" w:space="4" w:color="66C2CC"/>
          <w:bottom w:val="single" w:sz="12" w:space="1" w:color="66C2CC"/>
          <w:right w:val="single" w:sz="12" w:space="4" w:color="66C2CC"/>
        </w:pBdr>
        <w:spacing w:after="0"/>
        <w:jc w:val="center"/>
        <w:rPr>
          <w:rFonts w:ascii="Arial" w:hAnsi="Arial" w:cs="Arial"/>
          <w:b/>
          <w:bCs/>
          <w:color w:val="005C6D"/>
          <w:sz w:val="36"/>
          <w:szCs w:val="36"/>
        </w:rPr>
      </w:pPr>
      <w:r>
        <w:rPr>
          <w:rFonts w:ascii="Arial" w:hAnsi="Arial" w:cs="Arial"/>
          <w:b/>
          <w:bCs/>
          <w:color w:val="005C6D"/>
          <w:sz w:val="36"/>
          <w:szCs w:val="36"/>
        </w:rPr>
        <w:t xml:space="preserve">&gt;&gt;  </w:t>
      </w:r>
      <w:r w:rsidR="006007FA" w:rsidRPr="00E7106E">
        <w:rPr>
          <w:rFonts w:ascii="Arial" w:hAnsi="Arial" w:cs="Arial"/>
          <w:b/>
          <w:bCs/>
          <w:color w:val="005C6D"/>
          <w:sz w:val="36"/>
          <w:szCs w:val="36"/>
        </w:rPr>
        <w:t>C.C.T.P. commenté</w:t>
      </w:r>
      <w:r w:rsidR="00DB7269">
        <w:rPr>
          <w:rFonts w:ascii="Arial" w:hAnsi="Arial" w:cs="Arial"/>
          <w:b/>
          <w:bCs/>
          <w:color w:val="005C6D"/>
          <w:sz w:val="36"/>
          <w:szCs w:val="36"/>
        </w:rPr>
        <w:t xml:space="preserve">  &lt;&lt;</w:t>
      </w:r>
    </w:p>
    <w:p w14:paraId="44337D5C" w14:textId="77777777" w:rsidR="00E7106E" w:rsidRPr="00DB7269" w:rsidRDefault="00E7106E" w:rsidP="00274978">
      <w:pPr>
        <w:pBdr>
          <w:top w:val="single" w:sz="12" w:space="1" w:color="66C2CC"/>
          <w:left w:val="single" w:sz="12" w:space="4" w:color="66C2CC"/>
          <w:bottom w:val="single" w:sz="12" w:space="1" w:color="66C2CC"/>
          <w:right w:val="single" w:sz="12" w:space="4" w:color="66C2CC"/>
        </w:pBdr>
        <w:spacing w:after="0"/>
        <w:jc w:val="center"/>
        <w:rPr>
          <w:rFonts w:ascii="Arial" w:hAnsi="Arial" w:cs="Arial"/>
          <w:b/>
          <w:bCs/>
          <w:color w:val="005C6D"/>
          <w:sz w:val="32"/>
          <w:szCs w:val="32"/>
        </w:rPr>
      </w:pPr>
    </w:p>
    <w:p w14:paraId="065D0E36" w14:textId="77777777" w:rsidR="006007FA" w:rsidRPr="00DB7269" w:rsidRDefault="006007FA" w:rsidP="00274978">
      <w:pPr>
        <w:spacing w:after="0"/>
        <w:jc w:val="center"/>
        <w:rPr>
          <w:rFonts w:ascii="Arial" w:hAnsi="Arial" w:cs="Arial"/>
          <w:b/>
          <w:bCs/>
          <w:sz w:val="32"/>
          <w:szCs w:val="32"/>
        </w:rPr>
      </w:pPr>
    </w:p>
    <w:p w14:paraId="3AF6F4A6" w14:textId="77777777" w:rsidR="00DB7269" w:rsidRPr="00DB7269" w:rsidRDefault="00DB7269" w:rsidP="00274978">
      <w:pPr>
        <w:spacing w:after="0"/>
        <w:rPr>
          <w:rFonts w:ascii="Arial" w:hAnsi="Arial" w:cs="Arial"/>
          <w:b/>
          <w:bCs/>
          <w:color w:val="FF0000"/>
          <w:sz w:val="32"/>
          <w:szCs w:val="32"/>
        </w:rPr>
      </w:pPr>
    </w:p>
    <w:p w14:paraId="2F1465A3" w14:textId="77777777" w:rsidR="00A9352E" w:rsidRPr="00A9352E" w:rsidRDefault="00A9352E" w:rsidP="00274978">
      <w:pPr>
        <w:spacing w:after="0"/>
        <w:jc w:val="center"/>
        <w:rPr>
          <w:rFonts w:ascii="Arial" w:hAnsi="Arial" w:cs="Arial"/>
          <w:b/>
          <w:bCs/>
          <w:i/>
          <w:color w:val="E36C0A" w:themeColor="accent6" w:themeShade="BF"/>
          <w:sz w:val="28"/>
          <w:szCs w:val="28"/>
          <w:u w:val="single"/>
        </w:rPr>
      </w:pPr>
      <w:r w:rsidRPr="00A9352E">
        <w:rPr>
          <w:rFonts w:ascii="Arial" w:hAnsi="Arial" w:cs="Arial"/>
          <w:b/>
          <w:bCs/>
          <w:i/>
          <w:color w:val="E36C0A" w:themeColor="accent6" w:themeShade="BF"/>
          <w:sz w:val="28"/>
          <w:szCs w:val="28"/>
          <w:u w:val="single"/>
        </w:rPr>
        <w:t>Attention</w:t>
      </w:r>
      <w:r w:rsidRPr="00A9352E">
        <w:rPr>
          <w:rFonts w:ascii="Arial" w:hAnsi="Arial" w:cs="Arial"/>
          <w:b/>
          <w:bCs/>
          <w:i/>
          <w:color w:val="E36C0A" w:themeColor="accent6" w:themeShade="BF"/>
          <w:sz w:val="28"/>
          <w:szCs w:val="28"/>
        </w:rPr>
        <w:t> </w:t>
      </w:r>
      <w:r w:rsidR="00DB7269">
        <w:rPr>
          <w:rFonts w:ascii="Arial" w:hAnsi="Arial" w:cs="Arial"/>
          <w:b/>
          <w:bCs/>
          <w:i/>
          <w:color w:val="E36C0A" w:themeColor="accent6" w:themeShade="BF"/>
          <w:sz w:val="28"/>
          <w:szCs w:val="28"/>
        </w:rPr>
        <w:t>!</w:t>
      </w:r>
      <w:r w:rsidR="00BF5E6D">
        <w:rPr>
          <w:rFonts w:ascii="Arial" w:hAnsi="Arial" w:cs="Arial"/>
          <w:b/>
          <w:bCs/>
          <w:i/>
          <w:color w:val="E36C0A" w:themeColor="accent6" w:themeShade="BF"/>
          <w:sz w:val="28"/>
          <w:szCs w:val="28"/>
        </w:rPr>
        <w:t xml:space="preserve"> Le CCTP type n’existe pas !</w:t>
      </w:r>
    </w:p>
    <w:p w14:paraId="3C8BF62E" w14:textId="77777777" w:rsidR="008A113E" w:rsidRPr="00E7106E" w:rsidRDefault="00A9352E" w:rsidP="00274978">
      <w:pPr>
        <w:spacing w:after="0"/>
        <w:jc w:val="center"/>
        <w:rPr>
          <w:rFonts w:ascii="Arial" w:hAnsi="Arial" w:cs="Arial"/>
          <w:b/>
          <w:bCs/>
          <w:i/>
          <w:color w:val="E36C0A" w:themeColor="accent6" w:themeShade="BF"/>
          <w:sz w:val="28"/>
          <w:szCs w:val="28"/>
        </w:rPr>
      </w:pPr>
      <w:r>
        <w:rPr>
          <w:rFonts w:ascii="Arial" w:hAnsi="Arial" w:cs="Arial"/>
          <w:b/>
          <w:bCs/>
          <w:i/>
          <w:color w:val="E36C0A" w:themeColor="accent6" w:themeShade="BF"/>
          <w:sz w:val="28"/>
          <w:szCs w:val="28"/>
        </w:rPr>
        <w:t>Le contenu d’un CCTP</w:t>
      </w:r>
      <w:r w:rsidR="006007FA" w:rsidRPr="00E7106E">
        <w:rPr>
          <w:rFonts w:ascii="Arial" w:hAnsi="Arial" w:cs="Arial"/>
          <w:b/>
          <w:bCs/>
          <w:i/>
          <w:color w:val="E36C0A" w:themeColor="accent6" w:themeShade="BF"/>
          <w:sz w:val="28"/>
          <w:szCs w:val="28"/>
        </w:rPr>
        <w:t xml:space="preserve"> </w:t>
      </w:r>
      <w:r>
        <w:rPr>
          <w:rFonts w:ascii="Arial" w:hAnsi="Arial" w:cs="Arial"/>
          <w:b/>
          <w:bCs/>
          <w:i/>
          <w:color w:val="E36C0A" w:themeColor="accent6" w:themeShade="BF"/>
          <w:sz w:val="28"/>
          <w:szCs w:val="28"/>
        </w:rPr>
        <w:t xml:space="preserve">est </w:t>
      </w:r>
      <w:r w:rsidR="006007FA" w:rsidRPr="00E7106E">
        <w:rPr>
          <w:rFonts w:ascii="Arial" w:hAnsi="Arial" w:cs="Arial"/>
          <w:b/>
          <w:bCs/>
          <w:i/>
          <w:color w:val="E36C0A" w:themeColor="accent6" w:themeShade="BF"/>
          <w:sz w:val="28"/>
          <w:szCs w:val="28"/>
        </w:rPr>
        <w:t xml:space="preserve">à adapter </w:t>
      </w:r>
      <w:r w:rsidR="000B2DE1">
        <w:rPr>
          <w:rFonts w:ascii="Arial" w:hAnsi="Arial" w:cs="Arial"/>
          <w:b/>
          <w:bCs/>
          <w:i/>
          <w:color w:val="E36C0A" w:themeColor="accent6" w:themeShade="BF"/>
          <w:sz w:val="28"/>
          <w:szCs w:val="28"/>
        </w:rPr>
        <w:t xml:space="preserve">à chaque </w:t>
      </w:r>
      <w:r w:rsidR="008A113E" w:rsidRPr="00E7106E">
        <w:rPr>
          <w:rFonts w:ascii="Arial" w:hAnsi="Arial" w:cs="Arial"/>
          <w:b/>
          <w:bCs/>
          <w:i/>
          <w:color w:val="E36C0A" w:themeColor="accent6" w:themeShade="BF"/>
          <w:sz w:val="28"/>
          <w:szCs w:val="28"/>
        </w:rPr>
        <w:t xml:space="preserve">collectivité </w:t>
      </w:r>
    </w:p>
    <w:p w14:paraId="607025FD" w14:textId="77777777" w:rsidR="006007FA" w:rsidRPr="00E7106E" w:rsidRDefault="008A113E" w:rsidP="00274978">
      <w:pPr>
        <w:spacing w:after="0"/>
        <w:jc w:val="center"/>
        <w:rPr>
          <w:b/>
          <w:i/>
          <w:color w:val="E36C0A" w:themeColor="accent6" w:themeShade="BF"/>
        </w:rPr>
      </w:pPr>
      <w:proofErr w:type="gramStart"/>
      <w:r w:rsidRPr="00E7106E">
        <w:rPr>
          <w:rFonts w:ascii="Arial" w:hAnsi="Arial" w:cs="Arial"/>
          <w:b/>
          <w:bCs/>
          <w:i/>
          <w:color w:val="E36C0A" w:themeColor="accent6" w:themeShade="BF"/>
          <w:sz w:val="28"/>
          <w:szCs w:val="28"/>
        </w:rPr>
        <w:t>en</w:t>
      </w:r>
      <w:proofErr w:type="gramEnd"/>
      <w:r w:rsidRPr="00E7106E">
        <w:rPr>
          <w:rFonts w:ascii="Arial" w:hAnsi="Arial" w:cs="Arial"/>
          <w:b/>
          <w:bCs/>
          <w:i/>
          <w:color w:val="E36C0A" w:themeColor="accent6" w:themeShade="BF"/>
          <w:sz w:val="28"/>
          <w:szCs w:val="28"/>
        </w:rPr>
        <w:t xml:space="preserve"> fonction du contexte et de ses</w:t>
      </w:r>
      <w:r w:rsidR="006007FA" w:rsidRPr="00E7106E">
        <w:rPr>
          <w:rFonts w:ascii="Arial" w:hAnsi="Arial" w:cs="Arial"/>
          <w:b/>
          <w:bCs/>
          <w:i/>
          <w:color w:val="E36C0A" w:themeColor="accent6" w:themeShade="BF"/>
          <w:sz w:val="28"/>
          <w:szCs w:val="28"/>
        </w:rPr>
        <w:t xml:space="preserve"> besoins </w:t>
      </w:r>
    </w:p>
    <w:p w14:paraId="496E4E99" w14:textId="77777777" w:rsidR="00B96E81" w:rsidRDefault="00B96E81" w:rsidP="00274978">
      <w:pPr>
        <w:spacing w:after="0"/>
        <w:rPr>
          <w:b/>
        </w:rPr>
      </w:pPr>
    </w:p>
    <w:p w14:paraId="27CA2ECE" w14:textId="77777777" w:rsidR="00E7106E" w:rsidRDefault="00E7106E" w:rsidP="00274978">
      <w:pPr>
        <w:spacing w:after="0"/>
        <w:rPr>
          <w:b/>
        </w:rPr>
      </w:pPr>
    </w:p>
    <w:p w14:paraId="12726BE8" w14:textId="77777777" w:rsidR="00DB7269" w:rsidRDefault="00DB7269" w:rsidP="00274978">
      <w:pPr>
        <w:spacing w:after="0"/>
        <w:rPr>
          <w:b/>
        </w:rPr>
      </w:pPr>
    </w:p>
    <w:p w14:paraId="29D9B852" w14:textId="77777777" w:rsidR="00084393" w:rsidRDefault="00084393" w:rsidP="00274978">
      <w:pPr>
        <w:spacing w:after="0"/>
        <w:rPr>
          <w:b/>
        </w:rPr>
      </w:pPr>
    </w:p>
    <w:p w14:paraId="2080FC4E" w14:textId="77777777" w:rsidR="00084393" w:rsidRDefault="00084393" w:rsidP="00274978">
      <w:pPr>
        <w:spacing w:after="0"/>
        <w:rPr>
          <w:b/>
        </w:rPr>
      </w:pPr>
    </w:p>
    <w:p w14:paraId="0F5C0000" w14:textId="77777777" w:rsidR="00084393" w:rsidRDefault="00084393" w:rsidP="00274978">
      <w:pPr>
        <w:spacing w:after="0"/>
        <w:rPr>
          <w:b/>
        </w:rPr>
      </w:pPr>
    </w:p>
    <w:p w14:paraId="5778B44D" w14:textId="77777777" w:rsidR="00084393" w:rsidRDefault="00084393" w:rsidP="00274978">
      <w:pPr>
        <w:spacing w:after="0"/>
        <w:rPr>
          <w:b/>
        </w:rPr>
      </w:pPr>
    </w:p>
    <w:p w14:paraId="4CA9BF92" w14:textId="77777777" w:rsidR="00084393" w:rsidRDefault="00084393" w:rsidP="00274978">
      <w:pPr>
        <w:spacing w:after="0"/>
        <w:rPr>
          <w:b/>
        </w:rPr>
      </w:pPr>
    </w:p>
    <w:p w14:paraId="27271676" w14:textId="77777777" w:rsidR="00084393" w:rsidRDefault="00084393" w:rsidP="00274978">
      <w:pPr>
        <w:spacing w:after="0"/>
        <w:rPr>
          <w:b/>
        </w:rPr>
      </w:pPr>
    </w:p>
    <w:p w14:paraId="21957F37" w14:textId="77777777" w:rsidR="00084393" w:rsidRDefault="00084393" w:rsidP="00274978">
      <w:pPr>
        <w:spacing w:after="0"/>
        <w:rPr>
          <w:b/>
        </w:rPr>
      </w:pPr>
    </w:p>
    <w:p w14:paraId="7F3E2C5B" w14:textId="77777777" w:rsidR="00084393" w:rsidRDefault="00084393" w:rsidP="00274978">
      <w:pPr>
        <w:spacing w:after="0"/>
        <w:rPr>
          <w:b/>
        </w:rPr>
      </w:pPr>
    </w:p>
    <w:p w14:paraId="0F3894ED" w14:textId="77777777" w:rsidR="00084393" w:rsidRDefault="00084393" w:rsidP="00274978">
      <w:pPr>
        <w:spacing w:after="0"/>
        <w:rPr>
          <w:b/>
        </w:rPr>
      </w:pPr>
    </w:p>
    <w:p w14:paraId="08B5F0F0" w14:textId="77777777" w:rsidR="00084393" w:rsidRDefault="00084393" w:rsidP="00274978">
      <w:pPr>
        <w:spacing w:after="0"/>
        <w:rPr>
          <w:b/>
        </w:rPr>
      </w:pPr>
    </w:p>
    <w:p w14:paraId="4AA2594E" w14:textId="77777777" w:rsidR="00DB7269" w:rsidRDefault="00DB7269" w:rsidP="00274978">
      <w:pPr>
        <w:spacing w:after="0"/>
        <w:rPr>
          <w:b/>
        </w:rPr>
      </w:pPr>
    </w:p>
    <w:p w14:paraId="5148DDC0" w14:textId="77777777" w:rsidR="00B96E81" w:rsidRDefault="00B96E81" w:rsidP="00274978">
      <w:pPr>
        <w:spacing w:after="0"/>
        <w:rPr>
          <w:b/>
        </w:rPr>
      </w:pPr>
    </w:p>
    <w:p w14:paraId="736FF579" w14:textId="181A80AE" w:rsidR="00B05710" w:rsidRPr="005C479C" w:rsidRDefault="00F013D9" w:rsidP="00274978">
      <w:pPr>
        <w:spacing w:after="0"/>
        <w:jc w:val="right"/>
        <w:rPr>
          <w:rFonts w:ascii="Arial" w:hAnsi="Arial" w:cs="Arial"/>
          <w:b/>
          <w:color w:val="005C6D"/>
        </w:rPr>
      </w:pPr>
      <w:r>
        <w:rPr>
          <w:rFonts w:ascii="Arial" w:hAnsi="Arial" w:cs="Arial"/>
          <w:b/>
          <w:color w:val="005C6D"/>
        </w:rPr>
        <w:t>Version j</w:t>
      </w:r>
      <w:r w:rsidR="00084393">
        <w:rPr>
          <w:rFonts w:ascii="Arial" w:hAnsi="Arial" w:cs="Arial"/>
          <w:b/>
          <w:color w:val="005C6D"/>
        </w:rPr>
        <w:t>uin</w:t>
      </w:r>
      <w:r>
        <w:rPr>
          <w:rFonts w:ascii="Arial" w:hAnsi="Arial" w:cs="Arial"/>
          <w:b/>
          <w:color w:val="005C6D"/>
        </w:rPr>
        <w:t xml:space="preserve"> 2020</w:t>
      </w:r>
    </w:p>
    <w:p w14:paraId="12BA4889" w14:textId="77777777" w:rsidR="000548E9" w:rsidRDefault="000548E9"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ind w:firstLine="708"/>
        <w:jc w:val="center"/>
        <w:rPr>
          <w:rFonts w:ascii="Arial" w:eastAsia="Calibri" w:hAnsi="Arial" w:cs="Arial"/>
          <w:b/>
          <w:color w:val="E36C0A" w:themeColor="accent6" w:themeShade="BF"/>
          <w:sz w:val="28"/>
          <w:szCs w:val="28"/>
        </w:rPr>
      </w:pPr>
    </w:p>
    <w:p w14:paraId="2A61CBC7" w14:textId="77777777" w:rsidR="00B05710" w:rsidRPr="00390BC2" w:rsidRDefault="00B05710"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ind w:firstLine="708"/>
        <w:jc w:val="center"/>
        <w:rPr>
          <w:rFonts w:ascii="Arial" w:eastAsia="Calibri" w:hAnsi="Arial" w:cs="Arial"/>
          <w:b/>
          <w:color w:val="E36C0A" w:themeColor="accent6" w:themeShade="BF"/>
          <w:sz w:val="28"/>
          <w:szCs w:val="28"/>
        </w:rPr>
      </w:pPr>
      <w:r w:rsidRPr="00390BC2">
        <w:rPr>
          <w:rFonts w:ascii="Arial" w:eastAsia="Calibri" w:hAnsi="Arial" w:cs="Arial"/>
          <w:b/>
          <w:color w:val="E36C0A" w:themeColor="accent6" w:themeShade="BF"/>
          <w:sz w:val="28"/>
          <w:szCs w:val="28"/>
        </w:rPr>
        <w:t>Ave</w:t>
      </w:r>
      <w:r w:rsidR="00390BC2" w:rsidRPr="00390BC2">
        <w:rPr>
          <w:rFonts w:ascii="Arial" w:eastAsia="Calibri" w:hAnsi="Arial" w:cs="Arial"/>
          <w:b/>
          <w:color w:val="E36C0A" w:themeColor="accent6" w:themeShade="BF"/>
          <w:sz w:val="28"/>
          <w:szCs w:val="28"/>
        </w:rPr>
        <w:t>rtissements et recommandations</w:t>
      </w:r>
    </w:p>
    <w:p w14:paraId="04D3612C" w14:textId="77777777" w:rsidR="00B05710" w:rsidRPr="00B05710" w:rsidRDefault="00B05710"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rPr>
          <w:rFonts w:ascii="Calibri" w:eastAsia="Calibri" w:hAnsi="Calibri" w:cs="Calibri"/>
          <w:sz w:val="20"/>
          <w:szCs w:val="20"/>
        </w:rPr>
      </w:pPr>
    </w:p>
    <w:p w14:paraId="005CE5D8" w14:textId="6E00C19F" w:rsidR="009F37D8" w:rsidRDefault="009F37D8"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jc w:val="both"/>
        <w:rPr>
          <w:rFonts w:ascii="Arial" w:eastAsia="Calibri" w:hAnsi="Arial" w:cs="Arial"/>
          <w:i/>
          <w:color w:val="005C6D"/>
          <w:sz w:val="20"/>
          <w:szCs w:val="20"/>
        </w:rPr>
      </w:pPr>
      <w:r>
        <w:rPr>
          <w:rFonts w:ascii="Arial" w:eastAsia="Calibri" w:hAnsi="Arial" w:cs="Arial"/>
          <w:i/>
          <w:color w:val="005C6D"/>
          <w:sz w:val="20"/>
          <w:szCs w:val="20"/>
        </w:rPr>
        <w:t xml:space="preserve">Le schéma directeur est à élaborer en application de l’article R. 2224-15 du CGCT. L’arrêté du 21 juillet 2015 </w:t>
      </w:r>
      <w:r w:rsidR="00C70F6B">
        <w:rPr>
          <w:rFonts w:ascii="Arial" w:eastAsia="Calibri" w:hAnsi="Arial" w:cs="Arial"/>
          <w:i/>
          <w:color w:val="005C6D"/>
          <w:sz w:val="20"/>
          <w:szCs w:val="20"/>
        </w:rPr>
        <w:t xml:space="preserve">relatif </w:t>
      </w:r>
      <w:r w:rsidR="00C70F6B" w:rsidRPr="00C70F6B">
        <w:rPr>
          <w:rFonts w:ascii="Arial" w:eastAsia="Calibri" w:hAnsi="Arial" w:cs="Arial"/>
          <w:i/>
          <w:color w:val="005C6D"/>
          <w:sz w:val="20"/>
          <w:szCs w:val="20"/>
        </w:rPr>
        <w:t>aux systèmes d'assainissement collectif et aux installations d'assainissement non collectif, à l'exception des installations d'assainissement non collectif recevant une charge brute de pollution organique inférieure ou égale à 1,2 kg/j de DBO5</w:t>
      </w:r>
      <w:r w:rsidR="00C70F6B">
        <w:rPr>
          <w:rFonts w:ascii="Arial" w:eastAsia="Calibri" w:hAnsi="Arial" w:cs="Arial"/>
          <w:i/>
          <w:color w:val="005C6D"/>
          <w:sz w:val="20"/>
          <w:szCs w:val="20"/>
        </w:rPr>
        <w:t xml:space="preserve"> </w:t>
      </w:r>
      <w:r w:rsidRPr="00C70F6B">
        <w:rPr>
          <w:rFonts w:ascii="Arial" w:eastAsia="Calibri" w:hAnsi="Arial" w:cs="Arial"/>
          <w:i/>
          <w:color w:val="005C6D"/>
          <w:sz w:val="20"/>
          <w:szCs w:val="20"/>
        </w:rPr>
        <w:t>précise</w:t>
      </w:r>
      <w:r>
        <w:rPr>
          <w:rFonts w:ascii="Arial" w:eastAsia="Calibri" w:hAnsi="Arial" w:cs="Arial"/>
          <w:i/>
          <w:color w:val="005C6D"/>
          <w:sz w:val="20"/>
          <w:szCs w:val="20"/>
        </w:rPr>
        <w:t xml:space="preserve"> que pour </w:t>
      </w:r>
      <w:r w:rsidR="00C70F6B">
        <w:rPr>
          <w:rFonts w:ascii="Arial" w:eastAsia="Calibri" w:hAnsi="Arial" w:cs="Arial"/>
          <w:i/>
          <w:color w:val="005C6D"/>
          <w:sz w:val="20"/>
          <w:szCs w:val="20"/>
        </w:rPr>
        <w:t>« </w:t>
      </w:r>
      <w:r>
        <w:rPr>
          <w:rFonts w:ascii="Arial" w:eastAsia="Calibri" w:hAnsi="Arial" w:cs="Arial"/>
          <w:i/>
          <w:color w:val="005C6D"/>
          <w:sz w:val="20"/>
          <w:szCs w:val="20"/>
        </w:rPr>
        <w:t>les agglomérations d’assainissement de plus de 600 kg/j de DBO5, les maîtres d’ouvrage établit, suivant une fréquence n’excédant pas 10 ans, un diagnostic du système d’assainissement des eaux usées</w:t>
      </w:r>
      <w:r w:rsidR="00C70F6B">
        <w:rPr>
          <w:rFonts w:ascii="Arial" w:eastAsia="Calibri" w:hAnsi="Arial" w:cs="Arial"/>
          <w:i/>
          <w:color w:val="005C6D"/>
          <w:sz w:val="20"/>
          <w:szCs w:val="20"/>
        </w:rPr>
        <w:t xml:space="preserve"> ». </w:t>
      </w:r>
    </w:p>
    <w:p w14:paraId="06EA4259" w14:textId="77777777" w:rsidR="009F37D8" w:rsidRDefault="009F37D8"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jc w:val="both"/>
        <w:rPr>
          <w:rFonts w:ascii="Arial" w:eastAsia="Calibri" w:hAnsi="Arial" w:cs="Arial"/>
          <w:i/>
          <w:color w:val="005C6D"/>
          <w:sz w:val="20"/>
          <w:szCs w:val="20"/>
        </w:rPr>
      </w:pPr>
    </w:p>
    <w:p w14:paraId="3C437A39" w14:textId="2BB65CDA" w:rsidR="00E92709" w:rsidRPr="00390BC2" w:rsidRDefault="00B05710"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jc w:val="both"/>
        <w:rPr>
          <w:rFonts w:ascii="Arial" w:eastAsia="Calibri" w:hAnsi="Arial" w:cs="Arial"/>
          <w:i/>
          <w:color w:val="005C6D"/>
          <w:sz w:val="20"/>
          <w:szCs w:val="20"/>
        </w:rPr>
      </w:pPr>
      <w:r w:rsidRPr="00390BC2">
        <w:rPr>
          <w:rFonts w:ascii="Arial" w:eastAsia="Calibri" w:hAnsi="Arial" w:cs="Arial"/>
          <w:i/>
          <w:color w:val="005C6D"/>
          <w:sz w:val="20"/>
          <w:szCs w:val="20"/>
        </w:rPr>
        <w:t>Cette trame pour l’élaboration d’un CCTP expose et précise les différentes étapes que peut contenir une étude Schéma Dir</w:t>
      </w:r>
      <w:r w:rsidR="00B80C14">
        <w:rPr>
          <w:rFonts w:ascii="Arial" w:eastAsia="Calibri" w:hAnsi="Arial" w:cs="Arial"/>
          <w:i/>
          <w:color w:val="005C6D"/>
          <w:sz w:val="20"/>
          <w:szCs w:val="20"/>
        </w:rPr>
        <w:t>ecteur d’Assainissement collectif</w:t>
      </w:r>
      <w:r w:rsidR="00C70F6B">
        <w:rPr>
          <w:rFonts w:ascii="Arial" w:eastAsia="Calibri" w:hAnsi="Arial" w:cs="Arial"/>
          <w:i/>
          <w:color w:val="005C6D"/>
          <w:sz w:val="20"/>
          <w:szCs w:val="20"/>
        </w:rPr>
        <w:t xml:space="preserve"> en cohérence avec le contenu défini dans l’arrêté du 21 juillet 2015</w:t>
      </w:r>
      <w:r w:rsidR="00B80C14">
        <w:rPr>
          <w:rFonts w:ascii="Arial" w:eastAsia="Calibri" w:hAnsi="Arial" w:cs="Arial"/>
          <w:i/>
          <w:color w:val="005C6D"/>
          <w:sz w:val="20"/>
          <w:szCs w:val="20"/>
        </w:rPr>
        <w:t>.</w:t>
      </w:r>
      <w:r w:rsidRPr="00390BC2">
        <w:rPr>
          <w:rFonts w:ascii="Arial" w:eastAsia="Calibri" w:hAnsi="Arial" w:cs="Arial"/>
          <w:i/>
          <w:color w:val="005C6D"/>
          <w:sz w:val="20"/>
          <w:szCs w:val="20"/>
        </w:rPr>
        <w:t xml:space="preserve"> </w:t>
      </w:r>
      <w:r w:rsidRPr="00390BC2">
        <w:rPr>
          <w:rFonts w:ascii="Arial" w:eastAsia="Times New Roman" w:hAnsi="Arial" w:cs="Arial"/>
          <w:b/>
          <w:i/>
          <w:color w:val="005C6D"/>
          <w:sz w:val="20"/>
          <w:szCs w:val="20"/>
        </w:rPr>
        <w:t>Elle présente une possibilité de contenu d’une telle étude, de manière non exhaustive. Elle peut être considérée comme une boite à outils à mobiliser en tant que de besoin, pour rédiger un CCTP.</w:t>
      </w:r>
      <w:r w:rsidR="00E92709" w:rsidRPr="00390BC2">
        <w:rPr>
          <w:rFonts w:ascii="Arial" w:eastAsia="Times New Roman" w:hAnsi="Arial" w:cs="Arial"/>
          <w:b/>
          <w:i/>
          <w:color w:val="005C6D"/>
          <w:sz w:val="20"/>
          <w:szCs w:val="20"/>
        </w:rPr>
        <w:t xml:space="preserve"> </w:t>
      </w:r>
      <w:r w:rsidRPr="00390BC2">
        <w:rPr>
          <w:rFonts w:ascii="Arial" w:eastAsia="Calibri" w:hAnsi="Arial" w:cs="Arial"/>
          <w:b/>
          <w:i/>
          <w:color w:val="005C6D"/>
          <w:sz w:val="20"/>
          <w:szCs w:val="20"/>
        </w:rPr>
        <w:t xml:space="preserve">Il est fondamental que le </w:t>
      </w:r>
      <w:r w:rsidR="00E92709" w:rsidRPr="00390BC2">
        <w:rPr>
          <w:rFonts w:ascii="Arial" w:eastAsia="Calibri" w:hAnsi="Arial" w:cs="Arial"/>
          <w:b/>
          <w:i/>
          <w:color w:val="005C6D"/>
          <w:sz w:val="20"/>
          <w:szCs w:val="20"/>
        </w:rPr>
        <w:t>contenu</w:t>
      </w:r>
      <w:r w:rsidR="00873763">
        <w:rPr>
          <w:rFonts w:ascii="Arial" w:eastAsia="Calibri" w:hAnsi="Arial" w:cs="Arial"/>
          <w:b/>
          <w:i/>
          <w:color w:val="005C6D"/>
          <w:sz w:val="20"/>
          <w:szCs w:val="20"/>
        </w:rPr>
        <w:t xml:space="preserve"> du</w:t>
      </w:r>
      <w:r w:rsidR="00E92709" w:rsidRPr="00390BC2">
        <w:rPr>
          <w:rFonts w:ascii="Arial" w:eastAsia="Calibri" w:hAnsi="Arial" w:cs="Arial"/>
          <w:b/>
          <w:i/>
          <w:color w:val="005C6D"/>
          <w:sz w:val="20"/>
          <w:szCs w:val="20"/>
        </w:rPr>
        <w:t xml:space="preserve"> CCTP </w:t>
      </w:r>
      <w:r w:rsidRPr="00390BC2">
        <w:rPr>
          <w:rFonts w:ascii="Arial" w:eastAsia="Calibri" w:hAnsi="Arial" w:cs="Arial"/>
          <w:b/>
          <w:i/>
          <w:color w:val="005C6D"/>
          <w:sz w:val="20"/>
          <w:szCs w:val="20"/>
        </w:rPr>
        <w:t>soit adapté à la collectivité</w:t>
      </w:r>
      <w:r w:rsidRPr="00390BC2">
        <w:rPr>
          <w:rFonts w:ascii="Arial" w:eastAsia="Calibri" w:hAnsi="Arial" w:cs="Arial"/>
          <w:i/>
          <w:color w:val="005C6D"/>
          <w:sz w:val="20"/>
          <w:szCs w:val="20"/>
        </w:rPr>
        <w:t xml:space="preserve"> : il doit nécessairement </w:t>
      </w:r>
      <w:r w:rsidR="00E92709" w:rsidRPr="00390BC2">
        <w:rPr>
          <w:rFonts w:ascii="Arial" w:eastAsia="Calibri" w:hAnsi="Arial" w:cs="Arial"/>
          <w:i/>
          <w:color w:val="005C6D"/>
          <w:sz w:val="20"/>
          <w:szCs w:val="20"/>
        </w:rPr>
        <w:t>prendre en</w:t>
      </w:r>
      <w:r w:rsidRPr="00390BC2">
        <w:rPr>
          <w:rFonts w:ascii="Arial" w:eastAsia="Calibri" w:hAnsi="Arial" w:cs="Arial"/>
          <w:i/>
          <w:color w:val="005C6D"/>
          <w:sz w:val="20"/>
          <w:szCs w:val="20"/>
        </w:rPr>
        <w:t xml:space="preserve"> compte </w:t>
      </w:r>
      <w:r w:rsidR="00E92709" w:rsidRPr="00390BC2">
        <w:rPr>
          <w:rFonts w:ascii="Arial" w:eastAsia="Calibri" w:hAnsi="Arial" w:cs="Arial"/>
          <w:i/>
          <w:color w:val="005C6D"/>
          <w:sz w:val="20"/>
          <w:szCs w:val="20"/>
        </w:rPr>
        <w:t>son</w:t>
      </w:r>
      <w:r w:rsidRPr="00390BC2">
        <w:rPr>
          <w:rFonts w:ascii="Arial" w:eastAsia="Calibri" w:hAnsi="Arial" w:cs="Arial"/>
          <w:i/>
          <w:color w:val="005C6D"/>
          <w:sz w:val="20"/>
          <w:szCs w:val="20"/>
        </w:rPr>
        <w:t xml:space="preserve"> contexte</w:t>
      </w:r>
      <w:r w:rsidR="00E92709" w:rsidRPr="00390BC2">
        <w:rPr>
          <w:rFonts w:ascii="Arial" w:eastAsia="Calibri" w:hAnsi="Arial" w:cs="Arial"/>
          <w:i/>
          <w:color w:val="005C6D"/>
          <w:sz w:val="20"/>
          <w:szCs w:val="20"/>
        </w:rPr>
        <w:t>, s</w:t>
      </w:r>
      <w:r w:rsidR="000B2DE1" w:rsidRPr="00390BC2">
        <w:rPr>
          <w:rFonts w:ascii="Arial" w:eastAsia="Calibri" w:hAnsi="Arial" w:cs="Arial"/>
          <w:i/>
          <w:color w:val="005C6D"/>
          <w:sz w:val="20"/>
          <w:szCs w:val="20"/>
        </w:rPr>
        <w:t>es acquis</w:t>
      </w:r>
      <w:r w:rsidR="00E92709" w:rsidRPr="00390BC2">
        <w:rPr>
          <w:rFonts w:ascii="Arial" w:eastAsia="Calibri" w:hAnsi="Arial" w:cs="Arial"/>
          <w:i/>
          <w:color w:val="005C6D"/>
          <w:sz w:val="20"/>
          <w:szCs w:val="20"/>
        </w:rPr>
        <w:t>, s</w:t>
      </w:r>
      <w:r w:rsidR="000B2DE1" w:rsidRPr="00390BC2">
        <w:rPr>
          <w:rFonts w:ascii="Arial" w:eastAsia="Calibri" w:hAnsi="Arial" w:cs="Arial"/>
          <w:i/>
          <w:color w:val="005C6D"/>
          <w:sz w:val="20"/>
          <w:szCs w:val="20"/>
        </w:rPr>
        <w:t xml:space="preserve">es </w:t>
      </w:r>
      <w:r w:rsidR="0038207A" w:rsidRPr="00390BC2">
        <w:rPr>
          <w:rFonts w:ascii="Arial" w:eastAsia="Calibri" w:hAnsi="Arial" w:cs="Arial"/>
          <w:i/>
          <w:color w:val="005C6D"/>
          <w:sz w:val="20"/>
          <w:szCs w:val="20"/>
        </w:rPr>
        <w:t>enjeux</w:t>
      </w:r>
      <w:r w:rsidR="00E92709" w:rsidRPr="00390BC2">
        <w:rPr>
          <w:rFonts w:ascii="Arial" w:eastAsia="Calibri" w:hAnsi="Arial" w:cs="Arial"/>
          <w:i/>
          <w:color w:val="005C6D"/>
          <w:sz w:val="20"/>
          <w:szCs w:val="20"/>
        </w:rPr>
        <w:t xml:space="preserve"> et s</w:t>
      </w:r>
      <w:r w:rsidR="000B2DE1" w:rsidRPr="00390BC2">
        <w:rPr>
          <w:rFonts w:ascii="Arial" w:eastAsia="Calibri" w:hAnsi="Arial" w:cs="Arial"/>
          <w:i/>
          <w:color w:val="005C6D"/>
          <w:sz w:val="20"/>
          <w:szCs w:val="20"/>
        </w:rPr>
        <w:t>es besoins</w:t>
      </w:r>
      <w:r w:rsidR="0038207A" w:rsidRPr="00390BC2">
        <w:rPr>
          <w:rFonts w:ascii="Arial" w:eastAsia="Calibri" w:hAnsi="Arial" w:cs="Arial"/>
          <w:i/>
          <w:color w:val="005C6D"/>
          <w:sz w:val="20"/>
          <w:szCs w:val="20"/>
        </w:rPr>
        <w:t xml:space="preserve">. </w:t>
      </w:r>
    </w:p>
    <w:p w14:paraId="03B4C11D" w14:textId="77777777" w:rsidR="00C06A8D" w:rsidRPr="00390BC2" w:rsidRDefault="00F50FA5"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jc w:val="both"/>
        <w:rPr>
          <w:rFonts w:ascii="Arial" w:eastAsia="Calibri" w:hAnsi="Arial" w:cs="Arial"/>
          <w:i/>
          <w:color w:val="005C6D"/>
          <w:sz w:val="20"/>
          <w:szCs w:val="20"/>
        </w:rPr>
      </w:pPr>
      <w:r w:rsidRPr="00390BC2">
        <w:rPr>
          <w:rFonts w:ascii="Arial" w:eastAsia="Calibri" w:hAnsi="Arial" w:cs="Arial"/>
          <w:i/>
          <w:color w:val="005C6D"/>
          <w:sz w:val="20"/>
          <w:szCs w:val="20"/>
        </w:rPr>
        <w:t>Une collectivité qui souhaite utiliser ce document pour construire son propre CCTP doit nécessairement réaliser un travail d’adaptation détaillé</w:t>
      </w:r>
      <w:r w:rsidR="00846134">
        <w:rPr>
          <w:rFonts w:ascii="Arial" w:eastAsia="Calibri" w:hAnsi="Arial" w:cs="Arial"/>
          <w:i/>
          <w:color w:val="005C6D"/>
          <w:sz w:val="20"/>
          <w:szCs w:val="20"/>
        </w:rPr>
        <w:t>e</w:t>
      </w:r>
      <w:r w:rsidRPr="00390BC2">
        <w:rPr>
          <w:rFonts w:ascii="Arial" w:eastAsia="Calibri" w:hAnsi="Arial" w:cs="Arial"/>
          <w:i/>
          <w:color w:val="005C6D"/>
          <w:sz w:val="20"/>
          <w:szCs w:val="20"/>
        </w:rPr>
        <w:t xml:space="preserve"> et en aucun cas le reprendre partiellement ou intégralement sans s’interroger sur la pertinence de s</w:t>
      </w:r>
      <w:r w:rsidR="00667F2E">
        <w:rPr>
          <w:rFonts w:ascii="Arial" w:eastAsia="Calibri" w:hAnsi="Arial" w:cs="Arial"/>
          <w:i/>
          <w:color w:val="005C6D"/>
          <w:sz w:val="20"/>
          <w:szCs w:val="20"/>
        </w:rPr>
        <w:t>on contenu vis-à-vis de sa propre situation.</w:t>
      </w:r>
    </w:p>
    <w:p w14:paraId="4861384C" w14:textId="77777777" w:rsidR="00E92709" w:rsidRPr="00390BC2" w:rsidRDefault="00E92709"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jc w:val="both"/>
        <w:rPr>
          <w:rFonts w:ascii="Arial" w:eastAsia="Times New Roman" w:hAnsi="Arial" w:cs="Arial"/>
          <w:b/>
          <w:i/>
          <w:color w:val="005C6D"/>
          <w:sz w:val="20"/>
          <w:szCs w:val="20"/>
        </w:rPr>
      </w:pPr>
    </w:p>
    <w:p w14:paraId="54B98F61" w14:textId="77777777" w:rsidR="00E92709" w:rsidRPr="00390BC2" w:rsidRDefault="00E92709"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jc w:val="both"/>
        <w:rPr>
          <w:rFonts w:ascii="Arial" w:eastAsia="Times New Roman" w:hAnsi="Arial" w:cs="Arial"/>
          <w:b/>
          <w:i/>
          <w:color w:val="005C6D"/>
          <w:sz w:val="20"/>
          <w:szCs w:val="20"/>
        </w:rPr>
      </w:pPr>
      <w:r w:rsidRPr="00390BC2">
        <w:rPr>
          <w:rFonts w:ascii="Arial" w:eastAsia="Times New Roman" w:hAnsi="Arial" w:cs="Arial"/>
          <w:b/>
          <w:i/>
          <w:color w:val="005C6D"/>
          <w:sz w:val="20"/>
          <w:szCs w:val="20"/>
        </w:rPr>
        <w:t xml:space="preserve">Il </w:t>
      </w:r>
      <w:r w:rsidR="00B05710" w:rsidRPr="00390BC2">
        <w:rPr>
          <w:rFonts w:ascii="Arial" w:eastAsia="Times New Roman" w:hAnsi="Arial" w:cs="Arial"/>
          <w:b/>
          <w:i/>
          <w:color w:val="005C6D"/>
          <w:sz w:val="20"/>
          <w:szCs w:val="20"/>
        </w:rPr>
        <w:t xml:space="preserve">est </w:t>
      </w:r>
      <w:r w:rsidR="002C5940" w:rsidRPr="00390BC2">
        <w:rPr>
          <w:rFonts w:ascii="Arial" w:eastAsia="Times New Roman" w:hAnsi="Arial" w:cs="Arial"/>
          <w:b/>
          <w:i/>
          <w:color w:val="005C6D"/>
          <w:sz w:val="20"/>
          <w:szCs w:val="20"/>
        </w:rPr>
        <w:t>primordial pour le bon déroulement et la pertinence de l’étude, que soit mené en amont</w:t>
      </w:r>
      <w:r w:rsidR="005C479C" w:rsidRPr="00390BC2">
        <w:rPr>
          <w:rFonts w:ascii="Arial" w:eastAsia="Times New Roman" w:hAnsi="Arial" w:cs="Arial"/>
          <w:b/>
          <w:i/>
          <w:color w:val="005C6D"/>
          <w:sz w:val="20"/>
          <w:szCs w:val="20"/>
        </w:rPr>
        <w:t xml:space="preserve"> (par le Maître d’Ouvrage ou un </w:t>
      </w:r>
      <w:r w:rsidRPr="00390BC2">
        <w:rPr>
          <w:rFonts w:ascii="Arial" w:eastAsia="Times New Roman" w:hAnsi="Arial" w:cs="Arial"/>
          <w:b/>
          <w:i/>
          <w:color w:val="005C6D"/>
          <w:sz w:val="20"/>
          <w:szCs w:val="20"/>
        </w:rPr>
        <w:t>A</w:t>
      </w:r>
      <w:r w:rsidR="005C479C" w:rsidRPr="00390BC2">
        <w:rPr>
          <w:rFonts w:ascii="Arial" w:eastAsia="Times New Roman" w:hAnsi="Arial" w:cs="Arial"/>
          <w:b/>
          <w:i/>
          <w:color w:val="005C6D"/>
          <w:sz w:val="20"/>
          <w:szCs w:val="20"/>
        </w:rPr>
        <w:t>ssistant à Maîtrise d’Ouvrage)</w:t>
      </w:r>
      <w:r w:rsidR="002C5940" w:rsidRPr="00390BC2">
        <w:rPr>
          <w:rFonts w:ascii="Arial" w:eastAsia="Times New Roman" w:hAnsi="Arial" w:cs="Arial"/>
          <w:b/>
          <w:i/>
          <w:color w:val="005C6D"/>
          <w:sz w:val="20"/>
          <w:szCs w:val="20"/>
        </w:rPr>
        <w:t xml:space="preserve"> un travail préalable approfondi de définition des besoins et des attentes de la collectivité vis-à-vis de l’étude qu’elle envisage, </w:t>
      </w:r>
      <w:r w:rsidR="00B05710" w:rsidRPr="00390BC2">
        <w:rPr>
          <w:rFonts w:ascii="Arial" w:eastAsia="Times New Roman" w:hAnsi="Arial" w:cs="Arial"/>
          <w:b/>
          <w:i/>
          <w:color w:val="005C6D"/>
          <w:sz w:val="20"/>
          <w:szCs w:val="20"/>
        </w:rPr>
        <w:t>pour les traduire</w:t>
      </w:r>
      <w:r w:rsidR="0038207A" w:rsidRPr="00390BC2">
        <w:rPr>
          <w:rFonts w:ascii="Arial" w:eastAsia="Times New Roman" w:hAnsi="Arial" w:cs="Arial"/>
          <w:b/>
          <w:i/>
          <w:color w:val="005C6D"/>
          <w:sz w:val="20"/>
          <w:szCs w:val="20"/>
        </w:rPr>
        <w:t xml:space="preserve"> de manière précise et structurée</w:t>
      </w:r>
      <w:r w:rsidR="00B05710" w:rsidRPr="00390BC2">
        <w:rPr>
          <w:rFonts w:ascii="Arial" w:eastAsia="Times New Roman" w:hAnsi="Arial" w:cs="Arial"/>
          <w:b/>
          <w:i/>
          <w:color w:val="005C6D"/>
          <w:sz w:val="20"/>
          <w:szCs w:val="20"/>
        </w:rPr>
        <w:t xml:space="preserve"> dans </w:t>
      </w:r>
      <w:r w:rsidR="000962B7" w:rsidRPr="00390BC2">
        <w:rPr>
          <w:rFonts w:ascii="Arial" w:eastAsia="Times New Roman" w:hAnsi="Arial" w:cs="Arial"/>
          <w:b/>
          <w:i/>
          <w:color w:val="005C6D"/>
          <w:sz w:val="20"/>
          <w:szCs w:val="20"/>
        </w:rPr>
        <w:t>le</w:t>
      </w:r>
      <w:r w:rsidR="0038207A" w:rsidRPr="00390BC2">
        <w:rPr>
          <w:rFonts w:ascii="Arial" w:eastAsia="Times New Roman" w:hAnsi="Arial" w:cs="Arial"/>
          <w:b/>
          <w:i/>
          <w:color w:val="005C6D"/>
          <w:sz w:val="20"/>
          <w:szCs w:val="20"/>
        </w:rPr>
        <w:t xml:space="preserve"> CCTP</w:t>
      </w:r>
      <w:r w:rsidR="00B05710" w:rsidRPr="00390BC2">
        <w:rPr>
          <w:rFonts w:ascii="Arial" w:eastAsia="Times New Roman" w:hAnsi="Arial" w:cs="Arial"/>
          <w:b/>
          <w:i/>
          <w:color w:val="005C6D"/>
          <w:sz w:val="20"/>
          <w:szCs w:val="20"/>
        </w:rPr>
        <w:t xml:space="preserve">. </w:t>
      </w:r>
      <w:r w:rsidRPr="00390BC2">
        <w:rPr>
          <w:rFonts w:ascii="Arial" w:eastAsia="Times New Roman" w:hAnsi="Arial" w:cs="Arial"/>
          <w:b/>
          <w:i/>
          <w:color w:val="005C6D"/>
          <w:sz w:val="20"/>
          <w:szCs w:val="20"/>
        </w:rPr>
        <w:t xml:space="preserve"> </w:t>
      </w:r>
    </w:p>
    <w:p w14:paraId="6DBE58EC" w14:textId="77777777" w:rsidR="00CB275D" w:rsidRPr="00390BC2" w:rsidRDefault="00E92709"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jc w:val="both"/>
        <w:rPr>
          <w:rFonts w:ascii="Arial" w:eastAsia="Times New Roman" w:hAnsi="Arial" w:cs="Arial"/>
          <w:i/>
          <w:color w:val="005C6D"/>
          <w:sz w:val="20"/>
          <w:szCs w:val="20"/>
        </w:rPr>
      </w:pPr>
      <w:r w:rsidRPr="00390BC2">
        <w:rPr>
          <w:rFonts w:ascii="Arial" w:eastAsia="Times New Roman" w:hAnsi="Arial" w:cs="Arial"/>
          <w:i/>
          <w:color w:val="005C6D"/>
          <w:sz w:val="20"/>
          <w:szCs w:val="20"/>
        </w:rPr>
        <w:t>Pour i</w:t>
      </w:r>
      <w:r w:rsidR="003A1CE2" w:rsidRPr="00390BC2">
        <w:rPr>
          <w:rFonts w:ascii="Arial" w:eastAsia="Times New Roman" w:hAnsi="Arial" w:cs="Arial"/>
          <w:i/>
          <w:color w:val="005C6D"/>
          <w:sz w:val="20"/>
          <w:szCs w:val="20"/>
        </w:rPr>
        <w:t>dentifier et préciser au mieux c</w:t>
      </w:r>
      <w:r w:rsidRPr="00390BC2">
        <w:rPr>
          <w:rFonts w:ascii="Arial" w:eastAsia="Times New Roman" w:hAnsi="Arial" w:cs="Arial"/>
          <w:i/>
          <w:color w:val="005C6D"/>
          <w:sz w:val="20"/>
          <w:szCs w:val="20"/>
        </w:rPr>
        <w:t>es besoins, un état des lieux peut être nécessaire au préalable de la rédaction du CCTP (</w:t>
      </w:r>
      <w:r w:rsidR="00C06A8D" w:rsidRPr="00390BC2">
        <w:rPr>
          <w:rFonts w:ascii="Arial" w:eastAsia="Times New Roman" w:hAnsi="Arial" w:cs="Arial"/>
          <w:i/>
          <w:color w:val="005C6D"/>
          <w:sz w:val="20"/>
          <w:szCs w:val="20"/>
        </w:rPr>
        <w:t xml:space="preserve">connaissance, </w:t>
      </w:r>
      <w:r w:rsidRPr="00390BC2">
        <w:rPr>
          <w:rFonts w:ascii="Arial" w:eastAsia="Times New Roman" w:hAnsi="Arial" w:cs="Arial"/>
          <w:i/>
          <w:color w:val="005C6D"/>
          <w:sz w:val="20"/>
          <w:szCs w:val="20"/>
        </w:rPr>
        <w:t xml:space="preserve">équipements disponibles…). </w:t>
      </w:r>
      <w:r w:rsidR="00C06A8D" w:rsidRPr="00390BC2">
        <w:rPr>
          <w:rFonts w:ascii="Arial" w:eastAsia="Times New Roman" w:hAnsi="Arial" w:cs="Arial"/>
          <w:i/>
          <w:color w:val="005C6D"/>
          <w:sz w:val="20"/>
          <w:szCs w:val="20"/>
        </w:rPr>
        <w:t>Le choix des prestations doit être établi avec vigilance selon l’intérêt qu’elles présentent pour la collectivité (si certaines missions sont indispensables pour une étude schéma directeur, d’autres peuvent se révéle</w:t>
      </w:r>
      <w:r w:rsidR="00B80C14">
        <w:rPr>
          <w:rFonts w:ascii="Arial" w:eastAsia="Times New Roman" w:hAnsi="Arial" w:cs="Arial"/>
          <w:i/>
          <w:color w:val="005C6D"/>
          <w:sz w:val="20"/>
          <w:szCs w:val="20"/>
        </w:rPr>
        <w:t>r superflues dans certains cas</w:t>
      </w:r>
      <w:r w:rsidR="00846134">
        <w:rPr>
          <w:rFonts w:ascii="Arial" w:eastAsia="Times New Roman" w:hAnsi="Arial" w:cs="Arial"/>
          <w:i/>
          <w:color w:val="005C6D"/>
          <w:sz w:val="20"/>
          <w:szCs w:val="20"/>
        </w:rPr>
        <w:t xml:space="preserve">). </w:t>
      </w:r>
      <w:r w:rsidR="00C06A8D" w:rsidRPr="00390BC2">
        <w:rPr>
          <w:rFonts w:ascii="Arial" w:eastAsia="Times New Roman" w:hAnsi="Arial" w:cs="Arial"/>
          <w:i/>
          <w:color w:val="005C6D"/>
          <w:sz w:val="20"/>
          <w:szCs w:val="20"/>
        </w:rPr>
        <w:t>Le</w:t>
      </w:r>
      <w:r w:rsidRPr="00390BC2">
        <w:rPr>
          <w:rFonts w:ascii="Arial" w:eastAsia="Times New Roman" w:hAnsi="Arial" w:cs="Arial"/>
          <w:i/>
          <w:color w:val="005C6D"/>
          <w:sz w:val="20"/>
          <w:szCs w:val="20"/>
        </w:rPr>
        <w:t xml:space="preserve"> contenu</w:t>
      </w:r>
      <w:r w:rsidR="006F34B6" w:rsidRPr="00390BC2">
        <w:rPr>
          <w:rFonts w:ascii="Arial" w:eastAsia="Times New Roman" w:hAnsi="Arial" w:cs="Arial"/>
          <w:i/>
          <w:color w:val="005C6D"/>
          <w:sz w:val="20"/>
          <w:szCs w:val="20"/>
        </w:rPr>
        <w:t xml:space="preserve"> de chaque prestation</w:t>
      </w:r>
      <w:r w:rsidRPr="00390BC2">
        <w:rPr>
          <w:rFonts w:ascii="Arial" w:eastAsia="Times New Roman" w:hAnsi="Arial" w:cs="Arial"/>
          <w:i/>
          <w:color w:val="005C6D"/>
          <w:sz w:val="20"/>
          <w:szCs w:val="20"/>
        </w:rPr>
        <w:t xml:space="preserve"> </w:t>
      </w:r>
      <w:r w:rsidR="00C056F1" w:rsidRPr="00390BC2">
        <w:rPr>
          <w:rFonts w:ascii="Arial" w:eastAsia="Times New Roman" w:hAnsi="Arial" w:cs="Arial"/>
          <w:i/>
          <w:color w:val="005C6D"/>
          <w:sz w:val="20"/>
          <w:szCs w:val="20"/>
        </w:rPr>
        <w:t>est</w:t>
      </w:r>
      <w:r w:rsidR="003A1CE2" w:rsidRPr="00390BC2">
        <w:rPr>
          <w:rFonts w:ascii="Arial" w:eastAsia="Times New Roman" w:hAnsi="Arial" w:cs="Arial"/>
          <w:i/>
          <w:color w:val="005C6D"/>
          <w:sz w:val="20"/>
          <w:szCs w:val="20"/>
        </w:rPr>
        <w:t xml:space="preserve"> à définir en</w:t>
      </w:r>
      <w:r w:rsidR="00CB275D" w:rsidRPr="00390BC2">
        <w:rPr>
          <w:rFonts w:ascii="Arial" w:eastAsia="Times New Roman" w:hAnsi="Arial" w:cs="Arial"/>
          <w:i/>
          <w:color w:val="005C6D"/>
          <w:sz w:val="20"/>
          <w:szCs w:val="20"/>
        </w:rPr>
        <w:t xml:space="preserve"> cohér</w:t>
      </w:r>
      <w:r w:rsidR="003A1CE2" w:rsidRPr="00390BC2">
        <w:rPr>
          <w:rFonts w:ascii="Arial" w:eastAsia="Times New Roman" w:hAnsi="Arial" w:cs="Arial"/>
          <w:i/>
          <w:color w:val="005C6D"/>
          <w:sz w:val="20"/>
          <w:szCs w:val="20"/>
        </w:rPr>
        <w:t>ence</w:t>
      </w:r>
      <w:r w:rsidR="00CB275D" w:rsidRPr="00390BC2">
        <w:rPr>
          <w:rFonts w:ascii="Arial" w:eastAsia="Times New Roman" w:hAnsi="Arial" w:cs="Arial"/>
          <w:i/>
          <w:color w:val="005C6D"/>
          <w:sz w:val="20"/>
          <w:szCs w:val="20"/>
        </w:rPr>
        <w:t xml:space="preserve"> </w:t>
      </w:r>
      <w:r w:rsidR="00AA18EE" w:rsidRPr="00390BC2">
        <w:rPr>
          <w:rFonts w:ascii="Arial" w:eastAsia="Times New Roman" w:hAnsi="Arial" w:cs="Arial"/>
          <w:i/>
          <w:color w:val="005C6D"/>
          <w:sz w:val="20"/>
          <w:szCs w:val="20"/>
        </w:rPr>
        <w:t>avec</w:t>
      </w:r>
      <w:r w:rsidR="00C056F1" w:rsidRPr="00390BC2">
        <w:rPr>
          <w:rFonts w:ascii="Arial" w:eastAsia="Times New Roman" w:hAnsi="Arial" w:cs="Arial"/>
          <w:i/>
          <w:color w:val="005C6D"/>
          <w:sz w:val="20"/>
          <w:szCs w:val="20"/>
        </w:rPr>
        <w:t xml:space="preserve"> </w:t>
      </w:r>
      <w:r w:rsidR="00C06A8D" w:rsidRPr="00390BC2">
        <w:rPr>
          <w:rFonts w:ascii="Arial" w:eastAsia="Times New Roman" w:hAnsi="Arial" w:cs="Arial"/>
          <w:i/>
          <w:color w:val="005C6D"/>
          <w:sz w:val="20"/>
          <w:szCs w:val="20"/>
        </w:rPr>
        <w:t>le</w:t>
      </w:r>
      <w:r w:rsidR="00C056F1" w:rsidRPr="00390BC2">
        <w:rPr>
          <w:rFonts w:ascii="Arial" w:eastAsia="Times New Roman" w:hAnsi="Arial" w:cs="Arial"/>
          <w:i/>
          <w:color w:val="005C6D"/>
          <w:sz w:val="20"/>
          <w:szCs w:val="20"/>
        </w:rPr>
        <w:t xml:space="preserve"> système </w:t>
      </w:r>
      <w:r w:rsidR="00B80C14">
        <w:rPr>
          <w:rFonts w:ascii="Arial" w:eastAsia="Times New Roman" w:hAnsi="Arial" w:cs="Arial"/>
          <w:i/>
          <w:color w:val="005C6D"/>
          <w:sz w:val="20"/>
          <w:szCs w:val="20"/>
        </w:rPr>
        <w:t>d’assainissement</w:t>
      </w:r>
      <w:r w:rsidR="00AA18EE" w:rsidRPr="00390BC2">
        <w:rPr>
          <w:rFonts w:ascii="Arial" w:eastAsia="Times New Roman" w:hAnsi="Arial" w:cs="Arial"/>
          <w:i/>
          <w:color w:val="005C6D"/>
          <w:sz w:val="20"/>
          <w:szCs w:val="20"/>
        </w:rPr>
        <w:t xml:space="preserve"> </w:t>
      </w:r>
      <w:r w:rsidR="00C06A8D" w:rsidRPr="00390BC2">
        <w:rPr>
          <w:rFonts w:ascii="Arial" w:eastAsia="Times New Roman" w:hAnsi="Arial" w:cs="Arial"/>
          <w:i/>
          <w:color w:val="005C6D"/>
          <w:sz w:val="20"/>
          <w:szCs w:val="20"/>
        </w:rPr>
        <w:t>et l</w:t>
      </w:r>
      <w:r w:rsidR="00C056F1" w:rsidRPr="00390BC2">
        <w:rPr>
          <w:rFonts w:ascii="Arial" w:eastAsia="Times New Roman" w:hAnsi="Arial" w:cs="Arial"/>
          <w:i/>
          <w:color w:val="005C6D"/>
          <w:sz w:val="20"/>
          <w:szCs w:val="20"/>
        </w:rPr>
        <w:t>es besoins</w:t>
      </w:r>
      <w:r w:rsidR="00C06A8D" w:rsidRPr="00390BC2">
        <w:rPr>
          <w:rFonts w:ascii="Arial" w:eastAsia="Times New Roman" w:hAnsi="Arial" w:cs="Arial"/>
          <w:i/>
          <w:color w:val="005C6D"/>
          <w:sz w:val="20"/>
          <w:szCs w:val="20"/>
        </w:rPr>
        <w:t xml:space="preserve"> de la collectivité.</w:t>
      </w:r>
    </w:p>
    <w:p w14:paraId="0DF471B3" w14:textId="77777777" w:rsidR="00F1120E" w:rsidRPr="00390BC2" w:rsidRDefault="00F1120E"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jc w:val="both"/>
        <w:rPr>
          <w:rFonts w:ascii="Arial" w:eastAsia="Times New Roman" w:hAnsi="Arial" w:cs="Arial"/>
          <w:i/>
          <w:color w:val="005C6D"/>
          <w:sz w:val="20"/>
          <w:szCs w:val="20"/>
        </w:rPr>
      </w:pPr>
    </w:p>
    <w:p w14:paraId="75BA990C" w14:textId="77777777" w:rsidR="00AA18EE" w:rsidRPr="00390BC2" w:rsidRDefault="00AA18EE"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jc w:val="both"/>
        <w:rPr>
          <w:rFonts w:ascii="Arial" w:eastAsia="Times New Roman" w:hAnsi="Arial" w:cs="Arial"/>
          <w:i/>
          <w:color w:val="005C6D"/>
          <w:sz w:val="20"/>
          <w:szCs w:val="20"/>
        </w:rPr>
      </w:pPr>
      <w:r w:rsidRPr="00390BC2">
        <w:rPr>
          <w:rFonts w:ascii="Arial" w:eastAsia="Times New Roman" w:hAnsi="Arial" w:cs="Arial"/>
          <w:b/>
          <w:i/>
          <w:color w:val="005C6D"/>
          <w:sz w:val="20"/>
          <w:szCs w:val="20"/>
        </w:rPr>
        <w:t xml:space="preserve">La réalisation d’une étude schéma directeur est un moment </w:t>
      </w:r>
      <w:proofErr w:type="gramStart"/>
      <w:r w:rsidRPr="00390BC2">
        <w:rPr>
          <w:rFonts w:ascii="Arial" w:eastAsia="Times New Roman" w:hAnsi="Arial" w:cs="Arial"/>
          <w:b/>
          <w:i/>
          <w:color w:val="005C6D"/>
          <w:sz w:val="20"/>
          <w:szCs w:val="20"/>
        </w:rPr>
        <w:t>privilégié</w:t>
      </w:r>
      <w:proofErr w:type="gramEnd"/>
      <w:r w:rsidRPr="00390BC2">
        <w:rPr>
          <w:rFonts w:ascii="Arial" w:eastAsia="Times New Roman" w:hAnsi="Arial" w:cs="Arial"/>
          <w:i/>
          <w:color w:val="005C6D"/>
          <w:sz w:val="20"/>
          <w:szCs w:val="20"/>
        </w:rPr>
        <w:t xml:space="preserve"> pour améliorer la connaissance du système </w:t>
      </w:r>
      <w:r w:rsidR="00B80C14">
        <w:rPr>
          <w:rFonts w:ascii="Arial" w:eastAsia="Times New Roman" w:hAnsi="Arial" w:cs="Arial"/>
          <w:i/>
          <w:color w:val="005C6D"/>
          <w:sz w:val="20"/>
          <w:szCs w:val="20"/>
        </w:rPr>
        <w:t>d’assainissement</w:t>
      </w:r>
      <w:r w:rsidRPr="00390BC2">
        <w:rPr>
          <w:rFonts w:ascii="Arial" w:eastAsia="Times New Roman" w:hAnsi="Arial" w:cs="Arial"/>
          <w:i/>
          <w:color w:val="005C6D"/>
          <w:sz w:val="20"/>
          <w:szCs w:val="20"/>
        </w:rPr>
        <w:t xml:space="preserve"> et de son fonctionnement, réfléchir aux solutions envisageables pour remédier aux dysfonctionnem</w:t>
      </w:r>
      <w:r w:rsidR="00F50FA5" w:rsidRPr="00390BC2">
        <w:rPr>
          <w:rFonts w:ascii="Arial" w:eastAsia="Times New Roman" w:hAnsi="Arial" w:cs="Arial"/>
          <w:i/>
          <w:color w:val="005C6D"/>
          <w:sz w:val="20"/>
          <w:szCs w:val="20"/>
        </w:rPr>
        <w:t>ents et insuffisances existants…</w:t>
      </w:r>
    </w:p>
    <w:p w14:paraId="128E4F78" w14:textId="77777777" w:rsidR="00776F9B" w:rsidRDefault="00AA18EE"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jc w:val="both"/>
        <w:rPr>
          <w:rFonts w:ascii="Arial" w:eastAsia="Times New Roman" w:hAnsi="Arial" w:cs="Arial"/>
          <w:i/>
          <w:color w:val="005C6D"/>
          <w:sz w:val="20"/>
          <w:szCs w:val="20"/>
        </w:rPr>
      </w:pPr>
      <w:r w:rsidRPr="00390BC2">
        <w:rPr>
          <w:rFonts w:ascii="Arial" w:eastAsia="Times New Roman" w:hAnsi="Arial" w:cs="Arial"/>
          <w:b/>
          <w:i/>
          <w:color w:val="005C6D"/>
          <w:sz w:val="20"/>
          <w:szCs w:val="20"/>
        </w:rPr>
        <w:t>La réussite de l’étude schéma directeur est conditionnée par une forte implication de la collectivité concernée</w:t>
      </w:r>
      <w:r w:rsidRPr="00390BC2">
        <w:rPr>
          <w:rFonts w:ascii="Arial" w:eastAsia="Times New Roman" w:hAnsi="Arial" w:cs="Arial"/>
          <w:i/>
          <w:color w:val="005C6D"/>
          <w:sz w:val="20"/>
          <w:szCs w:val="20"/>
        </w:rPr>
        <w:t> : avant l’étude (préparation), pendant l’étude (suivi) et après l’étude (mise en œuvre des actions).</w:t>
      </w:r>
    </w:p>
    <w:p w14:paraId="18AB0247" w14:textId="77777777" w:rsidR="00865379" w:rsidRDefault="00865379"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jc w:val="both"/>
        <w:rPr>
          <w:rFonts w:ascii="Arial" w:eastAsia="Times New Roman" w:hAnsi="Arial" w:cs="Arial"/>
          <w:i/>
          <w:color w:val="005C6D"/>
          <w:sz w:val="20"/>
          <w:szCs w:val="20"/>
        </w:rPr>
      </w:pPr>
    </w:p>
    <w:p w14:paraId="73832F89" w14:textId="554FB375" w:rsidR="00865379" w:rsidRDefault="00A2787C"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jc w:val="both"/>
        <w:rPr>
          <w:rFonts w:ascii="Arial" w:eastAsia="Times New Roman" w:hAnsi="Arial" w:cs="Arial"/>
          <w:i/>
          <w:color w:val="005C6D"/>
          <w:sz w:val="20"/>
          <w:szCs w:val="20"/>
        </w:rPr>
      </w:pPr>
      <w:r>
        <w:rPr>
          <w:rFonts w:ascii="Arial" w:eastAsia="Times New Roman" w:hAnsi="Arial" w:cs="Arial"/>
          <w:i/>
          <w:color w:val="005C6D"/>
          <w:sz w:val="20"/>
          <w:szCs w:val="20"/>
        </w:rPr>
        <w:t xml:space="preserve">Le schéma directeur est à réaliser à l’échelle de la compétence. En particulier pour les EPCI, le schéma directeur est à considérer sur l’ensemble de l’EPCI. </w:t>
      </w:r>
    </w:p>
    <w:p w14:paraId="0AC3A17F" w14:textId="77777777" w:rsidR="00865379" w:rsidRDefault="00865379"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jc w:val="both"/>
        <w:rPr>
          <w:rFonts w:ascii="Arial" w:eastAsia="Times New Roman" w:hAnsi="Arial" w:cs="Arial"/>
          <w:i/>
          <w:color w:val="005C6D"/>
          <w:sz w:val="20"/>
          <w:szCs w:val="20"/>
        </w:rPr>
      </w:pPr>
    </w:p>
    <w:p w14:paraId="0E172908" w14:textId="77777777" w:rsidR="00776F9B" w:rsidRDefault="00BA1404"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jc w:val="both"/>
        <w:rPr>
          <w:rFonts w:ascii="Arial" w:eastAsia="Times New Roman" w:hAnsi="Arial" w:cs="Arial"/>
          <w:i/>
          <w:color w:val="005C6D"/>
          <w:sz w:val="20"/>
          <w:szCs w:val="20"/>
        </w:rPr>
      </w:pPr>
      <w:r>
        <w:rPr>
          <w:rFonts w:ascii="Arial" w:eastAsia="Times New Roman" w:hAnsi="Arial" w:cs="Arial"/>
          <w:b/>
          <w:i/>
          <w:noProof/>
          <w:color w:val="005C6D"/>
          <w:sz w:val="20"/>
          <w:szCs w:val="20"/>
        </w:rPr>
        <mc:AlternateContent>
          <mc:Choice Requires="wps">
            <w:drawing>
              <wp:anchor distT="0" distB="0" distL="114300" distR="114300" simplePos="0" relativeHeight="251658240" behindDoc="0" locked="0" layoutInCell="1" allowOverlap="1" wp14:anchorId="1CCB065F" wp14:editId="04E7203D">
                <wp:simplePos x="0" y="0"/>
                <wp:positionH relativeFrom="column">
                  <wp:posOffset>1843405</wp:posOffset>
                </wp:positionH>
                <wp:positionV relativeFrom="paragraph">
                  <wp:posOffset>112395</wp:posOffset>
                </wp:positionV>
                <wp:extent cx="1619885" cy="635"/>
                <wp:effectExtent l="9525" t="10795" r="8890" b="762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885" cy="635"/>
                        </a:xfrm>
                        <a:prstGeom prst="straightConnector1">
                          <a:avLst/>
                        </a:prstGeom>
                        <a:noFill/>
                        <a:ln w="12700">
                          <a:solidFill>
                            <a:schemeClr val="accent6">
                              <a:lumMod val="75000"/>
                              <a:lumOff val="0"/>
                            </a:schemeClr>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6C03E46" id="_x0000_t32" coordsize="21600,21600" o:spt="32" o:oned="t" path="m,l21600,21600e" filled="f">
                <v:path arrowok="t" fillok="f" o:connecttype="none"/>
                <o:lock v:ext="edit" shapetype="t"/>
              </v:shapetype>
              <v:shape id="AutoShape 7" o:spid="_x0000_s1026" type="#_x0000_t32" style="position:absolute;margin-left:145.15pt;margin-top:8.85pt;width:127.55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" strokecolor="#e36c0a [2409]" strokeweight="1pt">
                <v:stroke dashstyle="dashDot"/>
              </v:shape>
            </w:pict>
          </mc:Fallback>
        </mc:AlternateContent>
      </w:r>
    </w:p>
    <w:p w14:paraId="59F12236" w14:textId="77777777" w:rsidR="000548E9" w:rsidRDefault="000548E9"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jc w:val="both"/>
        <w:rPr>
          <w:rFonts w:ascii="Arial" w:eastAsia="Times New Roman" w:hAnsi="Arial" w:cs="Arial"/>
          <w:i/>
          <w:color w:val="005C6D"/>
          <w:sz w:val="20"/>
          <w:szCs w:val="20"/>
        </w:rPr>
      </w:pPr>
    </w:p>
    <w:p w14:paraId="45D9F2A3" w14:textId="46452E17" w:rsidR="006B6E11" w:rsidRDefault="00776F9B"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jc w:val="both"/>
        <w:rPr>
          <w:rFonts w:ascii="Arial" w:eastAsia="Times New Roman" w:hAnsi="Arial" w:cs="Arial"/>
          <w:i/>
          <w:color w:val="005C6D"/>
          <w:sz w:val="20"/>
          <w:szCs w:val="20"/>
        </w:rPr>
      </w:pPr>
      <w:r w:rsidRPr="00390BC2">
        <w:rPr>
          <w:rFonts w:ascii="Arial" w:eastAsia="Times New Roman" w:hAnsi="Arial" w:cs="Arial"/>
          <w:i/>
          <w:color w:val="005C6D"/>
          <w:sz w:val="20"/>
          <w:szCs w:val="20"/>
        </w:rPr>
        <w:t>Le présent document est issu d’un travail réal</w:t>
      </w:r>
      <w:r w:rsidR="00B80C14">
        <w:rPr>
          <w:rFonts w:ascii="Arial" w:eastAsia="Times New Roman" w:hAnsi="Arial" w:cs="Arial"/>
          <w:i/>
          <w:color w:val="005C6D"/>
          <w:sz w:val="20"/>
          <w:szCs w:val="20"/>
        </w:rPr>
        <w:t xml:space="preserve">isé par l’Agence de l’eau Rhône </w:t>
      </w:r>
      <w:r w:rsidRPr="00390BC2">
        <w:rPr>
          <w:rFonts w:ascii="Arial" w:eastAsia="Times New Roman" w:hAnsi="Arial" w:cs="Arial"/>
          <w:i/>
          <w:color w:val="005C6D"/>
          <w:sz w:val="20"/>
          <w:szCs w:val="20"/>
        </w:rPr>
        <w:t>Médi</w:t>
      </w:r>
      <w:r w:rsidR="00B80C14">
        <w:rPr>
          <w:rFonts w:ascii="Arial" w:eastAsia="Times New Roman" w:hAnsi="Arial" w:cs="Arial"/>
          <w:i/>
          <w:color w:val="005C6D"/>
          <w:sz w:val="20"/>
          <w:szCs w:val="20"/>
        </w:rPr>
        <w:t xml:space="preserve">terranée </w:t>
      </w:r>
      <w:r w:rsidRPr="00390BC2">
        <w:rPr>
          <w:rFonts w:ascii="Arial" w:eastAsia="Times New Roman" w:hAnsi="Arial" w:cs="Arial"/>
          <w:i/>
          <w:color w:val="005C6D"/>
          <w:sz w:val="20"/>
          <w:szCs w:val="20"/>
        </w:rPr>
        <w:t>Corse</w:t>
      </w:r>
      <w:r w:rsidR="00B80C14">
        <w:rPr>
          <w:rFonts w:ascii="Arial" w:eastAsia="Times New Roman" w:hAnsi="Arial" w:cs="Arial"/>
          <w:i/>
          <w:color w:val="005C6D"/>
          <w:sz w:val="20"/>
          <w:szCs w:val="20"/>
        </w:rPr>
        <w:t xml:space="preserve"> en cohérence avec le travail réalisé par l’agence de l’eau Loire Bretagne</w:t>
      </w:r>
      <w:r w:rsidR="00021A45" w:rsidRPr="00390BC2">
        <w:rPr>
          <w:rFonts w:ascii="Arial" w:eastAsia="Times New Roman" w:hAnsi="Arial" w:cs="Arial"/>
          <w:i/>
          <w:color w:val="005C6D"/>
          <w:sz w:val="20"/>
          <w:szCs w:val="20"/>
        </w:rPr>
        <w:t>.</w:t>
      </w:r>
      <w:r w:rsidR="00B80C14">
        <w:rPr>
          <w:rFonts w:ascii="Arial" w:eastAsia="Times New Roman" w:hAnsi="Arial" w:cs="Arial"/>
          <w:i/>
          <w:color w:val="005C6D"/>
          <w:sz w:val="20"/>
          <w:szCs w:val="20"/>
        </w:rPr>
        <w:t xml:space="preserve"> Le document proposé constitue un Schéma directeur d’Assainissement Collectif, </w:t>
      </w:r>
      <w:r w:rsidR="00B80C14" w:rsidRPr="000548E9">
        <w:rPr>
          <w:rFonts w:ascii="Arial" w:eastAsia="Times New Roman" w:hAnsi="Arial" w:cs="Arial"/>
          <w:b/>
          <w:i/>
          <w:color w:val="005C6D"/>
          <w:sz w:val="20"/>
          <w:szCs w:val="20"/>
        </w:rPr>
        <w:t>les prescriptions en termes d’assainissement non collectif ne sont donc pas incluses.</w:t>
      </w:r>
      <w:r w:rsidR="00B9550C">
        <w:rPr>
          <w:rFonts w:ascii="Arial" w:eastAsia="Times New Roman" w:hAnsi="Arial" w:cs="Arial"/>
          <w:i/>
          <w:color w:val="005C6D"/>
          <w:sz w:val="20"/>
          <w:szCs w:val="20"/>
        </w:rPr>
        <w:t xml:space="preserve"> L’intégration d’éléments concernant </w:t>
      </w:r>
      <w:r w:rsidR="00B9550C" w:rsidRPr="000548E9">
        <w:rPr>
          <w:rFonts w:ascii="Arial" w:eastAsia="Times New Roman" w:hAnsi="Arial" w:cs="Arial"/>
          <w:b/>
          <w:i/>
          <w:color w:val="005C6D"/>
          <w:sz w:val="20"/>
          <w:szCs w:val="20"/>
        </w:rPr>
        <w:t>un volet pluvial dans le Schéma Directeur d’Assainissement est mise en avant dans ce document dans des encadrés bleus</w:t>
      </w:r>
      <w:r w:rsidR="00B9550C">
        <w:rPr>
          <w:rFonts w:ascii="Arial" w:eastAsia="Times New Roman" w:hAnsi="Arial" w:cs="Arial"/>
          <w:i/>
          <w:color w:val="005C6D"/>
          <w:sz w:val="20"/>
          <w:szCs w:val="20"/>
        </w:rPr>
        <w:t>.</w:t>
      </w:r>
      <w:r w:rsidR="00B80C14">
        <w:rPr>
          <w:rFonts w:ascii="Arial" w:eastAsia="Times New Roman" w:hAnsi="Arial" w:cs="Arial"/>
          <w:i/>
          <w:color w:val="005C6D"/>
          <w:sz w:val="20"/>
          <w:szCs w:val="20"/>
        </w:rPr>
        <w:t xml:space="preserve"> En parallèle, l’agence de l’eau Rhône Méditerranée Corse propose </w:t>
      </w:r>
      <w:r w:rsidR="004F4A44">
        <w:rPr>
          <w:rFonts w:ascii="Arial" w:eastAsia="Times New Roman" w:hAnsi="Arial" w:cs="Arial"/>
          <w:i/>
          <w:color w:val="005C6D"/>
          <w:sz w:val="20"/>
          <w:szCs w:val="20"/>
        </w:rPr>
        <w:t>une notice</w:t>
      </w:r>
      <w:r w:rsidR="00B80C14">
        <w:rPr>
          <w:rFonts w:ascii="Arial" w:eastAsia="Times New Roman" w:hAnsi="Arial" w:cs="Arial"/>
          <w:i/>
          <w:color w:val="005C6D"/>
          <w:sz w:val="20"/>
          <w:szCs w:val="20"/>
        </w:rPr>
        <w:t xml:space="preserve"> pour</w:t>
      </w:r>
      <w:r w:rsidR="004F4A44">
        <w:rPr>
          <w:rFonts w:ascii="Arial" w:eastAsia="Times New Roman" w:hAnsi="Arial" w:cs="Arial"/>
          <w:i/>
          <w:color w:val="005C6D"/>
          <w:sz w:val="20"/>
          <w:szCs w:val="20"/>
        </w:rPr>
        <w:t xml:space="preserve"> intégrer les priorités de l’agence dans</w:t>
      </w:r>
      <w:r w:rsidR="00B80C14">
        <w:rPr>
          <w:rFonts w:ascii="Arial" w:eastAsia="Times New Roman" w:hAnsi="Arial" w:cs="Arial"/>
          <w:i/>
          <w:color w:val="005C6D"/>
          <w:sz w:val="20"/>
          <w:szCs w:val="20"/>
        </w:rPr>
        <w:t xml:space="preserve"> la rédaction d</w:t>
      </w:r>
      <w:r w:rsidR="006B6E11">
        <w:rPr>
          <w:rFonts w:ascii="Arial" w:eastAsia="Times New Roman" w:hAnsi="Arial" w:cs="Arial"/>
          <w:i/>
          <w:color w:val="005C6D"/>
          <w:sz w:val="20"/>
          <w:szCs w:val="20"/>
        </w:rPr>
        <w:t>e</w:t>
      </w:r>
      <w:r w:rsidR="00B80C14">
        <w:rPr>
          <w:rFonts w:ascii="Arial" w:eastAsia="Times New Roman" w:hAnsi="Arial" w:cs="Arial"/>
          <w:i/>
          <w:color w:val="005C6D"/>
          <w:sz w:val="20"/>
          <w:szCs w:val="20"/>
        </w:rPr>
        <w:t xml:space="preserve"> schéma</w:t>
      </w:r>
      <w:r w:rsidR="006B6E11">
        <w:rPr>
          <w:rFonts w:ascii="Arial" w:eastAsia="Times New Roman" w:hAnsi="Arial" w:cs="Arial"/>
          <w:i/>
          <w:color w:val="005C6D"/>
          <w:sz w:val="20"/>
          <w:szCs w:val="20"/>
        </w:rPr>
        <w:t>s</w:t>
      </w:r>
      <w:r w:rsidR="00B80C14">
        <w:rPr>
          <w:rFonts w:ascii="Arial" w:eastAsia="Times New Roman" w:hAnsi="Arial" w:cs="Arial"/>
          <w:i/>
          <w:color w:val="005C6D"/>
          <w:sz w:val="20"/>
          <w:szCs w:val="20"/>
        </w:rPr>
        <w:t xml:space="preserve"> directeur</w:t>
      </w:r>
      <w:r w:rsidR="006B6E11">
        <w:rPr>
          <w:rFonts w:ascii="Arial" w:eastAsia="Times New Roman" w:hAnsi="Arial" w:cs="Arial"/>
          <w:i/>
          <w:color w:val="005C6D"/>
          <w:sz w:val="20"/>
          <w:szCs w:val="20"/>
        </w:rPr>
        <w:t>s</w:t>
      </w:r>
      <w:r w:rsidR="00B80C14">
        <w:rPr>
          <w:rFonts w:ascii="Arial" w:eastAsia="Times New Roman" w:hAnsi="Arial" w:cs="Arial"/>
          <w:i/>
          <w:color w:val="005C6D"/>
          <w:sz w:val="20"/>
          <w:szCs w:val="20"/>
        </w:rPr>
        <w:t xml:space="preserve"> </w:t>
      </w:r>
      <w:r w:rsidR="006B6E11">
        <w:rPr>
          <w:rFonts w:ascii="Arial" w:eastAsia="Times New Roman" w:hAnsi="Arial" w:cs="Arial"/>
          <w:i/>
          <w:color w:val="005C6D"/>
          <w:sz w:val="20"/>
          <w:szCs w:val="20"/>
        </w:rPr>
        <w:t xml:space="preserve"> assainissement ou pluviaux</w:t>
      </w:r>
      <w:r w:rsidR="00B80C14">
        <w:rPr>
          <w:rFonts w:ascii="Arial" w:eastAsia="Times New Roman" w:hAnsi="Arial" w:cs="Arial"/>
          <w:i/>
          <w:color w:val="005C6D"/>
          <w:sz w:val="20"/>
          <w:szCs w:val="20"/>
        </w:rPr>
        <w:t xml:space="preserve">. </w:t>
      </w:r>
    </w:p>
    <w:p w14:paraId="1841D47E" w14:textId="553E316D" w:rsidR="00776F9B" w:rsidRPr="00390BC2" w:rsidRDefault="00B9550C"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jc w:val="both"/>
        <w:rPr>
          <w:rFonts w:ascii="Arial" w:eastAsia="Times New Roman" w:hAnsi="Arial" w:cs="Arial"/>
          <w:i/>
          <w:color w:val="005C6D"/>
          <w:sz w:val="20"/>
          <w:szCs w:val="20"/>
        </w:rPr>
      </w:pPr>
      <w:r>
        <w:rPr>
          <w:rFonts w:ascii="Arial" w:eastAsia="Times New Roman" w:hAnsi="Arial" w:cs="Arial"/>
          <w:i/>
          <w:color w:val="005C6D"/>
          <w:sz w:val="20"/>
          <w:szCs w:val="20"/>
        </w:rPr>
        <w:t xml:space="preserve">Pour autant, l’Agence recommande de considérer le système d’assainissement dans son ensemble et de réaliser un Schéma Directeur d’Assainissement intégrant un volet pluvial. </w:t>
      </w:r>
    </w:p>
    <w:p w14:paraId="06220C9E" w14:textId="77777777" w:rsidR="00865379" w:rsidRDefault="00865379"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jc w:val="both"/>
        <w:rPr>
          <w:rFonts w:ascii="Arial" w:eastAsia="Times New Roman" w:hAnsi="Arial" w:cs="Arial"/>
          <w:i/>
          <w:color w:val="005C6D"/>
          <w:sz w:val="20"/>
          <w:szCs w:val="20"/>
        </w:rPr>
      </w:pPr>
    </w:p>
    <w:p w14:paraId="634AB6BA" w14:textId="77777777" w:rsidR="00390BC2" w:rsidRDefault="00BA1404"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jc w:val="both"/>
        <w:rPr>
          <w:rFonts w:ascii="Arial" w:eastAsia="Times New Roman" w:hAnsi="Arial" w:cs="Arial"/>
          <w:i/>
          <w:color w:val="005C6D"/>
          <w:sz w:val="20"/>
          <w:szCs w:val="20"/>
        </w:rPr>
      </w:pPr>
      <w:r>
        <w:rPr>
          <w:rFonts w:ascii="Arial" w:eastAsia="Times New Roman" w:hAnsi="Arial" w:cs="Arial"/>
          <w:b/>
          <w:i/>
          <w:noProof/>
          <w:color w:val="005C6D"/>
          <w:sz w:val="20"/>
          <w:szCs w:val="20"/>
        </w:rPr>
        <mc:AlternateContent>
          <mc:Choice Requires="wps">
            <w:drawing>
              <wp:anchor distT="0" distB="0" distL="114300" distR="114300" simplePos="0" relativeHeight="251661312" behindDoc="0" locked="0" layoutInCell="1" allowOverlap="1" wp14:anchorId="6CD25E80" wp14:editId="31CC6A4D">
                <wp:simplePos x="0" y="0"/>
                <wp:positionH relativeFrom="column">
                  <wp:posOffset>1852930</wp:posOffset>
                </wp:positionH>
                <wp:positionV relativeFrom="paragraph">
                  <wp:posOffset>45720</wp:posOffset>
                </wp:positionV>
                <wp:extent cx="1619885" cy="635"/>
                <wp:effectExtent l="9525" t="13970" r="8890" b="1397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885" cy="635"/>
                        </a:xfrm>
                        <a:prstGeom prst="straightConnector1">
                          <a:avLst/>
                        </a:prstGeom>
                        <a:noFill/>
                        <a:ln w="12700">
                          <a:solidFill>
                            <a:schemeClr val="accent6">
                              <a:lumMod val="75000"/>
                              <a:lumOff val="0"/>
                            </a:schemeClr>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566D4E9" id="AutoShape 8" o:spid="_x0000_s1026" type="#_x0000_t32" style="position:absolute;margin-left:145.9pt;margin-top:3.6pt;width:127.55pt;height:.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" strokecolor="#e36c0a [2409]" strokeweight="1pt">
                <v:stroke dashstyle="dashDot"/>
              </v:shape>
            </w:pict>
          </mc:Fallback>
        </mc:AlternateContent>
      </w:r>
    </w:p>
    <w:p w14:paraId="4450F9A7" w14:textId="77777777" w:rsidR="00390BC2" w:rsidRPr="00390BC2" w:rsidRDefault="00390BC2"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jc w:val="both"/>
        <w:rPr>
          <w:rFonts w:ascii="Arial" w:eastAsia="Times New Roman" w:hAnsi="Arial" w:cs="Arial"/>
          <w:i/>
          <w:color w:val="005C6D"/>
          <w:sz w:val="20"/>
          <w:szCs w:val="20"/>
        </w:rPr>
      </w:pPr>
    </w:p>
    <w:p w14:paraId="71864DB6" w14:textId="77777777" w:rsidR="00390BC2" w:rsidRDefault="00C10677" w:rsidP="00274978">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EBF6F9"/>
        <w:spacing w:after="0" w:line="240" w:lineRule="auto"/>
        <w:jc w:val="both"/>
        <w:rPr>
          <w:rFonts w:ascii="Arial" w:eastAsia="Calibri" w:hAnsi="Arial" w:cs="Arial"/>
          <w:i/>
          <w:color w:val="005C6D"/>
          <w:sz w:val="20"/>
          <w:szCs w:val="20"/>
        </w:rPr>
      </w:pPr>
      <w:r w:rsidRPr="00390BC2">
        <w:rPr>
          <w:rFonts w:ascii="Arial" w:eastAsia="Calibri" w:hAnsi="Arial" w:cs="Arial"/>
          <w:b/>
          <w:i/>
          <w:color w:val="005C6D"/>
          <w:sz w:val="20"/>
          <w:szCs w:val="20"/>
        </w:rPr>
        <w:t>L’utilisation de ce document ne constitue en aucun cas une condition d’aide</w:t>
      </w:r>
      <w:r w:rsidRPr="00390BC2">
        <w:rPr>
          <w:rFonts w:ascii="Arial" w:eastAsia="Calibri" w:hAnsi="Arial" w:cs="Arial"/>
          <w:i/>
          <w:color w:val="005C6D"/>
          <w:sz w:val="20"/>
          <w:szCs w:val="20"/>
        </w:rPr>
        <w:t> : l’aide financière pouvant être ap</w:t>
      </w:r>
      <w:r w:rsidR="00117628">
        <w:rPr>
          <w:rFonts w:ascii="Arial" w:eastAsia="Calibri" w:hAnsi="Arial" w:cs="Arial"/>
          <w:i/>
          <w:color w:val="005C6D"/>
          <w:sz w:val="20"/>
          <w:szCs w:val="20"/>
        </w:rPr>
        <w:t>portée aux collectivités par l’a</w:t>
      </w:r>
      <w:r w:rsidRPr="00390BC2">
        <w:rPr>
          <w:rFonts w:ascii="Arial" w:eastAsia="Calibri" w:hAnsi="Arial" w:cs="Arial"/>
          <w:i/>
          <w:color w:val="005C6D"/>
          <w:sz w:val="20"/>
          <w:szCs w:val="20"/>
        </w:rPr>
        <w:t>ge</w:t>
      </w:r>
      <w:r w:rsidR="00117628">
        <w:rPr>
          <w:rFonts w:ascii="Arial" w:eastAsia="Calibri" w:hAnsi="Arial" w:cs="Arial"/>
          <w:i/>
          <w:color w:val="005C6D"/>
          <w:sz w:val="20"/>
          <w:szCs w:val="20"/>
        </w:rPr>
        <w:t xml:space="preserve">nce de l’eau Rhône Méditerranée </w:t>
      </w:r>
      <w:r w:rsidRPr="00390BC2">
        <w:rPr>
          <w:rFonts w:ascii="Arial" w:eastAsia="Calibri" w:hAnsi="Arial" w:cs="Arial"/>
          <w:i/>
          <w:color w:val="005C6D"/>
          <w:sz w:val="20"/>
          <w:szCs w:val="20"/>
        </w:rPr>
        <w:t xml:space="preserve">Corse pour les études Schéma Directeur </w:t>
      </w:r>
      <w:r w:rsidR="00B80C14">
        <w:rPr>
          <w:rFonts w:ascii="Arial" w:eastAsia="Calibri" w:hAnsi="Arial" w:cs="Arial"/>
          <w:i/>
          <w:color w:val="005C6D"/>
          <w:sz w:val="20"/>
          <w:szCs w:val="20"/>
        </w:rPr>
        <w:t>d’Assainissement</w:t>
      </w:r>
      <w:r w:rsidRPr="00390BC2">
        <w:rPr>
          <w:rFonts w:ascii="Arial" w:eastAsia="Calibri" w:hAnsi="Arial" w:cs="Arial"/>
          <w:i/>
          <w:color w:val="005C6D"/>
          <w:sz w:val="20"/>
          <w:szCs w:val="20"/>
        </w:rPr>
        <w:t xml:space="preserve"> est indépendante de l’utilisation de ce document.</w:t>
      </w:r>
    </w:p>
    <w:p w14:paraId="48603B59" w14:textId="77777777" w:rsidR="00874E41" w:rsidRDefault="00874E41" w:rsidP="00274978">
      <w:pPr>
        <w:spacing w:after="0" w:line="240" w:lineRule="auto"/>
        <w:jc w:val="both"/>
        <w:rPr>
          <w:rFonts w:ascii="Arial" w:eastAsia="Calibri" w:hAnsi="Arial" w:cs="Arial"/>
          <w:color w:val="000000"/>
          <w:sz w:val="20"/>
          <w:szCs w:val="20"/>
        </w:rPr>
      </w:pPr>
    </w:p>
    <w:p w14:paraId="7B838A48" w14:textId="77777777" w:rsidR="009F37D8" w:rsidRDefault="009F37D8" w:rsidP="00274978">
      <w:pPr>
        <w:spacing w:after="0" w:line="240" w:lineRule="auto"/>
        <w:jc w:val="both"/>
        <w:rPr>
          <w:rFonts w:ascii="Arial" w:eastAsia="Calibri" w:hAnsi="Arial" w:cs="Arial"/>
          <w:color w:val="000000"/>
          <w:sz w:val="20"/>
          <w:szCs w:val="20"/>
        </w:rPr>
      </w:pPr>
    </w:p>
    <w:p w14:paraId="2ED1A577" w14:textId="77777777" w:rsidR="00874E41" w:rsidRPr="001279F0" w:rsidRDefault="00874E41" w:rsidP="00274978">
      <w:pPr>
        <w:spacing w:after="0"/>
        <w:rPr>
          <w:rFonts w:ascii="Arial" w:hAnsi="Arial" w:cs="Arial"/>
          <w:b/>
          <w:color w:val="E36C0A" w:themeColor="accent6" w:themeShade="BF"/>
          <w:sz w:val="24"/>
          <w:szCs w:val="24"/>
        </w:rPr>
      </w:pPr>
      <w:r w:rsidRPr="001279F0">
        <w:rPr>
          <w:rFonts w:ascii="Arial" w:hAnsi="Arial" w:cs="Arial"/>
          <w:b/>
          <w:color w:val="E36C0A" w:themeColor="accent6" w:themeShade="BF"/>
          <w:sz w:val="24"/>
          <w:szCs w:val="24"/>
        </w:rPr>
        <w:t>Légende</w:t>
      </w:r>
    </w:p>
    <w:p w14:paraId="3BC5A1CB" w14:textId="77777777" w:rsidR="00874E41" w:rsidRPr="00874E41" w:rsidRDefault="00874E41" w:rsidP="00274978">
      <w:pPr>
        <w:pBdr>
          <w:top w:val="dotted" w:sz="8" w:space="1" w:color="7030A0"/>
          <w:left w:val="dotted" w:sz="8" w:space="4" w:color="7030A0"/>
          <w:bottom w:val="dotted" w:sz="8" w:space="1" w:color="7030A0"/>
          <w:right w:val="dotted" w:sz="8" w:space="4" w:color="7030A0"/>
        </w:pBdr>
        <w:spacing w:after="0" w:line="240" w:lineRule="auto"/>
        <w:jc w:val="both"/>
        <w:rPr>
          <w:rFonts w:ascii="Arial" w:hAnsi="Arial" w:cs="Arial"/>
          <w:i/>
          <w:color w:val="7030A0"/>
          <w:sz w:val="20"/>
          <w:szCs w:val="20"/>
        </w:rPr>
      </w:pPr>
      <w:r w:rsidRPr="00874E41">
        <w:rPr>
          <w:rFonts w:ascii="Arial" w:hAnsi="Arial" w:cs="Arial"/>
          <w:i/>
          <w:color w:val="7030A0"/>
          <w:sz w:val="20"/>
          <w:szCs w:val="20"/>
        </w:rPr>
        <w:t xml:space="preserve">Les encadrés contiennent des commentaires, </w:t>
      </w:r>
      <w:r>
        <w:rPr>
          <w:rFonts w:ascii="Arial" w:hAnsi="Arial" w:cs="Arial"/>
          <w:i/>
          <w:color w:val="7030A0"/>
          <w:sz w:val="20"/>
          <w:szCs w:val="20"/>
        </w:rPr>
        <w:t xml:space="preserve">des </w:t>
      </w:r>
      <w:r w:rsidRPr="00874E41">
        <w:rPr>
          <w:rFonts w:ascii="Arial" w:hAnsi="Arial" w:cs="Arial"/>
          <w:i/>
          <w:color w:val="7030A0"/>
          <w:sz w:val="20"/>
          <w:szCs w:val="20"/>
        </w:rPr>
        <w:t xml:space="preserve">rappels règlementaires, </w:t>
      </w:r>
      <w:r>
        <w:rPr>
          <w:rFonts w:ascii="Arial" w:hAnsi="Arial" w:cs="Arial"/>
          <w:i/>
          <w:color w:val="7030A0"/>
          <w:sz w:val="20"/>
          <w:szCs w:val="20"/>
        </w:rPr>
        <w:t xml:space="preserve">des </w:t>
      </w:r>
      <w:r w:rsidRPr="00874E41">
        <w:rPr>
          <w:rFonts w:ascii="Arial" w:hAnsi="Arial" w:cs="Arial"/>
          <w:i/>
          <w:color w:val="7030A0"/>
          <w:sz w:val="20"/>
          <w:szCs w:val="20"/>
        </w:rPr>
        <w:t xml:space="preserve">remarques, </w:t>
      </w:r>
      <w:r>
        <w:rPr>
          <w:rFonts w:ascii="Arial" w:hAnsi="Arial" w:cs="Arial"/>
          <w:i/>
          <w:color w:val="7030A0"/>
          <w:sz w:val="20"/>
          <w:szCs w:val="20"/>
        </w:rPr>
        <w:t xml:space="preserve">des </w:t>
      </w:r>
      <w:r w:rsidRPr="00874E41">
        <w:rPr>
          <w:rFonts w:ascii="Arial" w:hAnsi="Arial" w:cs="Arial"/>
          <w:i/>
          <w:color w:val="7030A0"/>
          <w:sz w:val="20"/>
          <w:szCs w:val="20"/>
        </w:rPr>
        <w:t xml:space="preserve">éléments d’informations ou </w:t>
      </w:r>
      <w:r>
        <w:rPr>
          <w:rFonts w:ascii="Arial" w:hAnsi="Arial" w:cs="Arial"/>
          <w:i/>
          <w:color w:val="7030A0"/>
          <w:sz w:val="20"/>
          <w:szCs w:val="20"/>
        </w:rPr>
        <w:t xml:space="preserve">des </w:t>
      </w:r>
      <w:r w:rsidRPr="00874E41">
        <w:rPr>
          <w:rFonts w:ascii="Arial" w:hAnsi="Arial" w:cs="Arial"/>
          <w:i/>
          <w:color w:val="7030A0"/>
          <w:sz w:val="20"/>
          <w:szCs w:val="20"/>
        </w:rPr>
        <w:t>conseils</w:t>
      </w:r>
      <w:r>
        <w:rPr>
          <w:rFonts w:ascii="Arial" w:hAnsi="Arial" w:cs="Arial"/>
          <w:i/>
          <w:color w:val="7030A0"/>
          <w:sz w:val="20"/>
          <w:szCs w:val="20"/>
        </w:rPr>
        <w:t>.</w:t>
      </w:r>
    </w:p>
    <w:p w14:paraId="748E9F8B" w14:textId="77777777" w:rsidR="00470D05" w:rsidRDefault="00470D05" w:rsidP="00274978">
      <w:pPr>
        <w:spacing w:after="0"/>
        <w:rPr>
          <w:rFonts w:ascii="Arial" w:hAnsi="Arial" w:cs="Arial"/>
          <w:sz w:val="20"/>
          <w:szCs w:val="20"/>
          <w:highlight w:val="lightGray"/>
        </w:rPr>
      </w:pPr>
    </w:p>
    <w:p w14:paraId="6B224CF7" w14:textId="77777777" w:rsidR="00470D05" w:rsidRDefault="00470D05" w:rsidP="00274978">
      <w:pPr>
        <w:spacing w:after="0"/>
        <w:rPr>
          <w:rFonts w:ascii="Arial" w:hAnsi="Arial" w:cs="Arial"/>
          <w:sz w:val="20"/>
          <w:szCs w:val="20"/>
          <w:highlight w:val="lightGray"/>
        </w:rPr>
      </w:pPr>
    </w:p>
    <w:p w14:paraId="27DCC13D" w14:textId="77777777" w:rsidR="00874E41" w:rsidRDefault="00874E41" w:rsidP="00274978">
      <w:pPr>
        <w:spacing w:after="0"/>
        <w:rPr>
          <w:rFonts w:ascii="Arial" w:hAnsi="Arial" w:cs="Arial"/>
          <w:sz w:val="20"/>
          <w:szCs w:val="20"/>
        </w:rPr>
      </w:pPr>
      <w:r>
        <w:rPr>
          <w:rFonts w:ascii="Arial" w:hAnsi="Arial" w:cs="Arial"/>
          <w:sz w:val="20"/>
          <w:szCs w:val="20"/>
          <w:highlight w:val="lightGray"/>
        </w:rPr>
        <w:t>Les é</w:t>
      </w:r>
      <w:r w:rsidRPr="00874E41">
        <w:rPr>
          <w:rFonts w:ascii="Arial" w:hAnsi="Arial" w:cs="Arial"/>
          <w:sz w:val="20"/>
          <w:szCs w:val="20"/>
          <w:highlight w:val="lightGray"/>
        </w:rPr>
        <w:t>léments</w:t>
      </w:r>
      <w:r>
        <w:rPr>
          <w:rFonts w:ascii="Arial" w:hAnsi="Arial" w:cs="Arial"/>
          <w:sz w:val="20"/>
          <w:szCs w:val="20"/>
          <w:highlight w:val="lightGray"/>
        </w:rPr>
        <w:t xml:space="preserve"> surlignés en gris</w:t>
      </w:r>
      <w:r w:rsidRPr="00874E41">
        <w:rPr>
          <w:rFonts w:ascii="Arial" w:hAnsi="Arial" w:cs="Arial"/>
          <w:sz w:val="20"/>
          <w:szCs w:val="20"/>
          <w:highlight w:val="lightGray"/>
        </w:rPr>
        <w:t xml:space="preserve"> doivent </w:t>
      </w:r>
      <w:r w:rsidR="00667F2E">
        <w:rPr>
          <w:rFonts w:ascii="Arial" w:hAnsi="Arial" w:cs="Arial"/>
          <w:sz w:val="20"/>
          <w:szCs w:val="20"/>
          <w:highlight w:val="lightGray"/>
        </w:rPr>
        <w:t xml:space="preserve">obligatoirement </w:t>
      </w:r>
      <w:r w:rsidRPr="00874E41">
        <w:rPr>
          <w:rFonts w:ascii="Arial" w:hAnsi="Arial" w:cs="Arial"/>
          <w:sz w:val="20"/>
          <w:szCs w:val="20"/>
          <w:highlight w:val="lightGray"/>
        </w:rPr>
        <w:t>être définis/précisés</w:t>
      </w:r>
    </w:p>
    <w:p w14:paraId="1E8B900F" w14:textId="77777777" w:rsidR="00470D05" w:rsidRDefault="00470D05" w:rsidP="00274978">
      <w:pPr>
        <w:spacing w:after="0"/>
        <w:rPr>
          <w:rFonts w:ascii="Arial" w:hAnsi="Arial" w:cs="Arial"/>
          <w:sz w:val="20"/>
          <w:szCs w:val="20"/>
        </w:rPr>
      </w:pPr>
    </w:p>
    <w:p w14:paraId="1DEF7E71" w14:textId="77777777" w:rsidR="00470D05" w:rsidRDefault="00470D05" w:rsidP="00274978">
      <w:pPr>
        <w:spacing w:after="0"/>
        <w:rPr>
          <w:rFonts w:ascii="Arial" w:hAnsi="Arial" w:cs="Arial"/>
          <w:sz w:val="20"/>
          <w:szCs w:val="20"/>
        </w:rPr>
      </w:pPr>
    </w:p>
    <w:p w14:paraId="5AEE087E" w14:textId="0A378CE3" w:rsidR="00874E41" w:rsidRDefault="004414FA" w:rsidP="00274978">
      <w:pPr>
        <w:spacing w:after="0" w:line="240" w:lineRule="auto"/>
        <w:jc w:val="both"/>
        <w:rPr>
          <w:rFonts w:ascii="Arial" w:eastAsia="Calibri" w:hAnsi="Arial" w:cs="Arial"/>
          <w:color w:val="000000"/>
          <w:sz w:val="20"/>
          <w:szCs w:val="20"/>
        </w:rPr>
      </w:pPr>
      <w:r>
        <w:rPr>
          <w:noProof/>
        </w:rPr>
        <mc:AlternateContent>
          <mc:Choice Requires="wps">
            <w:drawing>
              <wp:anchor distT="0" distB="0" distL="114300" distR="114300" simplePos="0" relativeHeight="251656704" behindDoc="0" locked="0" layoutInCell="1" allowOverlap="1" wp14:anchorId="2C6058D3" wp14:editId="0A16D0E9">
                <wp:simplePos x="0" y="0"/>
                <wp:positionH relativeFrom="column">
                  <wp:posOffset>-635</wp:posOffset>
                </wp:positionH>
                <wp:positionV relativeFrom="paragraph">
                  <wp:posOffset>9525</wp:posOffset>
                </wp:positionV>
                <wp:extent cx="5907405" cy="525780"/>
                <wp:effectExtent l="0" t="0" r="17145" b="2667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525780"/>
                        </a:xfrm>
                        <a:prstGeom prst="rect">
                          <a:avLst/>
                        </a:prstGeom>
                        <a:solidFill>
                          <a:srgbClr val="FFFFFF"/>
                        </a:solidFill>
                        <a:ln w="25400">
                          <a:solidFill>
                            <a:srgbClr val="00B0F0"/>
                          </a:solidFill>
                          <a:prstDash val="dashDot"/>
                          <a:miter lim="800000"/>
                          <a:headEnd/>
                          <a:tailEnd/>
                        </a:ln>
                      </wps:spPr>
                      <wps:txbx>
                        <w:txbxContent>
                          <w:p w14:paraId="27FE88D8" w14:textId="605487A6" w:rsidR="009F37D8" w:rsidRPr="002675BB" w:rsidRDefault="009F37D8" w:rsidP="004414FA">
                            <w:pPr>
                              <w:pStyle w:val="Paragraphedeliste"/>
                              <w:spacing w:after="0"/>
                              <w:ind w:left="0"/>
                              <w:jc w:val="both"/>
                              <w:rPr>
                                <w:rFonts w:ascii="Arial" w:hAnsi="Arial" w:cs="Arial"/>
                                <w:bCs/>
                                <w:sz w:val="20"/>
                                <w:szCs w:val="20"/>
                              </w:rPr>
                            </w:pPr>
                            <w:r w:rsidRPr="002675BB">
                              <w:rPr>
                                <w:rFonts w:ascii="Arial" w:hAnsi="Arial" w:cs="Arial"/>
                                <w:bCs/>
                                <w:sz w:val="20"/>
                                <w:szCs w:val="20"/>
                              </w:rPr>
                              <w:t xml:space="preserve">Les encadrés bleus contiennent des éléments concernant la présence d’un volet pluvial dans le Schéma Directeur d’Assainissement. </w:t>
                            </w:r>
                          </w:p>
                          <w:p w14:paraId="6AD4870E" w14:textId="77777777" w:rsidR="009F37D8" w:rsidRDefault="009F37D8" w:rsidP="004414FA">
                            <w:pPr>
                              <w:spacing w:after="0"/>
                              <w:jc w:val="both"/>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05pt;margin-top:.75pt;width:465.15pt;height:4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" strokecolor="#00b0f0" strokeweight="2pt">
                <v:stroke dashstyle="dashDot"/>
                <v:textbox>
                  <w:txbxContent>
                    <w:p w14:paraId="27FE88D8" w14:textId="605487A6" w:rsidR="009F37D8" w:rsidRPr="002675BB" w:rsidRDefault="009F37D8" w:rsidP="004414FA">
                      <w:pPr>
                        <w:pStyle w:val="Paragraphedeliste"/>
                        <w:spacing w:after="0"/>
                        <w:ind w:left="0"/>
                        <w:jc w:val="both"/>
                        <w:rPr>
                          <w:rFonts w:ascii="Arial" w:hAnsi="Arial" w:cs="Arial"/>
                          <w:bCs/>
                          <w:sz w:val="20"/>
                          <w:szCs w:val="20"/>
                        </w:rPr>
                      </w:pPr>
                      <w:r w:rsidRPr="002675BB">
                        <w:rPr>
                          <w:rFonts w:ascii="Arial" w:hAnsi="Arial" w:cs="Arial"/>
                          <w:bCs/>
                          <w:sz w:val="20"/>
                          <w:szCs w:val="20"/>
                        </w:rPr>
                        <w:t xml:space="preserve">Les encadrés bleus contiennent des éléments concernant la présence d’un volet pluvial dans le Schéma Directeur d’Assainissement. </w:t>
                      </w:r>
                    </w:p>
                    <w:p w14:paraId="6AD4870E" w14:textId="77777777" w:rsidR="009F37D8" w:rsidRDefault="009F37D8" w:rsidP="004414FA">
                      <w:pPr>
                        <w:spacing w:after="0"/>
                        <w:jc w:val="both"/>
                        <w:rPr>
                          <w:i/>
                        </w:rPr>
                      </w:pPr>
                    </w:p>
                  </w:txbxContent>
                </v:textbox>
              </v:shape>
            </w:pict>
          </mc:Fallback>
        </mc:AlternateContent>
      </w:r>
    </w:p>
    <w:p w14:paraId="037A6FB4" w14:textId="5114135C" w:rsidR="004414FA" w:rsidRDefault="004414FA" w:rsidP="00274978">
      <w:pPr>
        <w:spacing w:after="0" w:line="240" w:lineRule="auto"/>
        <w:jc w:val="both"/>
        <w:rPr>
          <w:rFonts w:ascii="Arial" w:eastAsia="Calibri" w:hAnsi="Arial" w:cs="Arial"/>
          <w:color w:val="000000"/>
          <w:sz w:val="20"/>
          <w:szCs w:val="20"/>
        </w:rPr>
      </w:pPr>
    </w:p>
    <w:p w14:paraId="497C189E" w14:textId="38C93EA4" w:rsidR="004414FA" w:rsidRDefault="004414FA" w:rsidP="00274978">
      <w:pPr>
        <w:spacing w:after="0" w:line="240" w:lineRule="auto"/>
        <w:jc w:val="both"/>
        <w:rPr>
          <w:rFonts w:ascii="Arial" w:eastAsia="Calibri" w:hAnsi="Arial" w:cs="Arial"/>
          <w:color w:val="000000"/>
          <w:sz w:val="20"/>
          <w:szCs w:val="20"/>
        </w:rPr>
      </w:pPr>
    </w:p>
    <w:p w14:paraId="1B74D9DF" w14:textId="6CD6EDA4" w:rsidR="004414FA" w:rsidRDefault="004414FA" w:rsidP="00274978">
      <w:pPr>
        <w:spacing w:after="0" w:line="240" w:lineRule="auto"/>
        <w:jc w:val="both"/>
        <w:rPr>
          <w:rFonts w:ascii="Arial" w:eastAsia="Calibri" w:hAnsi="Arial" w:cs="Arial"/>
          <w:color w:val="000000"/>
          <w:sz w:val="20"/>
          <w:szCs w:val="20"/>
        </w:rPr>
      </w:pPr>
    </w:p>
    <w:p w14:paraId="6F603539" w14:textId="77777777" w:rsidR="004414FA" w:rsidRDefault="004414FA" w:rsidP="00274978">
      <w:pPr>
        <w:spacing w:after="0" w:line="240" w:lineRule="auto"/>
        <w:jc w:val="both"/>
        <w:rPr>
          <w:rFonts w:ascii="Arial" w:eastAsia="Calibri" w:hAnsi="Arial" w:cs="Arial"/>
          <w:color w:val="000000"/>
          <w:sz w:val="20"/>
          <w:szCs w:val="20"/>
        </w:rPr>
      </w:pPr>
    </w:p>
    <w:p w14:paraId="78C8A09D" w14:textId="77777777" w:rsidR="00874E41" w:rsidRDefault="00874E41" w:rsidP="00274978">
      <w:pPr>
        <w:spacing w:after="0" w:line="240" w:lineRule="auto"/>
        <w:jc w:val="both"/>
        <w:rPr>
          <w:rFonts w:ascii="Arial" w:eastAsia="Calibri" w:hAnsi="Arial" w:cs="Arial"/>
          <w:b/>
          <w:color w:val="005C6D"/>
          <w:sz w:val="24"/>
          <w:szCs w:val="24"/>
        </w:rPr>
      </w:pPr>
    </w:p>
    <w:p w14:paraId="1B323339" w14:textId="776E2608" w:rsidR="009F37D8" w:rsidRDefault="009F37D8" w:rsidP="00274978">
      <w:pPr>
        <w:pStyle w:val="TM1"/>
        <w:spacing w:after="0"/>
      </w:pPr>
      <w:r>
        <w:br w:type="page"/>
      </w:r>
    </w:p>
    <w:p w14:paraId="57B5FBA3" w14:textId="77777777" w:rsidR="00874E41" w:rsidRDefault="00874E41" w:rsidP="00274978">
      <w:pPr>
        <w:pStyle w:val="TM1"/>
        <w:spacing w:after="0"/>
      </w:pPr>
    </w:p>
    <w:p w14:paraId="6FE3CF25" w14:textId="77777777" w:rsidR="0090420B" w:rsidRDefault="0090420B" w:rsidP="00274978">
      <w:pPr>
        <w:spacing w:after="0"/>
        <w:jc w:val="center"/>
        <w:rPr>
          <w:rFonts w:ascii="Arial" w:hAnsi="Arial" w:cs="Arial"/>
          <w:b/>
          <w:color w:val="E36C0A" w:themeColor="accent6" w:themeShade="BF"/>
          <w:sz w:val="28"/>
          <w:szCs w:val="28"/>
        </w:rPr>
      </w:pPr>
      <w:r w:rsidRPr="00BB5E05">
        <w:rPr>
          <w:rFonts w:ascii="Arial" w:hAnsi="Arial" w:cs="Arial"/>
          <w:b/>
          <w:color w:val="E36C0A" w:themeColor="accent6" w:themeShade="BF"/>
          <w:sz w:val="28"/>
          <w:szCs w:val="28"/>
        </w:rPr>
        <w:t>Sommaire</w:t>
      </w:r>
    </w:p>
    <w:p w14:paraId="118EBC8D" w14:textId="77777777" w:rsidR="00BB5E05" w:rsidRPr="00BB5E05" w:rsidRDefault="00BB5E05" w:rsidP="00274978">
      <w:pPr>
        <w:spacing w:after="0"/>
        <w:jc w:val="center"/>
        <w:rPr>
          <w:rFonts w:ascii="Arial" w:hAnsi="Arial" w:cs="Arial"/>
          <w:b/>
          <w:color w:val="E36C0A" w:themeColor="accent6" w:themeShade="BF"/>
          <w:sz w:val="28"/>
          <w:szCs w:val="28"/>
        </w:rPr>
      </w:pPr>
    </w:p>
    <w:p w14:paraId="3D47551D" w14:textId="77777777" w:rsidR="00274978" w:rsidRDefault="00F46F7C" w:rsidP="00274978">
      <w:pPr>
        <w:pStyle w:val="TM1"/>
        <w:spacing w:after="0"/>
        <w:rPr>
          <w:rFonts w:asciiTheme="minorHAnsi" w:hAnsiTheme="minorHAnsi" w:cstheme="minorBidi"/>
          <w:b w:val="0"/>
          <w:color w:val="auto"/>
        </w:rPr>
      </w:pPr>
      <w:r>
        <w:rPr>
          <w:rFonts w:eastAsiaTheme="minorHAnsi"/>
        </w:rPr>
        <w:fldChar w:fldCharType="begin"/>
      </w:r>
      <w:r w:rsidR="00A640D1">
        <w:instrText xml:space="preserve"> TOC \o "1-4" \h \z \u </w:instrText>
      </w:r>
      <w:r>
        <w:rPr>
          <w:rFonts w:eastAsiaTheme="minorHAnsi"/>
        </w:rPr>
        <w:fldChar w:fldCharType="separate"/>
      </w:r>
      <w:hyperlink w:anchor="_Toc42673601" w:history="1">
        <w:r w:rsidR="00274978" w:rsidRPr="00B24110">
          <w:rPr>
            <w:rStyle w:val="Lienhypertexte"/>
          </w:rPr>
          <w:t>Article 1 : CONTEXTE ET OBJET DU MARCHE</w:t>
        </w:r>
        <w:r w:rsidR="00274978">
          <w:rPr>
            <w:webHidden/>
          </w:rPr>
          <w:tab/>
        </w:r>
        <w:r w:rsidR="00274978">
          <w:rPr>
            <w:webHidden/>
          </w:rPr>
          <w:fldChar w:fldCharType="begin"/>
        </w:r>
        <w:r w:rsidR="00274978">
          <w:rPr>
            <w:webHidden/>
          </w:rPr>
          <w:instrText xml:space="preserve"> PAGEREF _Toc42673601 \h </w:instrText>
        </w:r>
        <w:r w:rsidR="00274978">
          <w:rPr>
            <w:webHidden/>
          </w:rPr>
        </w:r>
        <w:r w:rsidR="00274978">
          <w:rPr>
            <w:webHidden/>
          </w:rPr>
          <w:fldChar w:fldCharType="separate"/>
        </w:r>
        <w:r w:rsidR="00274978">
          <w:rPr>
            <w:webHidden/>
          </w:rPr>
          <w:t>5</w:t>
        </w:r>
        <w:r w:rsidR="00274978">
          <w:rPr>
            <w:webHidden/>
          </w:rPr>
          <w:fldChar w:fldCharType="end"/>
        </w:r>
      </w:hyperlink>
    </w:p>
    <w:p w14:paraId="74991A57" w14:textId="77777777" w:rsidR="00274978" w:rsidRDefault="009F6DEA" w:rsidP="00274978">
      <w:pPr>
        <w:pStyle w:val="TM3"/>
        <w:spacing w:after="0"/>
        <w:rPr>
          <w:rFonts w:asciiTheme="minorHAnsi" w:hAnsiTheme="minorHAnsi" w:cstheme="minorBidi"/>
          <w:sz w:val="22"/>
          <w:szCs w:val="22"/>
        </w:rPr>
      </w:pPr>
      <w:hyperlink w:anchor="_Toc42673602" w:history="1">
        <w:r w:rsidR="00274978" w:rsidRPr="00B24110">
          <w:rPr>
            <w:rStyle w:val="Lienhypertexte"/>
          </w:rPr>
          <w:t>Objet et périmètre de l’étude</w:t>
        </w:r>
        <w:r w:rsidR="00274978">
          <w:rPr>
            <w:webHidden/>
          </w:rPr>
          <w:tab/>
        </w:r>
        <w:r w:rsidR="00274978">
          <w:rPr>
            <w:webHidden/>
          </w:rPr>
          <w:fldChar w:fldCharType="begin"/>
        </w:r>
        <w:r w:rsidR="00274978">
          <w:rPr>
            <w:webHidden/>
          </w:rPr>
          <w:instrText xml:space="preserve"> PAGEREF _Toc42673602 \h </w:instrText>
        </w:r>
        <w:r w:rsidR="00274978">
          <w:rPr>
            <w:webHidden/>
          </w:rPr>
        </w:r>
        <w:r w:rsidR="00274978">
          <w:rPr>
            <w:webHidden/>
          </w:rPr>
          <w:fldChar w:fldCharType="separate"/>
        </w:r>
        <w:r w:rsidR="00274978">
          <w:rPr>
            <w:webHidden/>
          </w:rPr>
          <w:t>5</w:t>
        </w:r>
        <w:r w:rsidR="00274978">
          <w:rPr>
            <w:webHidden/>
          </w:rPr>
          <w:fldChar w:fldCharType="end"/>
        </w:r>
      </w:hyperlink>
    </w:p>
    <w:p w14:paraId="30946F85" w14:textId="77777777" w:rsidR="00274978" w:rsidRDefault="009F6DEA" w:rsidP="00274978">
      <w:pPr>
        <w:pStyle w:val="TM3"/>
        <w:spacing w:after="0"/>
        <w:rPr>
          <w:rFonts w:asciiTheme="minorHAnsi" w:hAnsiTheme="minorHAnsi" w:cstheme="minorBidi"/>
          <w:sz w:val="22"/>
          <w:szCs w:val="22"/>
        </w:rPr>
      </w:pPr>
      <w:hyperlink w:anchor="_Toc42673603" w:history="1">
        <w:r w:rsidR="00274978" w:rsidRPr="00B24110">
          <w:rPr>
            <w:rStyle w:val="Lienhypertexte"/>
          </w:rPr>
          <w:t>Objectifs</w:t>
        </w:r>
        <w:r w:rsidR="00274978">
          <w:rPr>
            <w:webHidden/>
          </w:rPr>
          <w:tab/>
        </w:r>
        <w:r w:rsidR="00274978">
          <w:rPr>
            <w:webHidden/>
          </w:rPr>
          <w:fldChar w:fldCharType="begin"/>
        </w:r>
        <w:r w:rsidR="00274978">
          <w:rPr>
            <w:webHidden/>
          </w:rPr>
          <w:instrText xml:space="preserve"> PAGEREF _Toc42673603 \h </w:instrText>
        </w:r>
        <w:r w:rsidR="00274978">
          <w:rPr>
            <w:webHidden/>
          </w:rPr>
        </w:r>
        <w:r w:rsidR="00274978">
          <w:rPr>
            <w:webHidden/>
          </w:rPr>
          <w:fldChar w:fldCharType="separate"/>
        </w:r>
        <w:r w:rsidR="00274978">
          <w:rPr>
            <w:webHidden/>
          </w:rPr>
          <w:t>5</w:t>
        </w:r>
        <w:r w:rsidR="00274978">
          <w:rPr>
            <w:webHidden/>
          </w:rPr>
          <w:fldChar w:fldCharType="end"/>
        </w:r>
      </w:hyperlink>
    </w:p>
    <w:p w14:paraId="49871B28" w14:textId="77777777" w:rsidR="00274978" w:rsidRDefault="009F6DEA" w:rsidP="00274978">
      <w:pPr>
        <w:pStyle w:val="TM3"/>
        <w:spacing w:after="0"/>
        <w:rPr>
          <w:rFonts w:asciiTheme="minorHAnsi" w:hAnsiTheme="minorHAnsi" w:cstheme="minorBidi"/>
          <w:sz w:val="22"/>
          <w:szCs w:val="22"/>
        </w:rPr>
      </w:pPr>
      <w:hyperlink w:anchor="_Toc42673604" w:history="1">
        <w:r w:rsidR="00274978" w:rsidRPr="00B24110">
          <w:rPr>
            <w:rStyle w:val="Lienhypertexte"/>
          </w:rPr>
          <w:t>Contexte</w:t>
        </w:r>
        <w:r w:rsidR="00274978">
          <w:rPr>
            <w:webHidden/>
          </w:rPr>
          <w:tab/>
        </w:r>
        <w:r w:rsidR="00274978">
          <w:rPr>
            <w:webHidden/>
          </w:rPr>
          <w:fldChar w:fldCharType="begin"/>
        </w:r>
        <w:r w:rsidR="00274978">
          <w:rPr>
            <w:webHidden/>
          </w:rPr>
          <w:instrText xml:space="preserve"> PAGEREF _Toc42673604 \h </w:instrText>
        </w:r>
        <w:r w:rsidR="00274978">
          <w:rPr>
            <w:webHidden/>
          </w:rPr>
        </w:r>
        <w:r w:rsidR="00274978">
          <w:rPr>
            <w:webHidden/>
          </w:rPr>
          <w:fldChar w:fldCharType="separate"/>
        </w:r>
        <w:r w:rsidR="00274978">
          <w:rPr>
            <w:webHidden/>
          </w:rPr>
          <w:t>6</w:t>
        </w:r>
        <w:r w:rsidR="00274978">
          <w:rPr>
            <w:webHidden/>
          </w:rPr>
          <w:fldChar w:fldCharType="end"/>
        </w:r>
      </w:hyperlink>
    </w:p>
    <w:p w14:paraId="5F299F34" w14:textId="77777777" w:rsidR="00274978" w:rsidRDefault="009F6DEA" w:rsidP="00274978">
      <w:pPr>
        <w:pStyle w:val="TM3"/>
        <w:spacing w:after="0"/>
        <w:rPr>
          <w:rFonts w:asciiTheme="minorHAnsi" w:hAnsiTheme="minorHAnsi" w:cstheme="minorBidi"/>
          <w:sz w:val="22"/>
          <w:szCs w:val="22"/>
        </w:rPr>
      </w:pPr>
      <w:hyperlink w:anchor="_Toc42673605" w:history="1">
        <w:r w:rsidR="00274978" w:rsidRPr="00B24110">
          <w:rPr>
            <w:rStyle w:val="Lienhypertexte"/>
          </w:rPr>
          <w:t>Déroulement de l’étude</w:t>
        </w:r>
        <w:r w:rsidR="00274978">
          <w:rPr>
            <w:webHidden/>
          </w:rPr>
          <w:tab/>
        </w:r>
        <w:r w:rsidR="00274978">
          <w:rPr>
            <w:webHidden/>
          </w:rPr>
          <w:fldChar w:fldCharType="begin"/>
        </w:r>
        <w:r w:rsidR="00274978">
          <w:rPr>
            <w:webHidden/>
          </w:rPr>
          <w:instrText xml:space="preserve"> PAGEREF _Toc42673605 \h </w:instrText>
        </w:r>
        <w:r w:rsidR="00274978">
          <w:rPr>
            <w:webHidden/>
          </w:rPr>
        </w:r>
        <w:r w:rsidR="00274978">
          <w:rPr>
            <w:webHidden/>
          </w:rPr>
          <w:fldChar w:fldCharType="separate"/>
        </w:r>
        <w:r w:rsidR="00274978">
          <w:rPr>
            <w:webHidden/>
          </w:rPr>
          <w:t>7</w:t>
        </w:r>
        <w:r w:rsidR="00274978">
          <w:rPr>
            <w:webHidden/>
          </w:rPr>
          <w:fldChar w:fldCharType="end"/>
        </w:r>
      </w:hyperlink>
    </w:p>
    <w:p w14:paraId="5ACD6747" w14:textId="77777777" w:rsidR="00274978" w:rsidRDefault="009F6DEA" w:rsidP="00274978">
      <w:pPr>
        <w:pStyle w:val="TM1"/>
        <w:spacing w:after="0"/>
        <w:rPr>
          <w:rFonts w:asciiTheme="minorHAnsi" w:hAnsiTheme="minorHAnsi" w:cstheme="minorBidi"/>
          <w:b w:val="0"/>
          <w:color w:val="auto"/>
        </w:rPr>
      </w:pPr>
      <w:hyperlink w:anchor="_Toc42673606" w:history="1">
        <w:r w:rsidR="00274978" w:rsidRPr="00B24110">
          <w:rPr>
            <w:rStyle w:val="Lienhypertexte"/>
          </w:rPr>
          <w:t>Article 2 : CONTENU DE L’ETUDE</w:t>
        </w:r>
        <w:r w:rsidR="00274978">
          <w:rPr>
            <w:webHidden/>
          </w:rPr>
          <w:tab/>
        </w:r>
        <w:r w:rsidR="00274978">
          <w:rPr>
            <w:webHidden/>
          </w:rPr>
          <w:fldChar w:fldCharType="begin"/>
        </w:r>
        <w:r w:rsidR="00274978">
          <w:rPr>
            <w:webHidden/>
          </w:rPr>
          <w:instrText xml:space="preserve"> PAGEREF _Toc42673606 \h </w:instrText>
        </w:r>
        <w:r w:rsidR="00274978">
          <w:rPr>
            <w:webHidden/>
          </w:rPr>
        </w:r>
        <w:r w:rsidR="00274978">
          <w:rPr>
            <w:webHidden/>
          </w:rPr>
          <w:fldChar w:fldCharType="separate"/>
        </w:r>
        <w:r w:rsidR="00274978">
          <w:rPr>
            <w:webHidden/>
          </w:rPr>
          <w:t>8</w:t>
        </w:r>
        <w:r w:rsidR="00274978">
          <w:rPr>
            <w:webHidden/>
          </w:rPr>
          <w:fldChar w:fldCharType="end"/>
        </w:r>
      </w:hyperlink>
    </w:p>
    <w:p w14:paraId="15000362" w14:textId="77777777" w:rsidR="00274978" w:rsidRDefault="009F6DEA" w:rsidP="00274978">
      <w:pPr>
        <w:pStyle w:val="TM2"/>
        <w:spacing w:after="0"/>
        <w:rPr>
          <w:rFonts w:asciiTheme="minorHAnsi" w:eastAsiaTheme="minorEastAsia" w:hAnsiTheme="minorHAnsi" w:cstheme="minorBidi"/>
          <w:b w:val="0"/>
          <w:smallCaps w:val="0"/>
        </w:rPr>
      </w:pPr>
      <w:hyperlink w:anchor="_Toc42673607" w:history="1">
        <w:r w:rsidR="00274978" w:rsidRPr="00B24110">
          <w:rPr>
            <w:rStyle w:val="Lienhypertexte"/>
          </w:rPr>
          <w:t>PHASE 1 : Etat des lieux et recueil des données</w:t>
        </w:r>
        <w:r w:rsidR="00274978">
          <w:rPr>
            <w:webHidden/>
          </w:rPr>
          <w:tab/>
        </w:r>
        <w:r w:rsidR="00274978">
          <w:rPr>
            <w:webHidden/>
          </w:rPr>
          <w:fldChar w:fldCharType="begin"/>
        </w:r>
        <w:r w:rsidR="00274978">
          <w:rPr>
            <w:webHidden/>
          </w:rPr>
          <w:instrText xml:space="preserve"> PAGEREF _Toc42673607 \h </w:instrText>
        </w:r>
        <w:r w:rsidR="00274978">
          <w:rPr>
            <w:webHidden/>
          </w:rPr>
        </w:r>
        <w:r w:rsidR="00274978">
          <w:rPr>
            <w:webHidden/>
          </w:rPr>
          <w:fldChar w:fldCharType="separate"/>
        </w:r>
        <w:r w:rsidR="00274978">
          <w:rPr>
            <w:webHidden/>
          </w:rPr>
          <w:t>8</w:t>
        </w:r>
        <w:r w:rsidR="00274978">
          <w:rPr>
            <w:webHidden/>
          </w:rPr>
          <w:fldChar w:fldCharType="end"/>
        </w:r>
      </w:hyperlink>
    </w:p>
    <w:p w14:paraId="3C8E925B" w14:textId="77777777" w:rsidR="00274978" w:rsidRDefault="009F6DEA" w:rsidP="00274978">
      <w:pPr>
        <w:pStyle w:val="TM3"/>
        <w:spacing w:after="0"/>
        <w:rPr>
          <w:rFonts w:asciiTheme="minorHAnsi" w:hAnsiTheme="minorHAnsi" w:cstheme="minorBidi"/>
          <w:sz w:val="22"/>
          <w:szCs w:val="22"/>
        </w:rPr>
      </w:pPr>
      <w:hyperlink w:anchor="_Toc42673608" w:history="1">
        <w:r w:rsidR="00274978" w:rsidRPr="00B24110">
          <w:rPr>
            <w:rStyle w:val="Lienhypertexte"/>
          </w:rPr>
          <w:t xml:space="preserve">1/ </w:t>
        </w:r>
        <w:r w:rsidR="00274978" w:rsidRPr="00B24110">
          <w:rPr>
            <w:rStyle w:val="Lienhypertexte"/>
            <w:caps/>
          </w:rPr>
          <w:t>P</w:t>
        </w:r>
        <w:r w:rsidR="00274978" w:rsidRPr="00B24110">
          <w:rPr>
            <w:rStyle w:val="Lienhypertexte"/>
          </w:rPr>
          <w:t>résentation générale de la collectivité en charge du service d’assainissement</w:t>
        </w:r>
        <w:r w:rsidR="00274978">
          <w:rPr>
            <w:webHidden/>
          </w:rPr>
          <w:tab/>
        </w:r>
        <w:r w:rsidR="00274978">
          <w:rPr>
            <w:webHidden/>
          </w:rPr>
          <w:fldChar w:fldCharType="begin"/>
        </w:r>
        <w:r w:rsidR="00274978">
          <w:rPr>
            <w:webHidden/>
          </w:rPr>
          <w:instrText xml:space="preserve"> PAGEREF _Toc42673608 \h </w:instrText>
        </w:r>
        <w:r w:rsidR="00274978">
          <w:rPr>
            <w:webHidden/>
          </w:rPr>
        </w:r>
        <w:r w:rsidR="00274978">
          <w:rPr>
            <w:webHidden/>
          </w:rPr>
          <w:fldChar w:fldCharType="separate"/>
        </w:r>
        <w:r w:rsidR="00274978">
          <w:rPr>
            <w:webHidden/>
          </w:rPr>
          <w:t>8</w:t>
        </w:r>
        <w:r w:rsidR="00274978">
          <w:rPr>
            <w:webHidden/>
          </w:rPr>
          <w:fldChar w:fldCharType="end"/>
        </w:r>
      </w:hyperlink>
    </w:p>
    <w:p w14:paraId="44917909" w14:textId="77777777" w:rsidR="00274978" w:rsidRDefault="009F6DEA" w:rsidP="00274978">
      <w:pPr>
        <w:pStyle w:val="TM3"/>
        <w:spacing w:after="0"/>
        <w:rPr>
          <w:rFonts w:asciiTheme="minorHAnsi" w:hAnsiTheme="minorHAnsi" w:cstheme="minorBidi"/>
          <w:sz w:val="22"/>
          <w:szCs w:val="22"/>
        </w:rPr>
      </w:pPr>
      <w:hyperlink w:anchor="_Toc42673609" w:history="1">
        <w:r w:rsidR="00274978" w:rsidRPr="00B24110">
          <w:rPr>
            <w:rStyle w:val="Lienhypertexte"/>
          </w:rPr>
          <w:t>2/ Visite des ouvrages</w:t>
        </w:r>
        <w:r w:rsidR="00274978">
          <w:rPr>
            <w:webHidden/>
          </w:rPr>
          <w:tab/>
        </w:r>
        <w:r w:rsidR="00274978">
          <w:rPr>
            <w:webHidden/>
          </w:rPr>
          <w:fldChar w:fldCharType="begin"/>
        </w:r>
        <w:r w:rsidR="00274978">
          <w:rPr>
            <w:webHidden/>
          </w:rPr>
          <w:instrText xml:space="preserve"> PAGEREF _Toc42673609 \h </w:instrText>
        </w:r>
        <w:r w:rsidR="00274978">
          <w:rPr>
            <w:webHidden/>
          </w:rPr>
        </w:r>
        <w:r w:rsidR="00274978">
          <w:rPr>
            <w:webHidden/>
          </w:rPr>
          <w:fldChar w:fldCharType="separate"/>
        </w:r>
        <w:r w:rsidR="00274978">
          <w:rPr>
            <w:webHidden/>
          </w:rPr>
          <w:t>8</w:t>
        </w:r>
        <w:r w:rsidR="00274978">
          <w:rPr>
            <w:webHidden/>
          </w:rPr>
          <w:fldChar w:fldCharType="end"/>
        </w:r>
      </w:hyperlink>
    </w:p>
    <w:p w14:paraId="1BDD2F28" w14:textId="77777777" w:rsidR="00274978" w:rsidRDefault="009F6DEA" w:rsidP="00274978">
      <w:pPr>
        <w:pStyle w:val="TM3"/>
        <w:spacing w:after="0"/>
        <w:rPr>
          <w:rFonts w:asciiTheme="minorHAnsi" w:hAnsiTheme="minorHAnsi" w:cstheme="minorBidi"/>
          <w:sz w:val="22"/>
          <w:szCs w:val="22"/>
        </w:rPr>
      </w:pPr>
      <w:hyperlink w:anchor="_Toc42673610" w:history="1">
        <w:r w:rsidR="00274978" w:rsidRPr="00B24110">
          <w:rPr>
            <w:rStyle w:val="Lienhypertexte"/>
          </w:rPr>
          <w:t>3/ Mise à jour des plans</w:t>
        </w:r>
        <w:r w:rsidR="00274978">
          <w:rPr>
            <w:webHidden/>
          </w:rPr>
          <w:tab/>
        </w:r>
        <w:r w:rsidR="00274978">
          <w:rPr>
            <w:webHidden/>
          </w:rPr>
          <w:fldChar w:fldCharType="begin"/>
        </w:r>
        <w:r w:rsidR="00274978">
          <w:rPr>
            <w:webHidden/>
          </w:rPr>
          <w:instrText xml:space="preserve"> PAGEREF _Toc42673610 \h </w:instrText>
        </w:r>
        <w:r w:rsidR="00274978">
          <w:rPr>
            <w:webHidden/>
          </w:rPr>
        </w:r>
        <w:r w:rsidR="00274978">
          <w:rPr>
            <w:webHidden/>
          </w:rPr>
          <w:fldChar w:fldCharType="separate"/>
        </w:r>
        <w:r w:rsidR="00274978">
          <w:rPr>
            <w:webHidden/>
          </w:rPr>
          <w:t>9</w:t>
        </w:r>
        <w:r w:rsidR="00274978">
          <w:rPr>
            <w:webHidden/>
          </w:rPr>
          <w:fldChar w:fldCharType="end"/>
        </w:r>
      </w:hyperlink>
    </w:p>
    <w:p w14:paraId="0F66BFB1" w14:textId="77777777" w:rsidR="00274978" w:rsidRDefault="009F6DEA" w:rsidP="00274978">
      <w:pPr>
        <w:pStyle w:val="TM3"/>
        <w:spacing w:after="0"/>
        <w:rPr>
          <w:rFonts w:asciiTheme="minorHAnsi" w:hAnsiTheme="minorHAnsi" w:cstheme="minorBidi"/>
          <w:sz w:val="22"/>
          <w:szCs w:val="22"/>
        </w:rPr>
      </w:pPr>
      <w:hyperlink w:anchor="_Toc42673611" w:history="1">
        <w:r w:rsidR="00274978" w:rsidRPr="00B24110">
          <w:rPr>
            <w:rStyle w:val="Lienhypertexte"/>
          </w:rPr>
          <w:t>4/ Caractérisation de l’état structurel des ouvrages</w:t>
        </w:r>
        <w:r w:rsidR="00274978">
          <w:rPr>
            <w:webHidden/>
          </w:rPr>
          <w:tab/>
        </w:r>
        <w:r w:rsidR="00274978">
          <w:rPr>
            <w:webHidden/>
          </w:rPr>
          <w:fldChar w:fldCharType="begin"/>
        </w:r>
        <w:r w:rsidR="00274978">
          <w:rPr>
            <w:webHidden/>
          </w:rPr>
          <w:instrText xml:space="preserve"> PAGEREF _Toc42673611 \h </w:instrText>
        </w:r>
        <w:r w:rsidR="00274978">
          <w:rPr>
            <w:webHidden/>
          </w:rPr>
        </w:r>
        <w:r w:rsidR="00274978">
          <w:rPr>
            <w:webHidden/>
          </w:rPr>
          <w:fldChar w:fldCharType="separate"/>
        </w:r>
        <w:r w:rsidR="00274978">
          <w:rPr>
            <w:webHidden/>
          </w:rPr>
          <w:t>9</w:t>
        </w:r>
        <w:r w:rsidR="00274978">
          <w:rPr>
            <w:webHidden/>
          </w:rPr>
          <w:fldChar w:fldCharType="end"/>
        </w:r>
      </w:hyperlink>
    </w:p>
    <w:p w14:paraId="73D49894" w14:textId="77777777" w:rsidR="00274978" w:rsidRDefault="009F6DEA" w:rsidP="00274978">
      <w:pPr>
        <w:pStyle w:val="TM3"/>
        <w:spacing w:after="0"/>
        <w:rPr>
          <w:rFonts w:asciiTheme="minorHAnsi" w:hAnsiTheme="minorHAnsi" w:cstheme="minorBidi"/>
          <w:sz w:val="22"/>
          <w:szCs w:val="22"/>
        </w:rPr>
      </w:pPr>
      <w:hyperlink w:anchor="_Toc42673612" w:history="1">
        <w:r w:rsidR="00274978" w:rsidRPr="00B24110">
          <w:rPr>
            <w:rStyle w:val="Lienhypertexte"/>
          </w:rPr>
          <w:t>5/ Caractérisation du fonctionnement du système d’assainissement</w:t>
        </w:r>
        <w:r w:rsidR="00274978">
          <w:rPr>
            <w:webHidden/>
          </w:rPr>
          <w:tab/>
        </w:r>
        <w:r w:rsidR="00274978">
          <w:rPr>
            <w:webHidden/>
          </w:rPr>
          <w:fldChar w:fldCharType="begin"/>
        </w:r>
        <w:r w:rsidR="00274978">
          <w:rPr>
            <w:webHidden/>
          </w:rPr>
          <w:instrText xml:space="preserve"> PAGEREF _Toc42673612 \h </w:instrText>
        </w:r>
        <w:r w:rsidR="00274978">
          <w:rPr>
            <w:webHidden/>
          </w:rPr>
        </w:r>
        <w:r w:rsidR="00274978">
          <w:rPr>
            <w:webHidden/>
          </w:rPr>
          <w:fldChar w:fldCharType="separate"/>
        </w:r>
        <w:r w:rsidR="00274978">
          <w:rPr>
            <w:webHidden/>
          </w:rPr>
          <w:t>10</w:t>
        </w:r>
        <w:r w:rsidR="00274978">
          <w:rPr>
            <w:webHidden/>
          </w:rPr>
          <w:fldChar w:fldCharType="end"/>
        </w:r>
      </w:hyperlink>
    </w:p>
    <w:p w14:paraId="3DEE5735" w14:textId="77777777" w:rsidR="00274978" w:rsidRDefault="009F6DEA" w:rsidP="00274978">
      <w:pPr>
        <w:pStyle w:val="TM3"/>
        <w:spacing w:after="0"/>
        <w:rPr>
          <w:rFonts w:asciiTheme="minorHAnsi" w:hAnsiTheme="minorHAnsi" w:cstheme="minorBidi"/>
          <w:sz w:val="22"/>
          <w:szCs w:val="22"/>
        </w:rPr>
      </w:pPr>
      <w:hyperlink w:anchor="_Toc42673613" w:history="1">
        <w:r w:rsidR="00274978" w:rsidRPr="00B24110">
          <w:rPr>
            <w:rStyle w:val="Lienhypertexte"/>
          </w:rPr>
          <w:t>6/ Synthèse et propositions d’investigations pour la phase 2</w:t>
        </w:r>
        <w:r w:rsidR="00274978">
          <w:rPr>
            <w:webHidden/>
          </w:rPr>
          <w:tab/>
        </w:r>
        <w:r w:rsidR="00274978">
          <w:rPr>
            <w:webHidden/>
          </w:rPr>
          <w:fldChar w:fldCharType="begin"/>
        </w:r>
        <w:r w:rsidR="00274978">
          <w:rPr>
            <w:webHidden/>
          </w:rPr>
          <w:instrText xml:space="preserve"> PAGEREF _Toc42673613 \h </w:instrText>
        </w:r>
        <w:r w:rsidR="00274978">
          <w:rPr>
            <w:webHidden/>
          </w:rPr>
        </w:r>
        <w:r w:rsidR="00274978">
          <w:rPr>
            <w:webHidden/>
          </w:rPr>
          <w:fldChar w:fldCharType="separate"/>
        </w:r>
        <w:r w:rsidR="00274978">
          <w:rPr>
            <w:webHidden/>
          </w:rPr>
          <w:t>11</w:t>
        </w:r>
        <w:r w:rsidR="00274978">
          <w:rPr>
            <w:webHidden/>
          </w:rPr>
          <w:fldChar w:fldCharType="end"/>
        </w:r>
      </w:hyperlink>
    </w:p>
    <w:p w14:paraId="7B94663D" w14:textId="77777777" w:rsidR="00274978" w:rsidRDefault="009F6DEA" w:rsidP="00274978">
      <w:pPr>
        <w:pStyle w:val="TM2"/>
        <w:spacing w:after="0"/>
        <w:rPr>
          <w:rFonts w:asciiTheme="minorHAnsi" w:eastAsiaTheme="minorEastAsia" w:hAnsiTheme="minorHAnsi" w:cstheme="minorBidi"/>
          <w:b w:val="0"/>
          <w:smallCaps w:val="0"/>
        </w:rPr>
      </w:pPr>
      <w:hyperlink w:anchor="_Toc42673614" w:history="1">
        <w:r w:rsidR="00274978" w:rsidRPr="00B24110">
          <w:rPr>
            <w:rStyle w:val="Lienhypertexte"/>
          </w:rPr>
          <w:t>PHASE 2 : Campagnes de mesures et investigations de terrain</w:t>
        </w:r>
        <w:r w:rsidR="00274978">
          <w:rPr>
            <w:webHidden/>
          </w:rPr>
          <w:tab/>
        </w:r>
        <w:r w:rsidR="00274978">
          <w:rPr>
            <w:webHidden/>
          </w:rPr>
          <w:fldChar w:fldCharType="begin"/>
        </w:r>
        <w:r w:rsidR="00274978">
          <w:rPr>
            <w:webHidden/>
          </w:rPr>
          <w:instrText xml:space="preserve"> PAGEREF _Toc42673614 \h </w:instrText>
        </w:r>
        <w:r w:rsidR="00274978">
          <w:rPr>
            <w:webHidden/>
          </w:rPr>
        </w:r>
        <w:r w:rsidR="00274978">
          <w:rPr>
            <w:webHidden/>
          </w:rPr>
          <w:fldChar w:fldCharType="separate"/>
        </w:r>
        <w:r w:rsidR="00274978">
          <w:rPr>
            <w:webHidden/>
          </w:rPr>
          <w:t>11</w:t>
        </w:r>
        <w:r w:rsidR="00274978">
          <w:rPr>
            <w:webHidden/>
          </w:rPr>
          <w:fldChar w:fldCharType="end"/>
        </w:r>
      </w:hyperlink>
    </w:p>
    <w:p w14:paraId="07233823" w14:textId="77777777" w:rsidR="00274978" w:rsidRDefault="009F6DEA" w:rsidP="00274978">
      <w:pPr>
        <w:pStyle w:val="TM3"/>
        <w:spacing w:after="0"/>
        <w:rPr>
          <w:rFonts w:asciiTheme="minorHAnsi" w:hAnsiTheme="minorHAnsi" w:cstheme="minorBidi"/>
          <w:sz w:val="22"/>
          <w:szCs w:val="22"/>
        </w:rPr>
      </w:pPr>
      <w:hyperlink w:anchor="_Toc42673615" w:history="1">
        <w:r w:rsidR="00274978" w:rsidRPr="00B24110">
          <w:rPr>
            <w:rStyle w:val="Lienhypertexte"/>
          </w:rPr>
          <w:t>1/ Dispositions générales</w:t>
        </w:r>
        <w:r w:rsidR="00274978">
          <w:rPr>
            <w:webHidden/>
          </w:rPr>
          <w:tab/>
        </w:r>
        <w:r w:rsidR="00274978">
          <w:rPr>
            <w:webHidden/>
          </w:rPr>
          <w:fldChar w:fldCharType="begin"/>
        </w:r>
        <w:r w:rsidR="00274978">
          <w:rPr>
            <w:webHidden/>
          </w:rPr>
          <w:instrText xml:space="preserve"> PAGEREF _Toc42673615 \h </w:instrText>
        </w:r>
        <w:r w:rsidR="00274978">
          <w:rPr>
            <w:webHidden/>
          </w:rPr>
        </w:r>
        <w:r w:rsidR="00274978">
          <w:rPr>
            <w:webHidden/>
          </w:rPr>
          <w:fldChar w:fldCharType="separate"/>
        </w:r>
        <w:r w:rsidR="00274978">
          <w:rPr>
            <w:webHidden/>
          </w:rPr>
          <w:t>12</w:t>
        </w:r>
        <w:r w:rsidR="00274978">
          <w:rPr>
            <w:webHidden/>
          </w:rPr>
          <w:fldChar w:fldCharType="end"/>
        </w:r>
      </w:hyperlink>
    </w:p>
    <w:p w14:paraId="6D2D417F" w14:textId="77777777" w:rsidR="00274978" w:rsidRDefault="009F6DEA" w:rsidP="00274978">
      <w:pPr>
        <w:pStyle w:val="TM3"/>
        <w:spacing w:after="0"/>
        <w:rPr>
          <w:rFonts w:asciiTheme="minorHAnsi" w:hAnsiTheme="minorHAnsi" w:cstheme="minorBidi"/>
          <w:sz w:val="22"/>
          <w:szCs w:val="22"/>
        </w:rPr>
      </w:pPr>
      <w:hyperlink w:anchor="_Toc42673616" w:history="1">
        <w:r w:rsidR="00274978" w:rsidRPr="00B24110">
          <w:rPr>
            <w:rStyle w:val="Lienhypertexte"/>
          </w:rPr>
          <w:t>2/ Prélèvements et analyses</w:t>
        </w:r>
        <w:r w:rsidR="00274978">
          <w:rPr>
            <w:webHidden/>
          </w:rPr>
          <w:tab/>
        </w:r>
        <w:r w:rsidR="00274978">
          <w:rPr>
            <w:webHidden/>
          </w:rPr>
          <w:fldChar w:fldCharType="begin"/>
        </w:r>
        <w:r w:rsidR="00274978">
          <w:rPr>
            <w:webHidden/>
          </w:rPr>
          <w:instrText xml:space="preserve"> PAGEREF _Toc42673616 \h </w:instrText>
        </w:r>
        <w:r w:rsidR="00274978">
          <w:rPr>
            <w:webHidden/>
          </w:rPr>
        </w:r>
        <w:r w:rsidR="00274978">
          <w:rPr>
            <w:webHidden/>
          </w:rPr>
          <w:fldChar w:fldCharType="separate"/>
        </w:r>
        <w:r w:rsidR="00274978">
          <w:rPr>
            <w:webHidden/>
          </w:rPr>
          <w:t>12</w:t>
        </w:r>
        <w:r w:rsidR="00274978">
          <w:rPr>
            <w:webHidden/>
          </w:rPr>
          <w:fldChar w:fldCharType="end"/>
        </w:r>
      </w:hyperlink>
    </w:p>
    <w:p w14:paraId="7C369A79" w14:textId="77777777" w:rsidR="00274978" w:rsidRDefault="009F6DEA" w:rsidP="00274978">
      <w:pPr>
        <w:pStyle w:val="TM3"/>
        <w:spacing w:after="0"/>
        <w:rPr>
          <w:rFonts w:asciiTheme="minorHAnsi" w:hAnsiTheme="minorHAnsi" w:cstheme="minorBidi"/>
          <w:sz w:val="22"/>
          <w:szCs w:val="22"/>
        </w:rPr>
      </w:pPr>
      <w:hyperlink w:anchor="_Toc42673617" w:history="1">
        <w:r w:rsidR="00274978" w:rsidRPr="00B24110">
          <w:rPr>
            <w:rStyle w:val="Lienhypertexte"/>
          </w:rPr>
          <w:t>3/ Mesures des débits</w:t>
        </w:r>
        <w:r w:rsidR="00274978">
          <w:rPr>
            <w:webHidden/>
          </w:rPr>
          <w:tab/>
        </w:r>
        <w:r w:rsidR="00274978">
          <w:rPr>
            <w:webHidden/>
          </w:rPr>
          <w:fldChar w:fldCharType="begin"/>
        </w:r>
        <w:r w:rsidR="00274978">
          <w:rPr>
            <w:webHidden/>
          </w:rPr>
          <w:instrText xml:space="preserve"> PAGEREF _Toc42673617 \h </w:instrText>
        </w:r>
        <w:r w:rsidR="00274978">
          <w:rPr>
            <w:webHidden/>
          </w:rPr>
        </w:r>
        <w:r w:rsidR="00274978">
          <w:rPr>
            <w:webHidden/>
          </w:rPr>
          <w:fldChar w:fldCharType="separate"/>
        </w:r>
        <w:r w:rsidR="00274978">
          <w:rPr>
            <w:webHidden/>
          </w:rPr>
          <w:t>13</w:t>
        </w:r>
        <w:r w:rsidR="00274978">
          <w:rPr>
            <w:webHidden/>
          </w:rPr>
          <w:fldChar w:fldCharType="end"/>
        </w:r>
      </w:hyperlink>
    </w:p>
    <w:p w14:paraId="55D0FF07" w14:textId="77777777" w:rsidR="00274978" w:rsidRDefault="009F6DEA" w:rsidP="00274978">
      <w:pPr>
        <w:pStyle w:val="TM3"/>
        <w:spacing w:after="0"/>
        <w:rPr>
          <w:rFonts w:asciiTheme="minorHAnsi" w:hAnsiTheme="minorHAnsi" w:cstheme="minorBidi"/>
          <w:sz w:val="22"/>
          <w:szCs w:val="22"/>
        </w:rPr>
      </w:pPr>
      <w:hyperlink w:anchor="_Toc42673618" w:history="1">
        <w:r w:rsidR="00274978" w:rsidRPr="00B24110">
          <w:rPr>
            <w:rStyle w:val="Lienhypertexte"/>
          </w:rPr>
          <w:t>4/ Caractérisation des eaux claires parasites</w:t>
        </w:r>
        <w:r w:rsidR="00274978">
          <w:rPr>
            <w:webHidden/>
          </w:rPr>
          <w:tab/>
        </w:r>
        <w:r w:rsidR="00274978">
          <w:rPr>
            <w:webHidden/>
          </w:rPr>
          <w:fldChar w:fldCharType="begin"/>
        </w:r>
        <w:r w:rsidR="00274978">
          <w:rPr>
            <w:webHidden/>
          </w:rPr>
          <w:instrText xml:space="preserve"> PAGEREF _Toc42673618 \h </w:instrText>
        </w:r>
        <w:r w:rsidR="00274978">
          <w:rPr>
            <w:webHidden/>
          </w:rPr>
        </w:r>
        <w:r w:rsidR="00274978">
          <w:rPr>
            <w:webHidden/>
          </w:rPr>
          <w:fldChar w:fldCharType="separate"/>
        </w:r>
        <w:r w:rsidR="00274978">
          <w:rPr>
            <w:webHidden/>
          </w:rPr>
          <w:t>13</w:t>
        </w:r>
        <w:r w:rsidR="00274978">
          <w:rPr>
            <w:webHidden/>
          </w:rPr>
          <w:fldChar w:fldCharType="end"/>
        </w:r>
      </w:hyperlink>
    </w:p>
    <w:p w14:paraId="4DD49F1C" w14:textId="77777777" w:rsidR="00274978" w:rsidRDefault="009F6DEA" w:rsidP="00274978">
      <w:pPr>
        <w:pStyle w:val="TM3"/>
        <w:spacing w:after="0"/>
        <w:rPr>
          <w:rFonts w:asciiTheme="minorHAnsi" w:hAnsiTheme="minorHAnsi" w:cstheme="minorBidi"/>
          <w:sz w:val="22"/>
          <w:szCs w:val="22"/>
        </w:rPr>
      </w:pPr>
      <w:hyperlink w:anchor="_Toc42673619" w:history="1">
        <w:r w:rsidR="00274978" w:rsidRPr="00B24110">
          <w:rPr>
            <w:rStyle w:val="Lienhypertexte"/>
          </w:rPr>
          <w:t>5/ Inspections télévisées</w:t>
        </w:r>
        <w:r w:rsidR="00274978">
          <w:rPr>
            <w:webHidden/>
          </w:rPr>
          <w:tab/>
        </w:r>
        <w:r w:rsidR="00274978">
          <w:rPr>
            <w:webHidden/>
          </w:rPr>
          <w:fldChar w:fldCharType="begin"/>
        </w:r>
        <w:r w:rsidR="00274978">
          <w:rPr>
            <w:webHidden/>
          </w:rPr>
          <w:instrText xml:space="preserve"> PAGEREF _Toc42673619 \h </w:instrText>
        </w:r>
        <w:r w:rsidR="00274978">
          <w:rPr>
            <w:webHidden/>
          </w:rPr>
        </w:r>
        <w:r w:rsidR="00274978">
          <w:rPr>
            <w:webHidden/>
          </w:rPr>
          <w:fldChar w:fldCharType="separate"/>
        </w:r>
        <w:r w:rsidR="00274978">
          <w:rPr>
            <w:webHidden/>
          </w:rPr>
          <w:t>13</w:t>
        </w:r>
        <w:r w:rsidR="00274978">
          <w:rPr>
            <w:webHidden/>
          </w:rPr>
          <w:fldChar w:fldCharType="end"/>
        </w:r>
      </w:hyperlink>
    </w:p>
    <w:p w14:paraId="70E8E0C4" w14:textId="77777777" w:rsidR="00274978" w:rsidRDefault="009F6DEA" w:rsidP="00274978">
      <w:pPr>
        <w:pStyle w:val="TM3"/>
        <w:spacing w:after="0"/>
        <w:rPr>
          <w:rFonts w:asciiTheme="minorHAnsi" w:hAnsiTheme="minorHAnsi" w:cstheme="minorBidi"/>
          <w:sz w:val="22"/>
          <w:szCs w:val="22"/>
        </w:rPr>
      </w:pPr>
      <w:hyperlink w:anchor="_Toc42673620" w:history="1">
        <w:r w:rsidR="00274978" w:rsidRPr="00B24110">
          <w:rPr>
            <w:rStyle w:val="Lienhypertexte"/>
          </w:rPr>
          <w:t>6/ Contrôle des branchements</w:t>
        </w:r>
        <w:r w:rsidR="00274978">
          <w:rPr>
            <w:webHidden/>
          </w:rPr>
          <w:tab/>
        </w:r>
        <w:r w:rsidR="00274978">
          <w:rPr>
            <w:webHidden/>
          </w:rPr>
          <w:fldChar w:fldCharType="begin"/>
        </w:r>
        <w:r w:rsidR="00274978">
          <w:rPr>
            <w:webHidden/>
          </w:rPr>
          <w:instrText xml:space="preserve"> PAGEREF _Toc42673620 \h </w:instrText>
        </w:r>
        <w:r w:rsidR="00274978">
          <w:rPr>
            <w:webHidden/>
          </w:rPr>
        </w:r>
        <w:r w:rsidR="00274978">
          <w:rPr>
            <w:webHidden/>
          </w:rPr>
          <w:fldChar w:fldCharType="separate"/>
        </w:r>
        <w:r w:rsidR="00274978">
          <w:rPr>
            <w:webHidden/>
          </w:rPr>
          <w:t>14</w:t>
        </w:r>
        <w:r w:rsidR="00274978">
          <w:rPr>
            <w:webHidden/>
          </w:rPr>
          <w:fldChar w:fldCharType="end"/>
        </w:r>
      </w:hyperlink>
    </w:p>
    <w:p w14:paraId="3103B91D" w14:textId="77777777" w:rsidR="00274978" w:rsidRDefault="009F6DEA" w:rsidP="00274978">
      <w:pPr>
        <w:pStyle w:val="TM3"/>
        <w:spacing w:after="0"/>
        <w:rPr>
          <w:rFonts w:asciiTheme="minorHAnsi" w:hAnsiTheme="minorHAnsi" w:cstheme="minorBidi"/>
          <w:sz w:val="22"/>
          <w:szCs w:val="22"/>
        </w:rPr>
      </w:pPr>
      <w:hyperlink w:anchor="_Toc42673621" w:history="1">
        <w:r w:rsidR="00274978" w:rsidRPr="00B24110">
          <w:rPr>
            <w:rStyle w:val="Lienhypertexte"/>
          </w:rPr>
          <w:t>7/ Diagnostics énergie des principales installations de traitement</w:t>
        </w:r>
        <w:r w:rsidR="00274978">
          <w:rPr>
            <w:webHidden/>
          </w:rPr>
          <w:tab/>
        </w:r>
        <w:r w:rsidR="00274978">
          <w:rPr>
            <w:webHidden/>
          </w:rPr>
          <w:fldChar w:fldCharType="begin"/>
        </w:r>
        <w:r w:rsidR="00274978">
          <w:rPr>
            <w:webHidden/>
          </w:rPr>
          <w:instrText xml:space="preserve"> PAGEREF _Toc42673621 \h </w:instrText>
        </w:r>
        <w:r w:rsidR="00274978">
          <w:rPr>
            <w:webHidden/>
          </w:rPr>
        </w:r>
        <w:r w:rsidR="00274978">
          <w:rPr>
            <w:webHidden/>
          </w:rPr>
          <w:fldChar w:fldCharType="separate"/>
        </w:r>
        <w:r w:rsidR="00274978">
          <w:rPr>
            <w:webHidden/>
          </w:rPr>
          <w:t>14</w:t>
        </w:r>
        <w:r w:rsidR="00274978">
          <w:rPr>
            <w:webHidden/>
          </w:rPr>
          <w:fldChar w:fldCharType="end"/>
        </w:r>
      </w:hyperlink>
    </w:p>
    <w:p w14:paraId="76E15563" w14:textId="77777777" w:rsidR="00274978" w:rsidRDefault="009F6DEA" w:rsidP="00274978">
      <w:pPr>
        <w:pStyle w:val="TM3"/>
        <w:spacing w:after="0"/>
        <w:rPr>
          <w:rFonts w:asciiTheme="minorHAnsi" w:hAnsiTheme="minorHAnsi" w:cstheme="minorBidi"/>
          <w:sz w:val="22"/>
          <w:szCs w:val="22"/>
        </w:rPr>
      </w:pPr>
      <w:hyperlink w:anchor="_Toc42673622" w:history="1">
        <w:r w:rsidR="00274978" w:rsidRPr="00B24110">
          <w:rPr>
            <w:rStyle w:val="Lienhypertexte"/>
          </w:rPr>
          <w:t>8/ Analyse des ouvrages de gestion intégrée des eaux pluviales existants</w:t>
        </w:r>
        <w:r w:rsidR="00274978">
          <w:rPr>
            <w:webHidden/>
          </w:rPr>
          <w:tab/>
        </w:r>
        <w:r w:rsidR="00274978">
          <w:rPr>
            <w:webHidden/>
          </w:rPr>
          <w:fldChar w:fldCharType="begin"/>
        </w:r>
        <w:r w:rsidR="00274978">
          <w:rPr>
            <w:webHidden/>
          </w:rPr>
          <w:instrText xml:space="preserve"> PAGEREF _Toc42673622 \h </w:instrText>
        </w:r>
        <w:r w:rsidR="00274978">
          <w:rPr>
            <w:webHidden/>
          </w:rPr>
        </w:r>
        <w:r w:rsidR="00274978">
          <w:rPr>
            <w:webHidden/>
          </w:rPr>
          <w:fldChar w:fldCharType="separate"/>
        </w:r>
        <w:r w:rsidR="00274978">
          <w:rPr>
            <w:webHidden/>
          </w:rPr>
          <w:t>14</w:t>
        </w:r>
        <w:r w:rsidR="00274978">
          <w:rPr>
            <w:webHidden/>
          </w:rPr>
          <w:fldChar w:fldCharType="end"/>
        </w:r>
      </w:hyperlink>
    </w:p>
    <w:p w14:paraId="3D95BE96" w14:textId="77777777" w:rsidR="00274978" w:rsidRDefault="009F6DEA" w:rsidP="00274978">
      <w:pPr>
        <w:pStyle w:val="TM2"/>
        <w:spacing w:after="0"/>
        <w:rPr>
          <w:rFonts w:asciiTheme="minorHAnsi" w:eastAsiaTheme="minorEastAsia" w:hAnsiTheme="minorHAnsi" w:cstheme="minorBidi"/>
          <w:b w:val="0"/>
          <w:smallCaps w:val="0"/>
        </w:rPr>
      </w:pPr>
      <w:hyperlink w:anchor="_Toc42673623" w:history="1">
        <w:r w:rsidR="00274978" w:rsidRPr="00B24110">
          <w:rPr>
            <w:rStyle w:val="Lienhypertexte"/>
          </w:rPr>
          <w:t>Phase 3 : Diagnostic du comportement des réseaux et modélisation</w:t>
        </w:r>
        <w:r w:rsidR="00274978">
          <w:rPr>
            <w:webHidden/>
          </w:rPr>
          <w:tab/>
        </w:r>
        <w:r w:rsidR="00274978">
          <w:rPr>
            <w:webHidden/>
          </w:rPr>
          <w:fldChar w:fldCharType="begin"/>
        </w:r>
        <w:r w:rsidR="00274978">
          <w:rPr>
            <w:webHidden/>
          </w:rPr>
          <w:instrText xml:space="preserve"> PAGEREF _Toc42673623 \h </w:instrText>
        </w:r>
        <w:r w:rsidR="00274978">
          <w:rPr>
            <w:webHidden/>
          </w:rPr>
        </w:r>
        <w:r w:rsidR="00274978">
          <w:rPr>
            <w:webHidden/>
          </w:rPr>
          <w:fldChar w:fldCharType="separate"/>
        </w:r>
        <w:r w:rsidR="00274978">
          <w:rPr>
            <w:webHidden/>
          </w:rPr>
          <w:t>14</w:t>
        </w:r>
        <w:r w:rsidR="00274978">
          <w:rPr>
            <w:webHidden/>
          </w:rPr>
          <w:fldChar w:fldCharType="end"/>
        </w:r>
      </w:hyperlink>
    </w:p>
    <w:p w14:paraId="34BD517E" w14:textId="77777777" w:rsidR="00274978" w:rsidRDefault="009F6DEA" w:rsidP="00274978">
      <w:pPr>
        <w:pStyle w:val="TM3"/>
        <w:spacing w:after="0"/>
        <w:rPr>
          <w:rFonts w:asciiTheme="minorHAnsi" w:hAnsiTheme="minorHAnsi" w:cstheme="minorBidi"/>
          <w:sz w:val="22"/>
          <w:szCs w:val="22"/>
        </w:rPr>
      </w:pPr>
      <w:hyperlink w:anchor="_Toc42673624" w:history="1">
        <w:r w:rsidR="00274978" w:rsidRPr="00B24110">
          <w:rPr>
            <w:rStyle w:val="Lienhypertexte"/>
          </w:rPr>
          <w:t>1/ Construction du modèle</w:t>
        </w:r>
        <w:r w:rsidR="00274978">
          <w:rPr>
            <w:webHidden/>
          </w:rPr>
          <w:tab/>
        </w:r>
        <w:r w:rsidR="00274978">
          <w:rPr>
            <w:webHidden/>
          </w:rPr>
          <w:fldChar w:fldCharType="begin"/>
        </w:r>
        <w:r w:rsidR="00274978">
          <w:rPr>
            <w:webHidden/>
          </w:rPr>
          <w:instrText xml:space="preserve"> PAGEREF _Toc42673624 \h </w:instrText>
        </w:r>
        <w:r w:rsidR="00274978">
          <w:rPr>
            <w:webHidden/>
          </w:rPr>
        </w:r>
        <w:r w:rsidR="00274978">
          <w:rPr>
            <w:webHidden/>
          </w:rPr>
          <w:fldChar w:fldCharType="separate"/>
        </w:r>
        <w:r w:rsidR="00274978">
          <w:rPr>
            <w:webHidden/>
          </w:rPr>
          <w:t>15</w:t>
        </w:r>
        <w:r w:rsidR="00274978">
          <w:rPr>
            <w:webHidden/>
          </w:rPr>
          <w:fldChar w:fldCharType="end"/>
        </w:r>
      </w:hyperlink>
    </w:p>
    <w:p w14:paraId="5DEC0FCF" w14:textId="77777777" w:rsidR="00274978" w:rsidRDefault="009F6DEA" w:rsidP="00274978">
      <w:pPr>
        <w:pStyle w:val="TM3"/>
        <w:spacing w:after="0"/>
        <w:rPr>
          <w:rFonts w:asciiTheme="minorHAnsi" w:hAnsiTheme="minorHAnsi" w:cstheme="minorBidi"/>
          <w:sz w:val="22"/>
          <w:szCs w:val="22"/>
        </w:rPr>
      </w:pPr>
      <w:hyperlink w:anchor="_Toc42673625" w:history="1">
        <w:r w:rsidR="00274978" w:rsidRPr="00B24110">
          <w:rPr>
            <w:rStyle w:val="Lienhypertexte"/>
          </w:rPr>
          <w:t>2/ Calage du modèle</w:t>
        </w:r>
        <w:r w:rsidR="00274978">
          <w:rPr>
            <w:webHidden/>
          </w:rPr>
          <w:tab/>
        </w:r>
        <w:r w:rsidR="00274978">
          <w:rPr>
            <w:webHidden/>
          </w:rPr>
          <w:fldChar w:fldCharType="begin"/>
        </w:r>
        <w:r w:rsidR="00274978">
          <w:rPr>
            <w:webHidden/>
          </w:rPr>
          <w:instrText xml:space="preserve"> PAGEREF _Toc42673625 \h </w:instrText>
        </w:r>
        <w:r w:rsidR="00274978">
          <w:rPr>
            <w:webHidden/>
          </w:rPr>
        </w:r>
        <w:r w:rsidR="00274978">
          <w:rPr>
            <w:webHidden/>
          </w:rPr>
          <w:fldChar w:fldCharType="separate"/>
        </w:r>
        <w:r w:rsidR="00274978">
          <w:rPr>
            <w:webHidden/>
          </w:rPr>
          <w:t>15</w:t>
        </w:r>
        <w:r w:rsidR="00274978">
          <w:rPr>
            <w:webHidden/>
          </w:rPr>
          <w:fldChar w:fldCharType="end"/>
        </w:r>
      </w:hyperlink>
    </w:p>
    <w:p w14:paraId="44276B84" w14:textId="77777777" w:rsidR="00274978" w:rsidRDefault="009F6DEA" w:rsidP="00274978">
      <w:pPr>
        <w:pStyle w:val="TM3"/>
        <w:spacing w:after="0"/>
        <w:rPr>
          <w:rFonts w:asciiTheme="minorHAnsi" w:hAnsiTheme="minorHAnsi" w:cstheme="minorBidi"/>
          <w:sz w:val="22"/>
          <w:szCs w:val="22"/>
        </w:rPr>
      </w:pPr>
      <w:hyperlink w:anchor="_Toc42673626" w:history="1">
        <w:r w:rsidR="00274978" w:rsidRPr="00B24110">
          <w:rPr>
            <w:rStyle w:val="Lienhypertexte"/>
          </w:rPr>
          <w:t>3/ Simulations</w:t>
        </w:r>
        <w:r w:rsidR="00274978">
          <w:rPr>
            <w:webHidden/>
          </w:rPr>
          <w:tab/>
        </w:r>
        <w:r w:rsidR="00274978">
          <w:rPr>
            <w:webHidden/>
          </w:rPr>
          <w:fldChar w:fldCharType="begin"/>
        </w:r>
        <w:r w:rsidR="00274978">
          <w:rPr>
            <w:webHidden/>
          </w:rPr>
          <w:instrText xml:space="preserve"> PAGEREF _Toc42673626 \h </w:instrText>
        </w:r>
        <w:r w:rsidR="00274978">
          <w:rPr>
            <w:webHidden/>
          </w:rPr>
        </w:r>
        <w:r w:rsidR="00274978">
          <w:rPr>
            <w:webHidden/>
          </w:rPr>
          <w:fldChar w:fldCharType="separate"/>
        </w:r>
        <w:r w:rsidR="00274978">
          <w:rPr>
            <w:webHidden/>
          </w:rPr>
          <w:t>15</w:t>
        </w:r>
        <w:r w:rsidR="00274978">
          <w:rPr>
            <w:webHidden/>
          </w:rPr>
          <w:fldChar w:fldCharType="end"/>
        </w:r>
      </w:hyperlink>
    </w:p>
    <w:p w14:paraId="37546F56" w14:textId="77777777" w:rsidR="00274978" w:rsidRDefault="009F6DEA" w:rsidP="00274978">
      <w:pPr>
        <w:pStyle w:val="TM2"/>
        <w:spacing w:after="0"/>
        <w:rPr>
          <w:rFonts w:asciiTheme="minorHAnsi" w:eastAsiaTheme="minorEastAsia" w:hAnsiTheme="minorHAnsi" w:cstheme="minorBidi"/>
          <w:b w:val="0"/>
          <w:smallCaps w:val="0"/>
        </w:rPr>
      </w:pPr>
      <w:hyperlink w:anchor="_Toc42673627" w:history="1">
        <w:r w:rsidR="00274978" w:rsidRPr="00B24110">
          <w:rPr>
            <w:rStyle w:val="Lienhypertexte"/>
          </w:rPr>
          <w:t>PHASE 4 : Bilan du fonctionnement du système d’assainissement - diagnostic</w:t>
        </w:r>
        <w:r w:rsidR="00274978">
          <w:rPr>
            <w:webHidden/>
          </w:rPr>
          <w:tab/>
        </w:r>
        <w:r w:rsidR="00274978">
          <w:rPr>
            <w:webHidden/>
          </w:rPr>
          <w:fldChar w:fldCharType="begin"/>
        </w:r>
        <w:r w:rsidR="00274978">
          <w:rPr>
            <w:webHidden/>
          </w:rPr>
          <w:instrText xml:space="preserve"> PAGEREF _Toc42673627 \h </w:instrText>
        </w:r>
        <w:r w:rsidR="00274978">
          <w:rPr>
            <w:webHidden/>
          </w:rPr>
        </w:r>
        <w:r w:rsidR="00274978">
          <w:rPr>
            <w:webHidden/>
          </w:rPr>
          <w:fldChar w:fldCharType="separate"/>
        </w:r>
        <w:r w:rsidR="00274978">
          <w:rPr>
            <w:webHidden/>
          </w:rPr>
          <w:t>16</w:t>
        </w:r>
        <w:r w:rsidR="00274978">
          <w:rPr>
            <w:webHidden/>
          </w:rPr>
          <w:fldChar w:fldCharType="end"/>
        </w:r>
      </w:hyperlink>
    </w:p>
    <w:p w14:paraId="3D3FFB8D" w14:textId="77777777" w:rsidR="00274978" w:rsidRDefault="009F6DEA" w:rsidP="00274978">
      <w:pPr>
        <w:pStyle w:val="TM2"/>
        <w:spacing w:after="0"/>
        <w:rPr>
          <w:rFonts w:asciiTheme="minorHAnsi" w:eastAsiaTheme="minorEastAsia" w:hAnsiTheme="minorHAnsi" w:cstheme="minorBidi"/>
          <w:b w:val="0"/>
          <w:smallCaps w:val="0"/>
        </w:rPr>
      </w:pPr>
      <w:hyperlink w:anchor="_Toc42673628" w:history="1">
        <w:r w:rsidR="00274978" w:rsidRPr="00B24110">
          <w:rPr>
            <w:rStyle w:val="Lienhypertexte"/>
          </w:rPr>
          <w:t>PHASE 5 : Construction du Schéma Directeur</w:t>
        </w:r>
        <w:r w:rsidR="00274978">
          <w:rPr>
            <w:webHidden/>
          </w:rPr>
          <w:tab/>
        </w:r>
        <w:r w:rsidR="00274978">
          <w:rPr>
            <w:webHidden/>
          </w:rPr>
          <w:fldChar w:fldCharType="begin"/>
        </w:r>
        <w:r w:rsidR="00274978">
          <w:rPr>
            <w:webHidden/>
          </w:rPr>
          <w:instrText xml:space="preserve"> PAGEREF _Toc42673628 \h </w:instrText>
        </w:r>
        <w:r w:rsidR="00274978">
          <w:rPr>
            <w:webHidden/>
          </w:rPr>
        </w:r>
        <w:r w:rsidR="00274978">
          <w:rPr>
            <w:webHidden/>
          </w:rPr>
          <w:fldChar w:fldCharType="separate"/>
        </w:r>
        <w:r w:rsidR="00274978">
          <w:rPr>
            <w:webHidden/>
          </w:rPr>
          <w:t>17</w:t>
        </w:r>
        <w:r w:rsidR="00274978">
          <w:rPr>
            <w:webHidden/>
          </w:rPr>
          <w:fldChar w:fldCharType="end"/>
        </w:r>
      </w:hyperlink>
    </w:p>
    <w:p w14:paraId="5AA22ABC" w14:textId="77777777" w:rsidR="00274978" w:rsidRDefault="009F6DEA" w:rsidP="00274978">
      <w:pPr>
        <w:pStyle w:val="TM3"/>
        <w:spacing w:after="0"/>
        <w:rPr>
          <w:rFonts w:asciiTheme="minorHAnsi" w:hAnsiTheme="minorHAnsi" w:cstheme="minorBidi"/>
          <w:sz w:val="22"/>
          <w:szCs w:val="22"/>
        </w:rPr>
      </w:pPr>
      <w:hyperlink w:anchor="_Toc42673629" w:history="1">
        <w:r w:rsidR="00274978" w:rsidRPr="00B24110">
          <w:rPr>
            <w:rStyle w:val="Lienhypertexte"/>
          </w:rPr>
          <w:t>1/ Elaboration du schéma directeur</w:t>
        </w:r>
        <w:r w:rsidR="00274978">
          <w:rPr>
            <w:webHidden/>
          </w:rPr>
          <w:tab/>
        </w:r>
        <w:r w:rsidR="00274978">
          <w:rPr>
            <w:webHidden/>
          </w:rPr>
          <w:fldChar w:fldCharType="begin"/>
        </w:r>
        <w:r w:rsidR="00274978">
          <w:rPr>
            <w:webHidden/>
          </w:rPr>
          <w:instrText xml:space="preserve"> PAGEREF _Toc42673629 \h </w:instrText>
        </w:r>
        <w:r w:rsidR="00274978">
          <w:rPr>
            <w:webHidden/>
          </w:rPr>
        </w:r>
        <w:r w:rsidR="00274978">
          <w:rPr>
            <w:webHidden/>
          </w:rPr>
          <w:fldChar w:fldCharType="separate"/>
        </w:r>
        <w:r w:rsidR="00274978">
          <w:rPr>
            <w:webHidden/>
          </w:rPr>
          <w:t>17</w:t>
        </w:r>
        <w:r w:rsidR="00274978">
          <w:rPr>
            <w:webHidden/>
          </w:rPr>
          <w:fldChar w:fldCharType="end"/>
        </w:r>
      </w:hyperlink>
    </w:p>
    <w:p w14:paraId="1A4E5853" w14:textId="77777777" w:rsidR="00274978" w:rsidRDefault="009F6DEA" w:rsidP="00274978">
      <w:pPr>
        <w:pStyle w:val="TM3"/>
        <w:spacing w:after="0"/>
        <w:rPr>
          <w:rFonts w:asciiTheme="minorHAnsi" w:hAnsiTheme="minorHAnsi" w:cstheme="minorBidi"/>
          <w:sz w:val="22"/>
          <w:szCs w:val="22"/>
        </w:rPr>
      </w:pPr>
      <w:hyperlink w:anchor="_Toc42673630" w:history="1">
        <w:r w:rsidR="00274978" w:rsidRPr="00B24110">
          <w:rPr>
            <w:rStyle w:val="Lienhypertexte"/>
          </w:rPr>
          <w:t>2/ Evaluation de l’impact sur le prix de l’assainissement</w:t>
        </w:r>
        <w:r w:rsidR="00274978">
          <w:rPr>
            <w:webHidden/>
          </w:rPr>
          <w:tab/>
        </w:r>
        <w:r w:rsidR="00274978">
          <w:rPr>
            <w:webHidden/>
          </w:rPr>
          <w:fldChar w:fldCharType="begin"/>
        </w:r>
        <w:r w:rsidR="00274978">
          <w:rPr>
            <w:webHidden/>
          </w:rPr>
          <w:instrText xml:space="preserve"> PAGEREF _Toc42673630 \h </w:instrText>
        </w:r>
        <w:r w:rsidR="00274978">
          <w:rPr>
            <w:webHidden/>
          </w:rPr>
        </w:r>
        <w:r w:rsidR="00274978">
          <w:rPr>
            <w:webHidden/>
          </w:rPr>
          <w:fldChar w:fldCharType="separate"/>
        </w:r>
        <w:r w:rsidR="00274978">
          <w:rPr>
            <w:webHidden/>
          </w:rPr>
          <w:t>19</w:t>
        </w:r>
        <w:r w:rsidR="00274978">
          <w:rPr>
            <w:webHidden/>
          </w:rPr>
          <w:fldChar w:fldCharType="end"/>
        </w:r>
      </w:hyperlink>
    </w:p>
    <w:p w14:paraId="4A9F1C74" w14:textId="77777777" w:rsidR="00274978" w:rsidRDefault="009F6DEA" w:rsidP="00274978">
      <w:pPr>
        <w:pStyle w:val="TM1"/>
        <w:spacing w:after="0"/>
        <w:rPr>
          <w:rFonts w:asciiTheme="minorHAnsi" w:hAnsiTheme="minorHAnsi" w:cstheme="minorBidi"/>
          <w:b w:val="0"/>
          <w:color w:val="auto"/>
        </w:rPr>
      </w:pPr>
      <w:hyperlink w:anchor="_Toc42673631" w:history="1">
        <w:r w:rsidR="00274978" w:rsidRPr="00B24110">
          <w:rPr>
            <w:rStyle w:val="Lienhypertexte"/>
          </w:rPr>
          <w:t>Article 3</w:t>
        </w:r>
        <w:r w:rsidR="00274978" w:rsidRPr="00B24110">
          <w:rPr>
            <w:rStyle w:val="Lienhypertexte"/>
            <w:rFonts w:ascii="Palatino Linotype" w:hAnsi="Palatino Linotype"/>
          </w:rPr>
          <w:t xml:space="preserve"> : </w:t>
        </w:r>
        <w:r w:rsidR="00274978" w:rsidRPr="00B24110">
          <w:rPr>
            <w:rStyle w:val="Lienhypertexte"/>
          </w:rPr>
          <w:t>MODALITES DE SUIVI DE L’ETUDE</w:t>
        </w:r>
        <w:r w:rsidR="00274978">
          <w:rPr>
            <w:webHidden/>
          </w:rPr>
          <w:tab/>
        </w:r>
        <w:r w:rsidR="00274978">
          <w:rPr>
            <w:webHidden/>
          </w:rPr>
          <w:fldChar w:fldCharType="begin"/>
        </w:r>
        <w:r w:rsidR="00274978">
          <w:rPr>
            <w:webHidden/>
          </w:rPr>
          <w:instrText xml:space="preserve"> PAGEREF _Toc42673631 \h </w:instrText>
        </w:r>
        <w:r w:rsidR="00274978">
          <w:rPr>
            <w:webHidden/>
          </w:rPr>
        </w:r>
        <w:r w:rsidR="00274978">
          <w:rPr>
            <w:webHidden/>
          </w:rPr>
          <w:fldChar w:fldCharType="separate"/>
        </w:r>
        <w:r w:rsidR="00274978">
          <w:rPr>
            <w:webHidden/>
          </w:rPr>
          <w:t>20</w:t>
        </w:r>
        <w:r w:rsidR="00274978">
          <w:rPr>
            <w:webHidden/>
          </w:rPr>
          <w:fldChar w:fldCharType="end"/>
        </w:r>
      </w:hyperlink>
    </w:p>
    <w:p w14:paraId="55135FBD" w14:textId="77777777" w:rsidR="00274978" w:rsidRDefault="009F6DEA" w:rsidP="00274978">
      <w:pPr>
        <w:pStyle w:val="TM3"/>
        <w:spacing w:after="0"/>
        <w:rPr>
          <w:rFonts w:asciiTheme="minorHAnsi" w:hAnsiTheme="minorHAnsi" w:cstheme="minorBidi"/>
          <w:sz w:val="22"/>
          <w:szCs w:val="22"/>
        </w:rPr>
      </w:pPr>
      <w:hyperlink w:anchor="_Toc42673632" w:history="1">
        <w:r w:rsidR="00274978" w:rsidRPr="00B24110">
          <w:rPr>
            <w:rStyle w:val="Lienhypertexte"/>
          </w:rPr>
          <w:t>Personnes référentes pour le suivi de l’étude</w:t>
        </w:r>
        <w:r w:rsidR="00274978">
          <w:rPr>
            <w:webHidden/>
          </w:rPr>
          <w:tab/>
        </w:r>
        <w:r w:rsidR="00274978">
          <w:rPr>
            <w:webHidden/>
          </w:rPr>
          <w:fldChar w:fldCharType="begin"/>
        </w:r>
        <w:r w:rsidR="00274978">
          <w:rPr>
            <w:webHidden/>
          </w:rPr>
          <w:instrText xml:space="preserve"> PAGEREF _Toc42673632 \h </w:instrText>
        </w:r>
        <w:r w:rsidR="00274978">
          <w:rPr>
            <w:webHidden/>
          </w:rPr>
        </w:r>
        <w:r w:rsidR="00274978">
          <w:rPr>
            <w:webHidden/>
          </w:rPr>
          <w:fldChar w:fldCharType="separate"/>
        </w:r>
        <w:r w:rsidR="00274978">
          <w:rPr>
            <w:webHidden/>
          </w:rPr>
          <w:t>20</w:t>
        </w:r>
        <w:r w:rsidR="00274978">
          <w:rPr>
            <w:webHidden/>
          </w:rPr>
          <w:fldChar w:fldCharType="end"/>
        </w:r>
      </w:hyperlink>
    </w:p>
    <w:p w14:paraId="634CA814" w14:textId="77777777" w:rsidR="00274978" w:rsidRDefault="009F6DEA" w:rsidP="00274978">
      <w:pPr>
        <w:pStyle w:val="TM3"/>
        <w:spacing w:after="0"/>
        <w:rPr>
          <w:rFonts w:asciiTheme="minorHAnsi" w:hAnsiTheme="minorHAnsi" w:cstheme="minorBidi"/>
          <w:sz w:val="22"/>
          <w:szCs w:val="22"/>
        </w:rPr>
      </w:pPr>
      <w:hyperlink w:anchor="_Toc42673633" w:history="1">
        <w:r w:rsidR="00274978" w:rsidRPr="00B24110">
          <w:rPr>
            <w:rStyle w:val="Lienhypertexte"/>
          </w:rPr>
          <w:t>Comité de pilotage</w:t>
        </w:r>
        <w:r w:rsidR="00274978">
          <w:rPr>
            <w:webHidden/>
          </w:rPr>
          <w:tab/>
        </w:r>
        <w:r w:rsidR="00274978">
          <w:rPr>
            <w:webHidden/>
          </w:rPr>
          <w:fldChar w:fldCharType="begin"/>
        </w:r>
        <w:r w:rsidR="00274978">
          <w:rPr>
            <w:webHidden/>
          </w:rPr>
          <w:instrText xml:space="preserve"> PAGEREF _Toc42673633 \h </w:instrText>
        </w:r>
        <w:r w:rsidR="00274978">
          <w:rPr>
            <w:webHidden/>
          </w:rPr>
        </w:r>
        <w:r w:rsidR="00274978">
          <w:rPr>
            <w:webHidden/>
          </w:rPr>
          <w:fldChar w:fldCharType="separate"/>
        </w:r>
        <w:r w:rsidR="00274978">
          <w:rPr>
            <w:webHidden/>
          </w:rPr>
          <w:t>20</w:t>
        </w:r>
        <w:r w:rsidR="00274978">
          <w:rPr>
            <w:webHidden/>
          </w:rPr>
          <w:fldChar w:fldCharType="end"/>
        </w:r>
      </w:hyperlink>
    </w:p>
    <w:p w14:paraId="0ED8FFFA" w14:textId="77777777" w:rsidR="00274978" w:rsidRDefault="009F6DEA" w:rsidP="00274978">
      <w:pPr>
        <w:pStyle w:val="TM3"/>
        <w:spacing w:after="0"/>
        <w:rPr>
          <w:rFonts w:asciiTheme="minorHAnsi" w:hAnsiTheme="minorHAnsi" w:cstheme="minorBidi"/>
          <w:sz w:val="22"/>
          <w:szCs w:val="22"/>
        </w:rPr>
      </w:pPr>
      <w:hyperlink w:anchor="_Toc42673634" w:history="1">
        <w:r w:rsidR="00274978" w:rsidRPr="00B24110">
          <w:rPr>
            <w:rStyle w:val="Lienhypertexte"/>
          </w:rPr>
          <w:t>Réunions de suivi</w:t>
        </w:r>
        <w:r w:rsidR="00274978">
          <w:rPr>
            <w:webHidden/>
          </w:rPr>
          <w:tab/>
        </w:r>
        <w:r w:rsidR="00274978">
          <w:rPr>
            <w:webHidden/>
          </w:rPr>
          <w:fldChar w:fldCharType="begin"/>
        </w:r>
        <w:r w:rsidR="00274978">
          <w:rPr>
            <w:webHidden/>
          </w:rPr>
          <w:instrText xml:space="preserve"> PAGEREF _Toc42673634 \h </w:instrText>
        </w:r>
        <w:r w:rsidR="00274978">
          <w:rPr>
            <w:webHidden/>
          </w:rPr>
        </w:r>
        <w:r w:rsidR="00274978">
          <w:rPr>
            <w:webHidden/>
          </w:rPr>
          <w:fldChar w:fldCharType="separate"/>
        </w:r>
        <w:r w:rsidR="00274978">
          <w:rPr>
            <w:webHidden/>
          </w:rPr>
          <w:t>20</w:t>
        </w:r>
        <w:r w:rsidR="00274978">
          <w:rPr>
            <w:webHidden/>
          </w:rPr>
          <w:fldChar w:fldCharType="end"/>
        </w:r>
      </w:hyperlink>
    </w:p>
    <w:p w14:paraId="35E0E533" w14:textId="77777777" w:rsidR="00274978" w:rsidRDefault="009F6DEA" w:rsidP="00274978">
      <w:pPr>
        <w:pStyle w:val="TM1"/>
        <w:spacing w:after="0"/>
        <w:rPr>
          <w:rFonts w:asciiTheme="minorHAnsi" w:hAnsiTheme="minorHAnsi" w:cstheme="minorBidi"/>
          <w:b w:val="0"/>
          <w:color w:val="auto"/>
        </w:rPr>
      </w:pPr>
      <w:hyperlink w:anchor="_Toc42673635" w:history="1">
        <w:r w:rsidR="00274978" w:rsidRPr="00B24110">
          <w:rPr>
            <w:rStyle w:val="Lienhypertexte"/>
          </w:rPr>
          <w:t>Article 4 : RESTITUTION DE L’ETUDE</w:t>
        </w:r>
        <w:r w:rsidR="00274978">
          <w:rPr>
            <w:webHidden/>
          </w:rPr>
          <w:tab/>
        </w:r>
        <w:r w:rsidR="00274978">
          <w:rPr>
            <w:webHidden/>
          </w:rPr>
          <w:fldChar w:fldCharType="begin"/>
        </w:r>
        <w:r w:rsidR="00274978">
          <w:rPr>
            <w:webHidden/>
          </w:rPr>
          <w:instrText xml:space="preserve"> PAGEREF _Toc42673635 \h </w:instrText>
        </w:r>
        <w:r w:rsidR="00274978">
          <w:rPr>
            <w:webHidden/>
          </w:rPr>
        </w:r>
        <w:r w:rsidR="00274978">
          <w:rPr>
            <w:webHidden/>
          </w:rPr>
          <w:fldChar w:fldCharType="separate"/>
        </w:r>
        <w:r w:rsidR="00274978">
          <w:rPr>
            <w:webHidden/>
          </w:rPr>
          <w:t>20</w:t>
        </w:r>
        <w:r w:rsidR="00274978">
          <w:rPr>
            <w:webHidden/>
          </w:rPr>
          <w:fldChar w:fldCharType="end"/>
        </w:r>
      </w:hyperlink>
    </w:p>
    <w:p w14:paraId="0FC5A508" w14:textId="77777777" w:rsidR="00274978" w:rsidRDefault="009F6DEA" w:rsidP="00274978">
      <w:pPr>
        <w:pStyle w:val="TM1"/>
        <w:spacing w:after="0"/>
        <w:rPr>
          <w:rFonts w:asciiTheme="minorHAnsi" w:hAnsiTheme="minorHAnsi" w:cstheme="minorBidi"/>
          <w:b w:val="0"/>
          <w:color w:val="auto"/>
        </w:rPr>
      </w:pPr>
      <w:hyperlink w:anchor="_Toc42673636" w:history="1">
        <w:r w:rsidR="00274978" w:rsidRPr="00B24110">
          <w:rPr>
            <w:rStyle w:val="Lienhypertexte"/>
          </w:rPr>
          <w:t>Article 5 : DELAIS D’EXECUTION</w:t>
        </w:r>
        <w:r w:rsidR="00274978">
          <w:rPr>
            <w:webHidden/>
          </w:rPr>
          <w:tab/>
        </w:r>
        <w:r w:rsidR="00274978">
          <w:rPr>
            <w:webHidden/>
          </w:rPr>
          <w:fldChar w:fldCharType="begin"/>
        </w:r>
        <w:r w:rsidR="00274978">
          <w:rPr>
            <w:webHidden/>
          </w:rPr>
          <w:instrText xml:space="preserve"> PAGEREF _Toc42673636 \h </w:instrText>
        </w:r>
        <w:r w:rsidR="00274978">
          <w:rPr>
            <w:webHidden/>
          </w:rPr>
        </w:r>
        <w:r w:rsidR="00274978">
          <w:rPr>
            <w:webHidden/>
          </w:rPr>
          <w:fldChar w:fldCharType="separate"/>
        </w:r>
        <w:r w:rsidR="00274978">
          <w:rPr>
            <w:webHidden/>
          </w:rPr>
          <w:t>21</w:t>
        </w:r>
        <w:r w:rsidR="00274978">
          <w:rPr>
            <w:webHidden/>
          </w:rPr>
          <w:fldChar w:fldCharType="end"/>
        </w:r>
      </w:hyperlink>
    </w:p>
    <w:p w14:paraId="2C58CCAB" w14:textId="77777777" w:rsidR="00274978" w:rsidRDefault="009F6DEA" w:rsidP="00274978">
      <w:pPr>
        <w:pStyle w:val="TM1"/>
        <w:spacing w:after="0"/>
        <w:rPr>
          <w:rFonts w:asciiTheme="minorHAnsi" w:hAnsiTheme="minorHAnsi" w:cstheme="minorBidi"/>
          <w:b w:val="0"/>
          <w:color w:val="auto"/>
        </w:rPr>
      </w:pPr>
      <w:hyperlink w:anchor="_Toc42673637" w:history="1">
        <w:r w:rsidR="00274978" w:rsidRPr="00B24110">
          <w:rPr>
            <w:rStyle w:val="Lienhypertexte"/>
          </w:rPr>
          <w:t>Article 6 : CONFIDENTIALITE</w:t>
        </w:r>
        <w:r w:rsidR="00274978">
          <w:rPr>
            <w:webHidden/>
          </w:rPr>
          <w:tab/>
        </w:r>
        <w:r w:rsidR="00274978">
          <w:rPr>
            <w:webHidden/>
          </w:rPr>
          <w:fldChar w:fldCharType="begin"/>
        </w:r>
        <w:r w:rsidR="00274978">
          <w:rPr>
            <w:webHidden/>
          </w:rPr>
          <w:instrText xml:space="preserve"> PAGEREF _Toc42673637 \h </w:instrText>
        </w:r>
        <w:r w:rsidR="00274978">
          <w:rPr>
            <w:webHidden/>
          </w:rPr>
        </w:r>
        <w:r w:rsidR="00274978">
          <w:rPr>
            <w:webHidden/>
          </w:rPr>
          <w:fldChar w:fldCharType="separate"/>
        </w:r>
        <w:r w:rsidR="00274978">
          <w:rPr>
            <w:webHidden/>
          </w:rPr>
          <w:t>21</w:t>
        </w:r>
        <w:r w:rsidR="00274978">
          <w:rPr>
            <w:webHidden/>
          </w:rPr>
          <w:fldChar w:fldCharType="end"/>
        </w:r>
      </w:hyperlink>
    </w:p>
    <w:p w14:paraId="65B08EC4" w14:textId="77777777" w:rsidR="00274978" w:rsidRDefault="009F6DEA" w:rsidP="00274978">
      <w:pPr>
        <w:pStyle w:val="TM1"/>
        <w:spacing w:after="0"/>
        <w:rPr>
          <w:rStyle w:val="Lienhypertexte"/>
        </w:rPr>
      </w:pPr>
      <w:hyperlink w:anchor="_Toc42673638" w:history="1">
        <w:r w:rsidR="00274978" w:rsidRPr="00B24110">
          <w:rPr>
            <w:rStyle w:val="Lienhypertexte"/>
          </w:rPr>
          <w:t>ANNEXE : liste des données et documents disponibles auprès du maître d’ouvrage</w:t>
        </w:r>
        <w:r w:rsidR="00274978">
          <w:rPr>
            <w:webHidden/>
          </w:rPr>
          <w:tab/>
        </w:r>
        <w:r w:rsidR="00274978">
          <w:rPr>
            <w:webHidden/>
          </w:rPr>
          <w:fldChar w:fldCharType="begin"/>
        </w:r>
        <w:r w:rsidR="00274978">
          <w:rPr>
            <w:webHidden/>
          </w:rPr>
          <w:instrText xml:space="preserve"> PAGEREF _Toc42673638 \h </w:instrText>
        </w:r>
        <w:r w:rsidR="00274978">
          <w:rPr>
            <w:webHidden/>
          </w:rPr>
        </w:r>
        <w:r w:rsidR="00274978">
          <w:rPr>
            <w:webHidden/>
          </w:rPr>
          <w:fldChar w:fldCharType="separate"/>
        </w:r>
        <w:r w:rsidR="00274978">
          <w:rPr>
            <w:webHidden/>
          </w:rPr>
          <w:t>22</w:t>
        </w:r>
        <w:r w:rsidR="00274978">
          <w:rPr>
            <w:webHidden/>
          </w:rPr>
          <w:fldChar w:fldCharType="end"/>
        </w:r>
      </w:hyperlink>
    </w:p>
    <w:p w14:paraId="6CD25ABA" w14:textId="55DBB6A4" w:rsidR="00274978" w:rsidRDefault="00274978" w:rsidP="00274978">
      <w:r>
        <w:br w:type="page"/>
      </w:r>
    </w:p>
    <w:p w14:paraId="4B105CCA" w14:textId="77777777" w:rsidR="00DE612C" w:rsidRPr="00D83263" w:rsidRDefault="00F46F7C" w:rsidP="00274978">
      <w:pPr>
        <w:pStyle w:val="Titre1"/>
        <w:spacing w:before="0" w:after="0" w:line="240" w:lineRule="auto"/>
      </w:pPr>
      <w:r>
        <w:lastRenderedPageBreak/>
        <w:fldChar w:fldCharType="end"/>
      </w:r>
      <w:bookmarkStart w:id="0" w:name="_Toc42673601"/>
      <w:r w:rsidR="00DE612C" w:rsidRPr="00D83263">
        <w:t xml:space="preserve">Article 1 : CONTEXTE ET OBJET </w:t>
      </w:r>
      <w:r w:rsidR="00923920" w:rsidRPr="00D83263">
        <w:t>DU MARCHE</w:t>
      </w:r>
      <w:bookmarkEnd w:id="0"/>
    </w:p>
    <w:p w14:paraId="4DC48F1E" w14:textId="77777777" w:rsidR="00FF2805" w:rsidRDefault="00FF2805" w:rsidP="00274978">
      <w:pPr>
        <w:pStyle w:val="Titre3"/>
        <w:rPr>
          <w:rFonts w:eastAsiaTheme="minorHAnsi"/>
          <w:u w:val="none"/>
          <w:lang w:eastAsia="en-US"/>
        </w:rPr>
      </w:pPr>
    </w:p>
    <w:p w14:paraId="08B354A8" w14:textId="77777777" w:rsidR="00F05420" w:rsidRDefault="00F05420" w:rsidP="00274978">
      <w:pPr>
        <w:pStyle w:val="Titre3"/>
      </w:pPr>
      <w:bookmarkStart w:id="1" w:name="_Toc42673602"/>
      <w:r w:rsidRPr="00CB205B">
        <w:t>O</w:t>
      </w:r>
      <w:r w:rsidR="00936481">
        <w:t>bjet et périmètre de l’étude</w:t>
      </w:r>
      <w:bookmarkEnd w:id="1"/>
    </w:p>
    <w:p w14:paraId="62C373F1" w14:textId="77777777" w:rsidR="00E35D79" w:rsidRDefault="00923920" w:rsidP="0027497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Le présent marché de prestations intellectuelles a pour objet la réalisation d’une étude </w:t>
      </w:r>
      <w:r w:rsidR="00667F2E">
        <w:rPr>
          <w:rFonts w:ascii="Arial" w:hAnsi="Arial" w:cs="Arial"/>
          <w:b/>
          <w:sz w:val="20"/>
          <w:szCs w:val="20"/>
        </w:rPr>
        <w:t>s</w:t>
      </w:r>
      <w:r w:rsidR="00E35D79" w:rsidRPr="009E56FA">
        <w:rPr>
          <w:rFonts w:ascii="Arial" w:hAnsi="Arial" w:cs="Arial"/>
          <w:b/>
          <w:sz w:val="20"/>
          <w:szCs w:val="20"/>
        </w:rPr>
        <w:t xml:space="preserve">chéma directeur </w:t>
      </w:r>
      <w:r w:rsidR="00A12019">
        <w:rPr>
          <w:rFonts w:ascii="Arial" w:hAnsi="Arial" w:cs="Arial"/>
          <w:b/>
          <w:sz w:val="20"/>
          <w:szCs w:val="20"/>
        </w:rPr>
        <w:t>d’assainissement collectif</w:t>
      </w:r>
      <w:r w:rsidR="00E35D79" w:rsidRPr="00E326FE">
        <w:rPr>
          <w:rFonts w:ascii="Arial" w:hAnsi="Arial" w:cs="Arial"/>
          <w:sz w:val="20"/>
          <w:szCs w:val="20"/>
        </w:rPr>
        <w:t xml:space="preserve"> sur le territoire de</w:t>
      </w:r>
      <w:r w:rsidR="00E326FE" w:rsidRPr="00E326FE">
        <w:rPr>
          <w:rFonts w:ascii="Arial" w:hAnsi="Arial" w:cs="Arial"/>
          <w:sz w:val="20"/>
          <w:szCs w:val="20"/>
        </w:rPr>
        <w:t xml:space="preserve"> </w:t>
      </w:r>
      <w:r w:rsidR="0006062A">
        <w:rPr>
          <w:rFonts w:ascii="Arial" w:hAnsi="Arial" w:cs="Arial"/>
          <w:sz w:val="20"/>
          <w:szCs w:val="20"/>
          <w:highlight w:val="lightGray"/>
        </w:rPr>
        <w:t>XX</w:t>
      </w:r>
      <w:r w:rsidR="00E326FE" w:rsidRPr="009E56FA">
        <w:rPr>
          <w:rFonts w:ascii="Arial" w:hAnsi="Arial" w:cs="Arial"/>
          <w:sz w:val="20"/>
          <w:szCs w:val="20"/>
          <w:highlight w:val="lightGray"/>
        </w:rPr>
        <w:t>X</w:t>
      </w:r>
      <w:r>
        <w:rPr>
          <w:rFonts w:ascii="Arial" w:hAnsi="Arial" w:cs="Arial"/>
          <w:sz w:val="20"/>
          <w:szCs w:val="20"/>
        </w:rPr>
        <w:t>.</w:t>
      </w:r>
    </w:p>
    <w:p w14:paraId="7F43C641" w14:textId="77777777" w:rsidR="00761496" w:rsidRPr="00E326FE" w:rsidRDefault="00761496" w:rsidP="00274978">
      <w:pPr>
        <w:autoSpaceDE w:val="0"/>
        <w:autoSpaceDN w:val="0"/>
        <w:adjustRightInd w:val="0"/>
        <w:spacing w:after="0" w:line="240" w:lineRule="auto"/>
        <w:jc w:val="both"/>
        <w:rPr>
          <w:rFonts w:ascii="Arial" w:hAnsi="Arial" w:cs="Arial"/>
          <w:sz w:val="20"/>
          <w:szCs w:val="20"/>
        </w:rPr>
      </w:pPr>
      <w:r w:rsidRPr="00761496">
        <w:rPr>
          <w:rFonts w:ascii="Arial" w:hAnsi="Arial" w:cs="Arial"/>
          <w:sz w:val="20"/>
          <w:szCs w:val="20"/>
        </w:rPr>
        <w:t xml:space="preserve">Le périmètre de l’étude comprend les </w:t>
      </w:r>
      <w:r w:rsidR="00117628" w:rsidRPr="00117628">
        <w:rPr>
          <w:rFonts w:ascii="Arial" w:hAnsi="Arial" w:cs="Arial"/>
          <w:sz w:val="20"/>
          <w:szCs w:val="20"/>
          <w:highlight w:val="lightGray"/>
        </w:rPr>
        <w:t>XX</w:t>
      </w:r>
      <w:r w:rsidRPr="00761496">
        <w:rPr>
          <w:rFonts w:ascii="Arial" w:hAnsi="Arial" w:cs="Arial"/>
          <w:sz w:val="20"/>
          <w:szCs w:val="20"/>
        </w:rPr>
        <w:t xml:space="preserve"> communes suivantes : ….. </w:t>
      </w:r>
      <w:proofErr w:type="gramStart"/>
      <w:r w:rsidRPr="00761496">
        <w:rPr>
          <w:rFonts w:ascii="Arial" w:hAnsi="Arial" w:cs="Arial"/>
          <w:sz w:val="20"/>
          <w:szCs w:val="20"/>
        </w:rPr>
        <w:t>sur</w:t>
      </w:r>
      <w:proofErr w:type="gramEnd"/>
      <w:r w:rsidRPr="00761496">
        <w:rPr>
          <w:rFonts w:ascii="Arial" w:hAnsi="Arial" w:cs="Arial"/>
          <w:sz w:val="20"/>
          <w:szCs w:val="20"/>
        </w:rPr>
        <w:t xml:space="preserve"> lesquelles la collectivité </w:t>
      </w:r>
      <w:r w:rsidRPr="0006062A">
        <w:rPr>
          <w:rFonts w:ascii="Arial" w:hAnsi="Arial" w:cs="Arial"/>
          <w:sz w:val="20"/>
          <w:szCs w:val="20"/>
          <w:highlight w:val="lightGray"/>
        </w:rPr>
        <w:t>XXX</w:t>
      </w:r>
      <w:r w:rsidRPr="00761496">
        <w:rPr>
          <w:rFonts w:ascii="Arial" w:hAnsi="Arial" w:cs="Arial"/>
          <w:sz w:val="20"/>
          <w:szCs w:val="20"/>
        </w:rPr>
        <w:t xml:space="preserve"> est compétente en matière de </w:t>
      </w:r>
      <w:r w:rsidR="00A12019" w:rsidRPr="00A12019">
        <w:rPr>
          <w:rFonts w:ascii="Arial" w:hAnsi="Arial" w:cs="Arial"/>
          <w:sz w:val="20"/>
          <w:szCs w:val="20"/>
          <w:highlight w:val="lightGray"/>
        </w:rPr>
        <w:t>collecte</w:t>
      </w:r>
      <w:r w:rsidR="004B1719">
        <w:rPr>
          <w:rFonts w:ascii="Arial" w:hAnsi="Arial" w:cs="Arial"/>
          <w:sz w:val="20"/>
          <w:szCs w:val="20"/>
          <w:highlight w:val="lightGray"/>
        </w:rPr>
        <w:t>, transport</w:t>
      </w:r>
      <w:r w:rsidR="00A12019" w:rsidRPr="00A12019">
        <w:rPr>
          <w:rFonts w:ascii="Arial" w:hAnsi="Arial" w:cs="Arial"/>
          <w:sz w:val="20"/>
          <w:szCs w:val="20"/>
          <w:highlight w:val="lightGray"/>
        </w:rPr>
        <w:t xml:space="preserve"> et dépollution</w:t>
      </w:r>
      <w:r w:rsidRPr="00761496">
        <w:rPr>
          <w:rFonts w:ascii="Arial" w:hAnsi="Arial" w:cs="Arial"/>
          <w:sz w:val="20"/>
          <w:szCs w:val="20"/>
        </w:rPr>
        <w:t>.</w:t>
      </w:r>
    </w:p>
    <w:p w14:paraId="6619A66B" w14:textId="77777777" w:rsidR="0006062A" w:rsidRDefault="0006062A" w:rsidP="00274978">
      <w:pPr>
        <w:autoSpaceDE w:val="0"/>
        <w:autoSpaceDN w:val="0"/>
        <w:adjustRightInd w:val="0"/>
        <w:spacing w:after="0" w:line="240" w:lineRule="auto"/>
        <w:rPr>
          <w:rFonts w:ascii="Tahoma" w:hAnsi="Tahoma" w:cs="Tahoma"/>
          <w:sz w:val="20"/>
          <w:szCs w:val="20"/>
        </w:rPr>
      </w:pPr>
    </w:p>
    <w:p w14:paraId="01124BFD" w14:textId="77777777" w:rsidR="0006062A" w:rsidRPr="0006062A" w:rsidRDefault="0006062A" w:rsidP="00274978">
      <w:pPr>
        <w:pStyle w:val="Titre3"/>
      </w:pPr>
      <w:bookmarkStart w:id="2" w:name="_Toc42673603"/>
      <w:r w:rsidRPr="0006062A">
        <w:t>O</w:t>
      </w:r>
      <w:r w:rsidR="00936481">
        <w:t>bjectifs</w:t>
      </w:r>
      <w:bookmarkEnd w:id="2"/>
    </w:p>
    <w:p w14:paraId="35F9D8B7" w14:textId="77777777" w:rsidR="0006062A" w:rsidRDefault="0006062A" w:rsidP="00274978">
      <w:pPr>
        <w:autoSpaceDE w:val="0"/>
        <w:autoSpaceDN w:val="0"/>
        <w:adjustRightInd w:val="0"/>
        <w:spacing w:after="0" w:line="240" w:lineRule="auto"/>
        <w:jc w:val="both"/>
        <w:rPr>
          <w:rFonts w:ascii="Arial" w:hAnsi="Arial" w:cs="Arial"/>
          <w:sz w:val="20"/>
          <w:szCs w:val="20"/>
        </w:rPr>
      </w:pPr>
      <w:r w:rsidRPr="0006062A">
        <w:rPr>
          <w:rFonts w:ascii="Arial" w:hAnsi="Arial" w:cs="Arial"/>
          <w:sz w:val="20"/>
          <w:szCs w:val="20"/>
        </w:rPr>
        <w:t xml:space="preserve">Le schéma directeur est </w:t>
      </w:r>
      <w:r w:rsidRPr="0006062A">
        <w:rPr>
          <w:rFonts w:ascii="Arial" w:hAnsi="Arial" w:cs="Arial"/>
          <w:b/>
          <w:sz w:val="20"/>
          <w:szCs w:val="20"/>
        </w:rPr>
        <w:t>un véritable outil de gestion et de programmation</w:t>
      </w:r>
      <w:r w:rsidRPr="0006062A">
        <w:rPr>
          <w:rFonts w:ascii="Arial" w:hAnsi="Arial" w:cs="Arial"/>
          <w:sz w:val="20"/>
          <w:szCs w:val="20"/>
        </w:rPr>
        <w:t xml:space="preserve"> </w:t>
      </w:r>
      <w:r w:rsidR="000074AA">
        <w:rPr>
          <w:rFonts w:ascii="Arial" w:hAnsi="Arial" w:cs="Arial"/>
          <w:sz w:val="20"/>
          <w:szCs w:val="20"/>
        </w:rPr>
        <w:t xml:space="preserve">pluriannuelle </w:t>
      </w:r>
      <w:r w:rsidRPr="0006062A">
        <w:rPr>
          <w:rFonts w:ascii="Arial" w:hAnsi="Arial" w:cs="Arial"/>
          <w:sz w:val="20"/>
          <w:szCs w:val="20"/>
        </w:rPr>
        <w:t xml:space="preserve">pour la collectivité qui doit permettre de déterminer </w:t>
      </w:r>
      <w:r>
        <w:rPr>
          <w:rFonts w:ascii="Arial" w:hAnsi="Arial" w:cs="Arial"/>
          <w:sz w:val="20"/>
          <w:szCs w:val="20"/>
        </w:rPr>
        <w:t xml:space="preserve">et cerner </w:t>
      </w:r>
      <w:r w:rsidRPr="0006062A">
        <w:rPr>
          <w:rFonts w:ascii="Arial" w:hAnsi="Arial" w:cs="Arial"/>
          <w:sz w:val="20"/>
          <w:szCs w:val="20"/>
        </w:rPr>
        <w:t xml:space="preserve">les éventuels dysfonctionnements et insuffisances ainsi que les améliorations à apporter et les solutions envisageables afin de disposer d’un système </w:t>
      </w:r>
      <w:r w:rsidR="00C53C1B">
        <w:rPr>
          <w:rFonts w:ascii="Arial" w:hAnsi="Arial" w:cs="Arial"/>
          <w:sz w:val="20"/>
          <w:szCs w:val="20"/>
        </w:rPr>
        <w:t>d’assainissement</w:t>
      </w:r>
      <w:r w:rsidRPr="0006062A">
        <w:rPr>
          <w:rFonts w:ascii="Arial" w:hAnsi="Arial" w:cs="Arial"/>
          <w:sz w:val="20"/>
          <w:szCs w:val="20"/>
        </w:rPr>
        <w:t xml:space="preserve"> cohérent et pérenne à l’échelle du territoire de </w:t>
      </w:r>
      <w:r>
        <w:rPr>
          <w:rFonts w:ascii="Arial" w:hAnsi="Arial" w:cs="Arial"/>
          <w:sz w:val="20"/>
          <w:szCs w:val="20"/>
          <w:highlight w:val="lightGray"/>
        </w:rPr>
        <w:t>XX</w:t>
      </w:r>
      <w:r w:rsidRPr="0006062A">
        <w:rPr>
          <w:rFonts w:ascii="Arial" w:hAnsi="Arial" w:cs="Arial"/>
          <w:sz w:val="20"/>
          <w:szCs w:val="20"/>
          <w:highlight w:val="lightGray"/>
        </w:rPr>
        <w:t>X</w:t>
      </w:r>
      <w:r w:rsidRPr="0006062A">
        <w:rPr>
          <w:rFonts w:ascii="Arial" w:hAnsi="Arial" w:cs="Arial"/>
          <w:sz w:val="20"/>
          <w:szCs w:val="20"/>
        </w:rPr>
        <w:t>.</w:t>
      </w:r>
    </w:p>
    <w:p w14:paraId="4CFBB9F9" w14:textId="77777777" w:rsidR="0006062A" w:rsidRPr="0006062A" w:rsidRDefault="0006062A" w:rsidP="00274978">
      <w:pPr>
        <w:autoSpaceDE w:val="0"/>
        <w:autoSpaceDN w:val="0"/>
        <w:adjustRightInd w:val="0"/>
        <w:spacing w:after="0" w:line="240" w:lineRule="auto"/>
        <w:jc w:val="both"/>
        <w:rPr>
          <w:rFonts w:ascii="Arial" w:hAnsi="Arial" w:cs="Arial"/>
          <w:sz w:val="20"/>
          <w:szCs w:val="20"/>
        </w:rPr>
      </w:pPr>
      <w:r w:rsidRPr="0006062A">
        <w:rPr>
          <w:rFonts w:ascii="Arial" w:hAnsi="Arial" w:cs="Arial"/>
          <w:sz w:val="20"/>
          <w:szCs w:val="20"/>
        </w:rPr>
        <w:t>C’est un préalable indispensable à la réalisation de travaux structurants et au développement de l’urbanisation. La cohérence avec les documents d’urbanisme existants ou projetés doit être assurée.</w:t>
      </w:r>
    </w:p>
    <w:p w14:paraId="701A746C" w14:textId="77777777" w:rsidR="009D25C5" w:rsidRPr="0006062A" w:rsidRDefault="009D25C5" w:rsidP="0027497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La collectivité </w:t>
      </w:r>
      <w:r w:rsidRPr="009D25C5">
        <w:rPr>
          <w:rFonts w:ascii="Arial" w:hAnsi="Arial" w:cs="Arial"/>
          <w:sz w:val="20"/>
          <w:szCs w:val="20"/>
          <w:highlight w:val="lightGray"/>
        </w:rPr>
        <w:t>XXX</w:t>
      </w:r>
      <w:r>
        <w:rPr>
          <w:rFonts w:ascii="Arial" w:hAnsi="Arial" w:cs="Arial"/>
          <w:sz w:val="20"/>
          <w:szCs w:val="20"/>
        </w:rPr>
        <w:t xml:space="preserve"> souhaite ainsi s’assurer que le service est rendu dans des conditions règlementaires et techniques satisfaisantes et qu’il va pouvoir continuer à l’être dans l’avenir.</w:t>
      </w:r>
    </w:p>
    <w:p w14:paraId="41F153D0" w14:textId="77777777" w:rsidR="0006062A" w:rsidRPr="0006062A" w:rsidRDefault="0006062A" w:rsidP="00274978">
      <w:pPr>
        <w:autoSpaceDE w:val="0"/>
        <w:autoSpaceDN w:val="0"/>
        <w:adjustRightInd w:val="0"/>
        <w:spacing w:after="0" w:line="240" w:lineRule="auto"/>
      </w:pPr>
    </w:p>
    <w:p w14:paraId="622920B6" w14:textId="77777777" w:rsidR="0006062A" w:rsidRPr="0006062A" w:rsidRDefault="0006062A" w:rsidP="00274978">
      <w:pPr>
        <w:autoSpaceDE w:val="0"/>
        <w:autoSpaceDN w:val="0"/>
        <w:adjustRightInd w:val="0"/>
        <w:spacing w:after="0" w:line="240" w:lineRule="auto"/>
        <w:rPr>
          <w:rFonts w:ascii="Arial" w:hAnsi="Arial" w:cs="Arial"/>
          <w:sz w:val="20"/>
          <w:szCs w:val="20"/>
        </w:rPr>
      </w:pPr>
      <w:r w:rsidRPr="0006062A">
        <w:rPr>
          <w:rFonts w:ascii="Arial" w:hAnsi="Arial" w:cs="Arial"/>
          <w:sz w:val="20"/>
          <w:szCs w:val="20"/>
        </w:rPr>
        <w:t>Cette étude a pour objectifs de :</w:t>
      </w:r>
    </w:p>
    <w:p w14:paraId="5ED8D143" w14:textId="77777777" w:rsidR="0006062A" w:rsidRPr="0006062A" w:rsidRDefault="0006062A" w:rsidP="00274978">
      <w:pPr>
        <w:numPr>
          <w:ilvl w:val="0"/>
          <w:numId w:val="7"/>
        </w:numPr>
        <w:autoSpaceDE w:val="0"/>
        <w:autoSpaceDN w:val="0"/>
        <w:adjustRightInd w:val="0"/>
        <w:spacing w:after="0" w:line="240" w:lineRule="auto"/>
        <w:contextualSpacing/>
        <w:jc w:val="both"/>
        <w:rPr>
          <w:rFonts w:ascii="Arial" w:hAnsi="Arial" w:cs="Arial"/>
          <w:sz w:val="20"/>
          <w:szCs w:val="20"/>
        </w:rPr>
      </w:pPr>
      <w:r w:rsidRPr="0006062A">
        <w:rPr>
          <w:rFonts w:ascii="Arial" w:hAnsi="Arial" w:cs="Arial"/>
          <w:sz w:val="20"/>
          <w:szCs w:val="20"/>
        </w:rPr>
        <w:t xml:space="preserve">Améliorer la connaissance des infrastructures, de l’état et du fonctionnement de l’ensemble du système </w:t>
      </w:r>
      <w:r w:rsidR="00C53C1B">
        <w:rPr>
          <w:rFonts w:ascii="Arial" w:hAnsi="Arial" w:cs="Arial"/>
          <w:sz w:val="20"/>
          <w:szCs w:val="20"/>
        </w:rPr>
        <w:t>d’assainissement</w:t>
      </w:r>
      <w:r w:rsidRPr="0006062A">
        <w:rPr>
          <w:rFonts w:ascii="Arial" w:hAnsi="Arial" w:cs="Arial"/>
          <w:sz w:val="20"/>
          <w:szCs w:val="20"/>
        </w:rPr>
        <w:t xml:space="preserve"> existant (</w:t>
      </w:r>
      <w:r w:rsidR="00C53C1B" w:rsidRPr="00C53C1B">
        <w:rPr>
          <w:rFonts w:ascii="Arial" w:hAnsi="Arial" w:cs="Arial"/>
          <w:sz w:val="20"/>
          <w:szCs w:val="20"/>
          <w:highlight w:val="lightGray"/>
        </w:rPr>
        <w:t>collecte</w:t>
      </w:r>
      <w:r w:rsidR="004B1719">
        <w:rPr>
          <w:rFonts w:ascii="Arial" w:hAnsi="Arial" w:cs="Arial"/>
          <w:sz w:val="20"/>
          <w:szCs w:val="20"/>
          <w:highlight w:val="lightGray"/>
        </w:rPr>
        <w:t>, transport</w:t>
      </w:r>
      <w:r w:rsidR="00C53C1B" w:rsidRPr="00C53C1B">
        <w:rPr>
          <w:rFonts w:ascii="Arial" w:hAnsi="Arial" w:cs="Arial"/>
          <w:sz w:val="20"/>
          <w:szCs w:val="20"/>
          <w:highlight w:val="lightGray"/>
        </w:rPr>
        <w:t xml:space="preserve"> et dépollution</w:t>
      </w:r>
      <w:r w:rsidR="00C53C1B">
        <w:rPr>
          <w:rFonts w:ascii="Arial" w:hAnsi="Arial" w:cs="Arial"/>
          <w:sz w:val="20"/>
          <w:szCs w:val="20"/>
        </w:rPr>
        <w:t>)</w:t>
      </w:r>
      <w:r w:rsidR="00117628">
        <w:rPr>
          <w:rFonts w:ascii="Arial" w:hAnsi="Arial" w:cs="Arial"/>
          <w:sz w:val="20"/>
          <w:szCs w:val="20"/>
        </w:rPr>
        <w:t> ;</w:t>
      </w:r>
    </w:p>
    <w:p w14:paraId="3EE0EDCD" w14:textId="77777777" w:rsidR="0006062A" w:rsidRPr="0006062A" w:rsidRDefault="0006062A" w:rsidP="00274978">
      <w:pPr>
        <w:numPr>
          <w:ilvl w:val="0"/>
          <w:numId w:val="7"/>
        </w:numPr>
        <w:autoSpaceDE w:val="0"/>
        <w:autoSpaceDN w:val="0"/>
        <w:adjustRightInd w:val="0"/>
        <w:spacing w:after="0" w:line="240" w:lineRule="auto"/>
        <w:contextualSpacing/>
        <w:jc w:val="both"/>
        <w:rPr>
          <w:rFonts w:ascii="Arial" w:hAnsi="Arial" w:cs="Arial"/>
          <w:sz w:val="20"/>
          <w:szCs w:val="20"/>
        </w:rPr>
      </w:pPr>
      <w:r w:rsidRPr="0006062A">
        <w:rPr>
          <w:rFonts w:ascii="Arial" w:hAnsi="Arial" w:cs="Arial"/>
          <w:sz w:val="20"/>
          <w:szCs w:val="20"/>
        </w:rPr>
        <w:t xml:space="preserve">Recenser et mettre en évidence les problèmes existants et émergeants, tant règlementaires que techniques, </w:t>
      </w:r>
      <w:r w:rsidR="00C87CC2">
        <w:rPr>
          <w:rFonts w:ascii="Arial" w:hAnsi="Arial" w:cs="Arial"/>
          <w:sz w:val="20"/>
          <w:szCs w:val="20"/>
        </w:rPr>
        <w:t xml:space="preserve">tant au niveau </w:t>
      </w:r>
      <w:r w:rsidR="00590605">
        <w:rPr>
          <w:rFonts w:ascii="Arial" w:hAnsi="Arial" w:cs="Arial"/>
          <w:sz w:val="20"/>
          <w:szCs w:val="20"/>
        </w:rPr>
        <w:t>des</w:t>
      </w:r>
      <w:r w:rsidR="00C87CC2">
        <w:rPr>
          <w:rFonts w:ascii="Arial" w:hAnsi="Arial" w:cs="Arial"/>
          <w:sz w:val="20"/>
          <w:szCs w:val="20"/>
        </w:rPr>
        <w:t xml:space="preserve"> </w:t>
      </w:r>
      <w:r w:rsidR="00C53C1B">
        <w:rPr>
          <w:rFonts w:ascii="Arial" w:hAnsi="Arial" w:cs="Arial"/>
          <w:sz w:val="20"/>
          <w:szCs w:val="20"/>
        </w:rPr>
        <w:t>ouvrages de dépollution</w:t>
      </w:r>
      <w:r w:rsidR="00590605">
        <w:rPr>
          <w:rFonts w:ascii="Arial" w:hAnsi="Arial" w:cs="Arial"/>
          <w:sz w:val="20"/>
          <w:szCs w:val="20"/>
        </w:rPr>
        <w:t xml:space="preserve"> qu’au niveau du </w:t>
      </w:r>
      <w:r w:rsidR="00C53C1B">
        <w:rPr>
          <w:rFonts w:ascii="Arial" w:hAnsi="Arial" w:cs="Arial"/>
          <w:sz w:val="20"/>
          <w:szCs w:val="20"/>
        </w:rPr>
        <w:t>réseau de collecte</w:t>
      </w:r>
      <w:r w:rsidR="00590605">
        <w:rPr>
          <w:rFonts w:ascii="Arial" w:hAnsi="Arial" w:cs="Arial"/>
          <w:sz w:val="20"/>
          <w:szCs w:val="20"/>
        </w:rPr>
        <w:t xml:space="preserve"> ou du service </w:t>
      </w:r>
      <w:r w:rsidRPr="0006062A">
        <w:rPr>
          <w:rFonts w:ascii="Arial" w:hAnsi="Arial" w:cs="Arial"/>
          <w:sz w:val="20"/>
          <w:szCs w:val="20"/>
        </w:rPr>
        <w:t>: dy</w:t>
      </w:r>
      <w:r w:rsidR="00590605">
        <w:rPr>
          <w:rFonts w:ascii="Arial" w:hAnsi="Arial" w:cs="Arial"/>
          <w:sz w:val="20"/>
          <w:szCs w:val="20"/>
        </w:rPr>
        <w:t>sfonctionnements, limites et</w:t>
      </w:r>
      <w:r w:rsidRPr="0006062A">
        <w:rPr>
          <w:rFonts w:ascii="Arial" w:hAnsi="Arial" w:cs="Arial"/>
          <w:sz w:val="20"/>
          <w:szCs w:val="20"/>
        </w:rPr>
        <w:t xml:space="preserve"> points à risque</w:t>
      </w:r>
      <w:r w:rsidR="00117628">
        <w:rPr>
          <w:rFonts w:ascii="Arial" w:hAnsi="Arial" w:cs="Arial"/>
          <w:sz w:val="20"/>
          <w:szCs w:val="20"/>
        </w:rPr>
        <w:t> ;</w:t>
      </w:r>
    </w:p>
    <w:p w14:paraId="560FB1FB" w14:textId="77777777" w:rsidR="0006062A" w:rsidRPr="0006062A" w:rsidRDefault="0006062A" w:rsidP="00274978">
      <w:pPr>
        <w:numPr>
          <w:ilvl w:val="0"/>
          <w:numId w:val="7"/>
        </w:numPr>
        <w:autoSpaceDE w:val="0"/>
        <w:autoSpaceDN w:val="0"/>
        <w:adjustRightInd w:val="0"/>
        <w:spacing w:after="0" w:line="240" w:lineRule="auto"/>
        <w:contextualSpacing/>
        <w:jc w:val="both"/>
        <w:rPr>
          <w:rFonts w:ascii="Arial" w:hAnsi="Arial" w:cs="Arial"/>
          <w:sz w:val="20"/>
          <w:szCs w:val="20"/>
        </w:rPr>
      </w:pPr>
      <w:r w:rsidRPr="0006062A">
        <w:rPr>
          <w:rFonts w:ascii="Arial" w:hAnsi="Arial" w:cs="Arial"/>
          <w:sz w:val="20"/>
          <w:szCs w:val="20"/>
        </w:rPr>
        <w:t xml:space="preserve">Appréhender les besoins </w:t>
      </w:r>
      <w:r w:rsidR="00C53C1B">
        <w:rPr>
          <w:rFonts w:ascii="Arial" w:hAnsi="Arial" w:cs="Arial"/>
          <w:sz w:val="20"/>
          <w:szCs w:val="20"/>
        </w:rPr>
        <w:t>assainissement</w:t>
      </w:r>
      <w:r w:rsidRPr="0006062A">
        <w:rPr>
          <w:rFonts w:ascii="Arial" w:hAnsi="Arial" w:cs="Arial"/>
          <w:sz w:val="20"/>
          <w:szCs w:val="20"/>
        </w:rPr>
        <w:t xml:space="preserve"> à court, moyen et long terme</w:t>
      </w:r>
      <w:r w:rsidR="00117628">
        <w:rPr>
          <w:rFonts w:ascii="Arial" w:hAnsi="Arial" w:cs="Arial"/>
          <w:sz w:val="20"/>
          <w:szCs w:val="20"/>
        </w:rPr>
        <w:t> ;</w:t>
      </w:r>
    </w:p>
    <w:p w14:paraId="332BC23A" w14:textId="77777777" w:rsidR="002C762C" w:rsidRDefault="0006062A" w:rsidP="00274978">
      <w:pPr>
        <w:numPr>
          <w:ilvl w:val="0"/>
          <w:numId w:val="7"/>
        </w:numPr>
        <w:autoSpaceDE w:val="0"/>
        <w:autoSpaceDN w:val="0"/>
        <w:adjustRightInd w:val="0"/>
        <w:spacing w:after="0" w:line="240" w:lineRule="auto"/>
        <w:contextualSpacing/>
        <w:jc w:val="both"/>
        <w:rPr>
          <w:rFonts w:ascii="Arial" w:hAnsi="Arial" w:cs="Arial"/>
          <w:sz w:val="20"/>
          <w:szCs w:val="20"/>
        </w:rPr>
      </w:pPr>
      <w:r w:rsidRPr="0006062A">
        <w:rPr>
          <w:rFonts w:ascii="Arial" w:hAnsi="Arial" w:cs="Arial"/>
          <w:sz w:val="20"/>
          <w:szCs w:val="20"/>
        </w:rPr>
        <w:t>Proposer à la collectivité des solutions techniques appropriées et viables afin de remédier aux faiblesses</w:t>
      </w:r>
      <w:r w:rsidR="004F6799">
        <w:rPr>
          <w:rFonts w:ascii="Arial" w:hAnsi="Arial" w:cs="Arial"/>
          <w:sz w:val="20"/>
          <w:szCs w:val="20"/>
        </w:rPr>
        <w:t xml:space="preserve"> et </w:t>
      </w:r>
      <w:r w:rsidRPr="0006062A">
        <w:rPr>
          <w:rFonts w:ascii="Arial" w:hAnsi="Arial" w:cs="Arial"/>
          <w:sz w:val="20"/>
          <w:szCs w:val="20"/>
        </w:rPr>
        <w:t xml:space="preserve">insuffisances de l’existant et d’optimiser le fonctionnement et la gestion du système </w:t>
      </w:r>
      <w:r w:rsidR="00C53C1B">
        <w:rPr>
          <w:rFonts w:ascii="Arial" w:hAnsi="Arial" w:cs="Arial"/>
          <w:sz w:val="20"/>
          <w:szCs w:val="20"/>
        </w:rPr>
        <w:t>d’assainissement</w:t>
      </w:r>
      <w:r w:rsidRPr="0006062A">
        <w:rPr>
          <w:rFonts w:ascii="Arial" w:hAnsi="Arial" w:cs="Arial"/>
          <w:sz w:val="20"/>
          <w:szCs w:val="20"/>
        </w:rPr>
        <w:t xml:space="preserve"> en situation actuelle et future</w:t>
      </w:r>
      <w:r w:rsidR="00117628">
        <w:rPr>
          <w:rFonts w:ascii="Arial" w:hAnsi="Arial" w:cs="Arial"/>
          <w:sz w:val="20"/>
          <w:szCs w:val="20"/>
        </w:rPr>
        <w:t> ;</w:t>
      </w:r>
    </w:p>
    <w:p w14:paraId="30C6EEF5" w14:textId="77777777" w:rsidR="0006062A" w:rsidRDefault="002C762C" w:rsidP="00274978">
      <w:pPr>
        <w:numPr>
          <w:ilvl w:val="0"/>
          <w:numId w:val="7"/>
        </w:numPr>
        <w:autoSpaceDE w:val="0"/>
        <w:autoSpaceDN w:val="0"/>
        <w:adjustRightInd w:val="0"/>
        <w:spacing w:after="0" w:line="240" w:lineRule="auto"/>
        <w:contextualSpacing/>
        <w:jc w:val="both"/>
        <w:rPr>
          <w:rFonts w:ascii="Arial" w:hAnsi="Arial" w:cs="Arial"/>
          <w:sz w:val="20"/>
          <w:szCs w:val="20"/>
        </w:rPr>
      </w:pPr>
      <w:r>
        <w:rPr>
          <w:rFonts w:ascii="Arial" w:hAnsi="Arial" w:cs="Arial"/>
          <w:sz w:val="20"/>
          <w:szCs w:val="20"/>
        </w:rPr>
        <w:t>P</w:t>
      </w:r>
      <w:r w:rsidR="0006062A" w:rsidRPr="0006062A">
        <w:rPr>
          <w:rFonts w:ascii="Arial" w:hAnsi="Arial" w:cs="Arial"/>
          <w:sz w:val="20"/>
          <w:szCs w:val="20"/>
        </w:rPr>
        <w:t xml:space="preserve">ermettre au maître d’ouvrage de faire </w:t>
      </w:r>
      <w:r w:rsidR="00E75F9B">
        <w:rPr>
          <w:rFonts w:ascii="Arial" w:hAnsi="Arial" w:cs="Arial"/>
          <w:sz w:val="20"/>
          <w:szCs w:val="20"/>
        </w:rPr>
        <w:t>des</w:t>
      </w:r>
      <w:r w:rsidR="0006062A" w:rsidRPr="0006062A">
        <w:rPr>
          <w:rFonts w:ascii="Arial" w:hAnsi="Arial" w:cs="Arial"/>
          <w:sz w:val="20"/>
          <w:szCs w:val="20"/>
        </w:rPr>
        <w:t xml:space="preserve"> choix justifié</w:t>
      </w:r>
      <w:r w:rsidR="00E75F9B">
        <w:rPr>
          <w:rFonts w:ascii="Arial" w:hAnsi="Arial" w:cs="Arial"/>
          <w:sz w:val="20"/>
          <w:szCs w:val="20"/>
        </w:rPr>
        <w:t>s</w:t>
      </w:r>
      <w:r w:rsidR="0006062A" w:rsidRPr="0006062A">
        <w:rPr>
          <w:rFonts w:ascii="Arial" w:hAnsi="Arial" w:cs="Arial"/>
          <w:sz w:val="20"/>
          <w:szCs w:val="20"/>
        </w:rPr>
        <w:t xml:space="preserve"> quant aux orientations futures de la gestion de </w:t>
      </w:r>
      <w:r w:rsidR="00C53C1B">
        <w:rPr>
          <w:rFonts w:ascii="Arial" w:hAnsi="Arial" w:cs="Arial"/>
          <w:sz w:val="20"/>
          <w:szCs w:val="20"/>
        </w:rPr>
        <w:t>l’assainissement</w:t>
      </w:r>
      <w:r w:rsidR="00117628">
        <w:rPr>
          <w:rFonts w:ascii="Arial" w:hAnsi="Arial" w:cs="Arial"/>
          <w:sz w:val="20"/>
          <w:szCs w:val="20"/>
        </w:rPr>
        <w:t> ;</w:t>
      </w:r>
    </w:p>
    <w:p w14:paraId="5AC9F635" w14:textId="77777777" w:rsidR="009E2834" w:rsidRPr="00286A88" w:rsidRDefault="009E2834" w:rsidP="00274978">
      <w:pPr>
        <w:numPr>
          <w:ilvl w:val="0"/>
          <w:numId w:val="24"/>
        </w:numPr>
        <w:autoSpaceDE w:val="0"/>
        <w:autoSpaceDN w:val="0"/>
        <w:adjustRightInd w:val="0"/>
        <w:spacing w:after="0" w:line="240" w:lineRule="auto"/>
        <w:contextualSpacing/>
        <w:jc w:val="both"/>
        <w:rPr>
          <w:rFonts w:ascii="Arial" w:hAnsi="Arial" w:cs="Arial"/>
          <w:sz w:val="20"/>
          <w:szCs w:val="20"/>
        </w:rPr>
      </w:pPr>
      <w:r w:rsidRPr="00286A88">
        <w:rPr>
          <w:rFonts w:ascii="Arial" w:hAnsi="Arial" w:cs="Arial"/>
          <w:sz w:val="20"/>
          <w:szCs w:val="20"/>
        </w:rPr>
        <w:t xml:space="preserve">Proposer à la collectivité une stratégie </w:t>
      </w:r>
      <w:r w:rsidR="00160F9C" w:rsidRPr="00286A88">
        <w:rPr>
          <w:rFonts w:ascii="Arial" w:hAnsi="Arial" w:cs="Arial"/>
          <w:sz w:val="20"/>
          <w:szCs w:val="20"/>
        </w:rPr>
        <w:t xml:space="preserve">de </w:t>
      </w:r>
      <w:r w:rsidRPr="00286A88">
        <w:rPr>
          <w:rFonts w:ascii="Arial" w:hAnsi="Arial" w:cs="Arial"/>
          <w:sz w:val="20"/>
          <w:szCs w:val="20"/>
        </w:rPr>
        <w:t xml:space="preserve">renouvellement de son </w:t>
      </w:r>
      <w:r w:rsidR="00160F9C" w:rsidRPr="00286A88">
        <w:rPr>
          <w:rFonts w:ascii="Arial" w:hAnsi="Arial" w:cs="Arial"/>
          <w:sz w:val="20"/>
          <w:szCs w:val="20"/>
        </w:rPr>
        <w:t>p</w:t>
      </w:r>
      <w:r w:rsidR="00286A88" w:rsidRPr="00286A88">
        <w:rPr>
          <w:rFonts w:ascii="Arial" w:hAnsi="Arial" w:cs="Arial"/>
          <w:sz w:val="20"/>
          <w:szCs w:val="20"/>
        </w:rPr>
        <w:t>atrimoine</w:t>
      </w:r>
      <w:r w:rsidR="00117628">
        <w:rPr>
          <w:rFonts w:ascii="Arial" w:hAnsi="Arial" w:cs="Arial"/>
          <w:sz w:val="20"/>
          <w:szCs w:val="20"/>
        </w:rPr>
        <w:t xml:space="preserve">. </w:t>
      </w:r>
    </w:p>
    <w:p w14:paraId="10F73ADB" w14:textId="77777777" w:rsidR="0006062A" w:rsidRPr="0006062A" w:rsidRDefault="0006062A" w:rsidP="00274978">
      <w:pPr>
        <w:autoSpaceDE w:val="0"/>
        <w:autoSpaceDN w:val="0"/>
        <w:adjustRightInd w:val="0"/>
        <w:spacing w:after="0" w:line="240" w:lineRule="auto"/>
        <w:jc w:val="both"/>
        <w:rPr>
          <w:rFonts w:ascii="Arial" w:hAnsi="Arial" w:cs="Arial"/>
          <w:sz w:val="20"/>
          <w:szCs w:val="20"/>
        </w:rPr>
      </w:pPr>
    </w:p>
    <w:p w14:paraId="779990BD" w14:textId="77777777" w:rsidR="0006062A" w:rsidRPr="0006062A" w:rsidRDefault="0006062A" w:rsidP="00274978">
      <w:pPr>
        <w:spacing w:after="0" w:line="240" w:lineRule="auto"/>
        <w:jc w:val="both"/>
        <w:rPr>
          <w:rFonts w:ascii="Arial" w:eastAsia="Times New Roman" w:hAnsi="Arial" w:cs="Times New Roman"/>
          <w:sz w:val="20"/>
          <w:szCs w:val="20"/>
        </w:rPr>
      </w:pPr>
      <w:r w:rsidRPr="0006062A">
        <w:rPr>
          <w:rFonts w:ascii="Arial" w:eastAsia="Times New Roman" w:hAnsi="Arial" w:cs="Times New Roman"/>
          <w:sz w:val="20"/>
          <w:szCs w:val="20"/>
        </w:rPr>
        <w:t>L’étude doit être réalisée avec le souci de :</w:t>
      </w:r>
    </w:p>
    <w:p w14:paraId="595290CE" w14:textId="77777777" w:rsidR="0006062A" w:rsidRPr="0006062A" w:rsidRDefault="00F403AC" w:rsidP="00274978">
      <w:pPr>
        <w:numPr>
          <w:ilvl w:val="0"/>
          <w:numId w:val="7"/>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w:t>
      </w:r>
      <w:r w:rsidR="0006062A" w:rsidRPr="0006062A">
        <w:rPr>
          <w:rFonts w:ascii="Arial" w:hAnsi="Arial" w:cs="Arial"/>
          <w:color w:val="000000"/>
          <w:sz w:val="20"/>
          <w:szCs w:val="20"/>
        </w:rPr>
        <w:t>ournir l’information la plus complète</w:t>
      </w:r>
      <w:r w:rsidR="00952E33">
        <w:rPr>
          <w:rFonts w:ascii="Arial" w:hAnsi="Arial" w:cs="Arial"/>
          <w:color w:val="000000"/>
          <w:sz w:val="20"/>
          <w:szCs w:val="20"/>
        </w:rPr>
        <w:t>,</w:t>
      </w:r>
      <w:r w:rsidR="0006062A" w:rsidRPr="0006062A">
        <w:rPr>
          <w:rFonts w:ascii="Arial" w:hAnsi="Arial" w:cs="Arial"/>
          <w:color w:val="000000"/>
          <w:sz w:val="20"/>
          <w:szCs w:val="20"/>
        </w:rPr>
        <w:t xml:space="preserve"> la plus fiable et précise possible</w:t>
      </w:r>
      <w:r w:rsidR="00117628">
        <w:rPr>
          <w:rFonts w:ascii="Arial" w:hAnsi="Arial" w:cs="Arial"/>
          <w:color w:val="000000"/>
          <w:sz w:val="20"/>
          <w:szCs w:val="20"/>
        </w:rPr>
        <w:t> ;</w:t>
      </w:r>
    </w:p>
    <w:p w14:paraId="4F8A0946" w14:textId="77777777" w:rsidR="0006062A" w:rsidRPr="00A76171" w:rsidRDefault="0006062A" w:rsidP="00274978">
      <w:pPr>
        <w:numPr>
          <w:ilvl w:val="0"/>
          <w:numId w:val="7"/>
        </w:numPr>
        <w:autoSpaceDE w:val="0"/>
        <w:autoSpaceDN w:val="0"/>
        <w:adjustRightInd w:val="0"/>
        <w:spacing w:after="0" w:line="240" w:lineRule="auto"/>
        <w:jc w:val="both"/>
        <w:rPr>
          <w:rFonts w:ascii="Calibri" w:hAnsi="Calibri" w:cs="Calibri"/>
          <w:color w:val="000000"/>
          <w:sz w:val="20"/>
          <w:szCs w:val="20"/>
        </w:rPr>
      </w:pPr>
      <w:r w:rsidRPr="0006062A">
        <w:rPr>
          <w:rFonts w:ascii="Arial" w:hAnsi="Arial" w:cs="Calibri"/>
          <w:color w:val="000000"/>
          <w:sz w:val="20"/>
          <w:szCs w:val="20"/>
        </w:rPr>
        <w:t xml:space="preserve">donner une vision claire et pédagogique des solutions d’amélioration envisageables, hiérarchisées </w:t>
      </w:r>
      <w:r w:rsidR="003D1752">
        <w:rPr>
          <w:rFonts w:ascii="Arial" w:hAnsi="Arial" w:cs="Calibri"/>
          <w:color w:val="000000"/>
          <w:sz w:val="20"/>
          <w:szCs w:val="20"/>
        </w:rPr>
        <w:t xml:space="preserve">en fonction des enjeux </w:t>
      </w:r>
      <w:r w:rsidRPr="0006062A">
        <w:rPr>
          <w:rFonts w:ascii="Arial" w:hAnsi="Arial" w:cs="Calibri"/>
          <w:color w:val="000000"/>
          <w:sz w:val="20"/>
          <w:szCs w:val="20"/>
        </w:rPr>
        <w:t>et quantifiées financièrement</w:t>
      </w:r>
      <w:r w:rsidR="00117628">
        <w:rPr>
          <w:rFonts w:ascii="Arial" w:hAnsi="Arial" w:cs="Calibri"/>
          <w:color w:val="000000"/>
          <w:sz w:val="20"/>
          <w:szCs w:val="20"/>
        </w:rPr>
        <w:t> ;</w:t>
      </w:r>
    </w:p>
    <w:p w14:paraId="7DE364D4" w14:textId="77777777" w:rsidR="0006062A" w:rsidRPr="0006062A" w:rsidRDefault="0006062A" w:rsidP="00274978">
      <w:pPr>
        <w:autoSpaceDE w:val="0"/>
        <w:autoSpaceDN w:val="0"/>
        <w:adjustRightInd w:val="0"/>
        <w:spacing w:after="0" w:line="240" w:lineRule="auto"/>
        <w:jc w:val="both"/>
        <w:rPr>
          <w:rFonts w:ascii="Arial" w:hAnsi="Arial" w:cs="Arial"/>
          <w:sz w:val="20"/>
          <w:szCs w:val="20"/>
        </w:rPr>
      </w:pPr>
    </w:p>
    <w:p w14:paraId="17A010AE" w14:textId="77777777" w:rsidR="0006062A" w:rsidRPr="0006062A" w:rsidRDefault="0006062A" w:rsidP="00274978">
      <w:pPr>
        <w:spacing w:after="0" w:line="240" w:lineRule="auto"/>
        <w:jc w:val="both"/>
        <w:rPr>
          <w:rFonts w:ascii="Arial" w:eastAsia="Times New Roman" w:hAnsi="Arial" w:cs="Times New Roman"/>
          <w:sz w:val="20"/>
          <w:szCs w:val="20"/>
        </w:rPr>
      </w:pPr>
      <w:r w:rsidRPr="0006062A">
        <w:rPr>
          <w:rFonts w:ascii="Arial" w:eastAsia="Times New Roman" w:hAnsi="Arial" w:cs="Times New Roman"/>
          <w:sz w:val="20"/>
          <w:szCs w:val="20"/>
        </w:rPr>
        <w:t>Ces solutions devront répondre aux préoccupations et objectifs du maître d’ouvrage qui sont de :</w:t>
      </w:r>
    </w:p>
    <w:p w14:paraId="72AC99D5" w14:textId="77777777" w:rsidR="0006062A" w:rsidRPr="00C53C1B" w:rsidRDefault="00C53C1B" w:rsidP="00274978">
      <w:pPr>
        <w:numPr>
          <w:ilvl w:val="0"/>
          <w:numId w:val="7"/>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w:t>
      </w:r>
      <w:r w:rsidR="0006062A" w:rsidRPr="00C53C1B">
        <w:rPr>
          <w:rFonts w:ascii="Arial" w:hAnsi="Arial" w:cs="Arial"/>
          <w:color w:val="000000"/>
          <w:sz w:val="20"/>
          <w:szCs w:val="20"/>
        </w:rPr>
        <w:t>ptimiser la gestion du service</w:t>
      </w:r>
      <w:r w:rsidR="00B27C10" w:rsidRPr="00C53C1B">
        <w:rPr>
          <w:rFonts w:ascii="Arial" w:hAnsi="Arial" w:cs="Arial"/>
          <w:color w:val="000000"/>
          <w:sz w:val="20"/>
          <w:szCs w:val="20"/>
        </w:rPr>
        <w:t>,</w:t>
      </w:r>
      <w:r w:rsidR="0006062A" w:rsidRPr="00C53C1B">
        <w:rPr>
          <w:rFonts w:ascii="Arial" w:hAnsi="Arial" w:cs="Arial"/>
          <w:color w:val="000000"/>
          <w:sz w:val="20"/>
          <w:szCs w:val="20"/>
        </w:rPr>
        <w:t xml:space="preserve"> les investissements nouveaux </w:t>
      </w:r>
      <w:r w:rsidR="00B27C10" w:rsidRPr="00C53C1B">
        <w:rPr>
          <w:rFonts w:ascii="Arial" w:hAnsi="Arial" w:cs="Arial"/>
          <w:color w:val="000000"/>
          <w:sz w:val="20"/>
          <w:szCs w:val="20"/>
        </w:rPr>
        <w:t>et</w:t>
      </w:r>
      <w:r w:rsidR="0006062A" w:rsidRPr="00C53C1B">
        <w:rPr>
          <w:rFonts w:ascii="Arial" w:hAnsi="Arial" w:cs="Arial"/>
          <w:color w:val="000000"/>
          <w:sz w:val="20"/>
          <w:szCs w:val="20"/>
        </w:rPr>
        <w:t xml:space="preserve"> de renouvellement des équipements en place</w:t>
      </w:r>
      <w:r w:rsidR="00117628" w:rsidRPr="00C53C1B">
        <w:rPr>
          <w:rFonts w:ascii="Arial" w:hAnsi="Arial" w:cs="Arial"/>
          <w:color w:val="000000"/>
          <w:sz w:val="20"/>
          <w:szCs w:val="20"/>
        </w:rPr>
        <w:t> ;</w:t>
      </w:r>
    </w:p>
    <w:p w14:paraId="62966A2D" w14:textId="77777777" w:rsidR="0006062A" w:rsidRPr="00C53C1B" w:rsidRDefault="00C53C1B" w:rsidP="00274978">
      <w:pPr>
        <w:numPr>
          <w:ilvl w:val="0"/>
          <w:numId w:val="7"/>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w:t>
      </w:r>
      <w:r w:rsidR="0006062A" w:rsidRPr="00C53C1B">
        <w:rPr>
          <w:rFonts w:ascii="Arial" w:hAnsi="Arial" w:cs="Arial"/>
          <w:color w:val="000000"/>
          <w:sz w:val="20"/>
          <w:szCs w:val="20"/>
        </w:rPr>
        <w:t xml:space="preserve">ssurer la protection </w:t>
      </w:r>
      <w:r>
        <w:rPr>
          <w:rFonts w:ascii="Arial" w:hAnsi="Arial" w:cs="Arial"/>
          <w:color w:val="000000"/>
          <w:sz w:val="20"/>
          <w:szCs w:val="20"/>
        </w:rPr>
        <w:t>des milieux récepteurs</w:t>
      </w:r>
      <w:r w:rsidR="00117628" w:rsidRPr="00C53C1B">
        <w:rPr>
          <w:rFonts w:ascii="Arial" w:hAnsi="Arial" w:cs="Arial"/>
          <w:color w:val="000000"/>
          <w:sz w:val="20"/>
          <w:szCs w:val="20"/>
        </w:rPr>
        <w:t> ;</w:t>
      </w:r>
    </w:p>
    <w:p w14:paraId="3F742C78" w14:textId="77777777" w:rsidR="0006062A" w:rsidRPr="00C53C1B" w:rsidRDefault="00C53C1B" w:rsidP="00274978">
      <w:pPr>
        <w:numPr>
          <w:ilvl w:val="0"/>
          <w:numId w:val="7"/>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w:t>
      </w:r>
      <w:r w:rsidR="0006062A" w:rsidRPr="00C53C1B">
        <w:rPr>
          <w:rFonts w:ascii="Arial" w:hAnsi="Arial" w:cs="Arial"/>
          <w:color w:val="000000"/>
          <w:sz w:val="20"/>
          <w:szCs w:val="20"/>
        </w:rPr>
        <w:t>cquérir les informations nécessaires à la définition et au choix d’un programme d’actions et d’investissements</w:t>
      </w:r>
      <w:r w:rsidR="00117628" w:rsidRPr="00C53C1B">
        <w:rPr>
          <w:rFonts w:ascii="Arial" w:hAnsi="Arial" w:cs="Arial"/>
          <w:color w:val="000000"/>
          <w:sz w:val="20"/>
          <w:szCs w:val="20"/>
        </w:rPr>
        <w:t> ;</w:t>
      </w:r>
    </w:p>
    <w:p w14:paraId="66DAD58D" w14:textId="77777777" w:rsidR="0006062A" w:rsidRPr="00C53C1B" w:rsidRDefault="00C53C1B" w:rsidP="00274978">
      <w:pPr>
        <w:numPr>
          <w:ilvl w:val="0"/>
          <w:numId w:val="7"/>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w:t>
      </w:r>
      <w:r w:rsidR="0006062A" w:rsidRPr="00C53C1B">
        <w:rPr>
          <w:rFonts w:ascii="Arial" w:hAnsi="Arial" w:cs="Arial"/>
          <w:color w:val="000000"/>
          <w:sz w:val="20"/>
          <w:szCs w:val="20"/>
        </w:rPr>
        <w:t>rendre en compte les orientations d’urbanisme</w:t>
      </w:r>
      <w:r w:rsidR="00C727B1" w:rsidRPr="00C53C1B">
        <w:rPr>
          <w:rFonts w:ascii="Arial" w:hAnsi="Arial" w:cs="Arial"/>
          <w:color w:val="000000"/>
          <w:sz w:val="20"/>
          <w:szCs w:val="20"/>
        </w:rPr>
        <w:t xml:space="preserve"> dans ce schéma directeur </w:t>
      </w:r>
      <w:r w:rsidR="0006062A" w:rsidRPr="00C53C1B">
        <w:rPr>
          <w:rFonts w:ascii="Arial" w:hAnsi="Arial" w:cs="Arial"/>
          <w:color w:val="000000"/>
          <w:sz w:val="20"/>
          <w:szCs w:val="20"/>
        </w:rPr>
        <w:t xml:space="preserve">de façon à garantir une cohérence entre développement des constructions et équipements </w:t>
      </w:r>
      <w:r>
        <w:rPr>
          <w:rFonts w:ascii="Arial" w:hAnsi="Arial" w:cs="Arial"/>
          <w:color w:val="000000"/>
          <w:sz w:val="20"/>
          <w:szCs w:val="20"/>
        </w:rPr>
        <w:t>d’assainissement</w:t>
      </w:r>
      <w:r w:rsidR="00117628" w:rsidRPr="00C53C1B">
        <w:rPr>
          <w:rFonts w:ascii="Arial" w:hAnsi="Arial" w:cs="Arial"/>
          <w:color w:val="000000"/>
          <w:sz w:val="20"/>
          <w:szCs w:val="20"/>
        </w:rPr>
        <w:t xml:space="preserve">. </w:t>
      </w:r>
    </w:p>
    <w:p w14:paraId="743F79E1" w14:textId="77777777" w:rsidR="0006062A" w:rsidRPr="0006062A" w:rsidRDefault="0006062A" w:rsidP="00274978">
      <w:pPr>
        <w:autoSpaceDE w:val="0"/>
        <w:autoSpaceDN w:val="0"/>
        <w:adjustRightInd w:val="0"/>
        <w:spacing w:after="0" w:line="240" w:lineRule="auto"/>
        <w:ind w:left="567" w:hanging="141"/>
        <w:jc w:val="both"/>
        <w:rPr>
          <w:rFonts w:ascii="Tahoma" w:hAnsi="Tahoma" w:cs="Tahoma"/>
          <w:sz w:val="20"/>
          <w:szCs w:val="20"/>
        </w:rPr>
      </w:pPr>
    </w:p>
    <w:p w14:paraId="4233B003" w14:textId="77777777" w:rsidR="0006062A" w:rsidRPr="0006062A" w:rsidRDefault="0006062A" w:rsidP="00274978">
      <w:pPr>
        <w:autoSpaceDE w:val="0"/>
        <w:autoSpaceDN w:val="0"/>
        <w:adjustRightInd w:val="0"/>
        <w:spacing w:after="0" w:line="240" w:lineRule="auto"/>
        <w:jc w:val="both"/>
        <w:rPr>
          <w:rFonts w:ascii="Arial" w:hAnsi="Arial" w:cs="Arial"/>
          <w:sz w:val="20"/>
          <w:szCs w:val="20"/>
        </w:rPr>
      </w:pPr>
      <w:r w:rsidRPr="0006062A">
        <w:rPr>
          <w:rFonts w:ascii="Arial" w:hAnsi="Arial" w:cs="Arial"/>
          <w:sz w:val="20"/>
          <w:szCs w:val="20"/>
        </w:rPr>
        <w:t xml:space="preserve">Le présent </w:t>
      </w:r>
      <w:r w:rsidR="00923920">
        <w:rPr>
          <w:rFonts w:ascii="Arial" w:hAnsi="Arial" w:cs="Arial"/>
          <w:sz w:val="20"/>
          <w:szCs w:val="20"/>
        </w:rPr>
        <w:t xml:space="preserve">CCTP </w:t>
      </w:r>
      <w:r w:rsidRPr="0006062A">
        <w:rPr>
          <w:rFonts w:ascii="Arial" w:hAnsi="Arial" w:cs="Arial"/>
          <w:sz w:val="20"/>
          <w:szCs w:val="20"/>
        </w:rPr>
        <w:t>fixe les conditions techniques d’exécution des prestations permettant </w:t>
      </w:r>
      <w:r w:rsidR="00C361E4">
        <w:rPr>
          <w:rFonts w:ascii="Arial" w:hAnsi="Arial" w:cs="Arial"/>
          <w:sz w:val="20"/>
          <w:szCs w:val="20"/>
        </w:rPr>
        <w:t xml:space="preserve">de </w:t>
      </w:r>
      <w:r w:rsidRPr="0006062A">
        <w:rPr>
          <w:rFonts w:ascii="Arial" w:hAnsi="Arial" w:cs="Arial"/>
          <w:sz w:val="20"/>
          <w:szCs w:val="20"/>
        </w:rPr>
        <w:t>:</w:t>
      </w:r>
    </w:p>
    <w:p w14:paraId="53F445EB" w14:textId="77777777" w:rsidR="004F6799" w:rsidRDefault="00C361E4" w:rsidP="00274978">
      <w:pPr>
        <w:numPr>
          <w:ilvl w:val="0"/>
          <w:numId w:val="6"/>
        </w:numPr>
        <w:autoSpaceDE w:val="0"/>
        <w:autoSpaceDN w:val="0"/>
        <w:adjustRightInd w:val="0"/>
        <w:spacing w:after="0" w:line="240" w:lineRule="auto"/>
        <w:contextualSpacing/>
        <w:jc w:val="both"/>
        <w:rPr>
          <w:rFonts w:ascii="Arial" w:hAnsi="Arial" w:cs="Arial"/>
          <w:sz w:val="20"/>
          <w:szCs w:val="20"/>
        </w:rPr>
      </w:pPr>
      <w:r>
        <w:rPr>
          <w:rFonts w:ascii="Arial" w:hAnsi="Arial" w:cs="Arial"/>
          <w:sz w:val="20"/>
          <w:szCs w:val="20"/>
        </w:rPr>
        <w:t>E</w:t>
      </w:r>
      <w:r w:rsidR="0006062A" w:rsidRPr="0006062A">
        <w:rPr>
          <w:rFonts w:ascii="Arial" w:hAnsi="Arial" w:cs="Arial"/>
          <w:sz w:val="20"/>
          <w:szCs w:val="20"/>
        </w:rPr>
        <w:t>tablir un état</w:t>
      </w:r>
      <w:r w:rsidR="004F6799">
        <w:rPr>
          <w:rFonts w:ascii="Arial" w:hAnsi="Arial" w:cs="Arial"/>
          <w:sz w:val="20"/>
          <w:szCs w:val="20"/>
        </w:rPr>
        <w:t xml:space="preserve"> des lieux complet des ouvrages et principaux équipements</w:t>
      </w:r>
      <w:r w:rsidR="00117628">
        <w:rPr>
          <w:rFonts w:ascii="Arial" w:hAnsi="Arial" w:cs="Arial"/>
          <w:sz w:val="20"/>
          <w:szCs w:val="20"/>
        </w:rPr>
        <w:t> ;</w:t>
      </w:r>
    </w:p>
    <w:p w14:paraId="5D2B389D" w14:textId="77777777" w:rsidR="004F6799" w:rsidRPr="0006062A" w:rsidRDefault="00C361E4" w:rsidP="00274978">
      <w:pPr>
        <w:numPr>
          <w:ilvl w:val="0"/>
          <w:numId w:val="6"/>
        </w:numPr>
        <w:autoSpaceDE w:val="0"/>
        <w:autoSpaceDN w:val="0"/>
        <w:adjustRightInd w:val="0"/>
        <w:spacing w:after="0" w:line="240" w:lineRule="auto"/>
        <w:contextualSpacing/>
        <w:jc w:val="both"/>
        <w:rPr>
          <w:rFonts w:ascii="Arial" w:hAnsi="Arial" w:cs="Arial"/>
          <w:sz w:val="20"/>
          <w:szCs w:val="20"/>
        </w:rPr>
      </w:pPr>
      <w:r>
        <w:rPr>
          <w:rFonts w:ascii="Arial" w:hAnsi="Arial" w:cs="Arial"/>
          <w:sz w:val="20"/>
          <w:szCs w:val="20"/>
        </w:rPr>
        <w:t>E</w:t>
      </w:r>
      <w:r w:rsidR="004F6799" w:rsidRPr="004F6799">
        <w:rPr>
          <w:rFonts w:ascii="Arial" w:hAnsi="Arial" w:cs="Arial"/>
          <w:sz w:val="20"/>
          <w:szCs w:val="20"/>
        </w:rPr>
        <w:t>tablir</w:t>
      </w:r>
      <w:r w:rsidR="004F6799">
        <w:rPr>
          <w:rFonts w:ascii="Arial" w:hAnsi="Arial" w:cs="Arial"/>
          <w:sz w:val="20"/>
          <w:szCs w:val="20"/>
        </w:rPr>
        <w:t>/mettre à jour</w:t>
      </w:r>
      <w:r w:rsidR="004F6799" w:rsidRPr="004F6799">
        <w:rPr>
          <w:rFonts w:ascii="Arial" w:hAnsi="Arial" w:cs="Arial"/>
          <w:sz w:val="20"/>
          <w:szCs w:val="20"/>
        </w:rPr>
        <w:t xml:space="preserve"> les plans du réseau</w:t>
      </w:r>
      <w:r w:rsidR="00152288">
        <w:rPr>
          <w:rFonts w:ascii="Arial" w:hAnsi="Arial" w:cs="Arial"/>
          <w:sz w:val="20"/>
          <w:szCs w:val="20"/>
        </w:rPr>
        <w:t xml:space="preserve"> </w:t>
      </w:r>
      <w:r w:rsidR="00117628">
        <w:rPr>
          <w:rFonts w:ascii="Arial" w:hAnsi="Arial" w:cs="Arial"/>
          <w:sz w:val="20"/>
          <w:szCs w:val="20"/>
        </w:rPr>
        <w:t>;</w:t>
      </w:r>
    </w:p>
    <w:p w14:paraId="5E27BC9E" w14:textId="77777777" w:rsidR="0006062A" w:rsidRPr="0006062A" w:rsidRDefault="00C361E4" w:rsidP="00274978">
      <w:pPr>
        <w:numPr>
          <w:ilvl w:val="0"/>
          <w:numId w:val="6"/>
        </w:numPr>
        <w:autoSpaceDE w:val="0"/>
        <w:autoSpaceDN w:val="0"/>
        <w:adjustRightInd w:val="0"/>
        <w:spacing w:after="0" w:line="240" w:lineRule="auto"/>
        <w:contextualSpacing/>
        <w:jc w:val="both"/>
        <w:rPr>
          <w:rFonts w:ascii="Arial" w:hAnsi="Arial" w:cs="Arial"/>
          <w:sz w:val="20"/>
          <w:szCs w:val="20"/>
        </w:rPr>
      </w:pPr>
      <w:r>
        <w:rPr>
          <w:rFonts w:ascii="Arial" w:hAnsi="Arial" w:cs="Arial"/>
          <w:sz w:val="20"/>
          <w:szCs w:val="20"/>
        </w:rPr>
        <w:t>R</w:t>
      </w:r>
      <w:r w:rsidR="0006062A" w:rsidRPr="0006062A">
        <w:rPr>
          <w:rFonts w:ascii="Arial" w:hAnsi="Arial" w:cs="Arial"/>
          <w:sz w:val="20"/>
          <w:szCs w:val="20"/>
        </w:rPr>
        <w:t xml:space="preserve">éaliser un diagnostic du fonctionnement du système </w:t>
      </w:r>
      <w:r w:rsidR="00C53C1B">
        <w:rPr>
          <w:rFonts w:ascii="Arial" w:hAnsi="Arial" w:cs="Arial"/>
          <w:sz w:val="20"/>
          <w:szCs w:val="20"/>
        </w:rPr>
        <w:t>d’assainissement</w:t>
      </w:r>
      <w:r w:rsidR="00117628">
        <w:rPr>
          <w:rFonts w:ascii="Arial" w:hAnsi="Arial" w:cs="Arial"/>
          <w:sz w:val="20"/>
          <w:szCs w:val="20"/>
        </w:rPr>
        <w:t> ;</w:t>
      </w:r>
    </w:p>
    <w:p w14:paraId="357BF495" w14:textId="77777777" w:rsidR="0006062A" w:rsidRDefault="00C361E4" w:rsidP="00274978">
      <w:pPr>
        <w:numPr>
          <w:ilvl w:val="0"/>
          <w:numId w:val="6"/>
        </w:numPr>
        <w:autoSpaceDE w:val="0"/>
        <w:autoSpaceDN w:val="0"/>
        <w:adjustRightInd w:val="0"/>
        <w:spacing w:after="0" w:line="240" w:lineRule="auto"/>
        <w:contextualSpacing/>
        <w:jc w:val="both"/>
        <w:rPr>
          <w:rFonts w:ascii="Arial" w:hAnsi="Arial" w:cs="Arial"/>
          <w:sz w:val="20"/>
          <w:szCs w:val="20"/>
        </w:rPr>
      </w:pPr>
      <w:r>
        <w:rPr>
          <w:rFonts w:ascii="Arial" w:hAnsi="Arial" w:cs="Arial"/>
          <w:sz w:val="20"/>
          <w:szCs w:val="20"/>
        </w:rPr>
        <w:t>E</w:t>
      </w:r>
      <w:r w:rsidR="0006062A" w:rsidRPr="0006062A">
        <w:rPr>
          <w:rFonts w:ascii="Arial" w:hAnsi="Arial" w:cs="Arial"/>
          <w:sz w:val="20"/>
          <w:szCs w:val="20"/>
        </w:rPr>
        <w:t xml:space="preserve">laborer un schéma directeur </w:t>
      </w:r>
      <w:r w:rsidR="00C53C1B">
        <w:rPr>
          <w:rFonts w:ascii="Arial" w:hAnsi="Arial" w:cs="Arial"/>
          <w:sz w:val="20"/>
          <w:szCs w:val="20"/>
        </w:rPr>
        <w:t>d’assainissement</w:t>
      </w:r>
      <w:r w:rsidR="0006062A" w:rsidRPr="0006062A">
        <w:rPr>
          <w:rFonts w:ascii="Arial" w:hAnsi="Arial" w:cs="Arial"/>
          <w:sz w:val="20"/>
          <w:szCs w:val="20"/>
        </w:rPr>
        <w:t xml:space="preserve"> proposant des améliorations à court, moyen et long terme au travers d’un programme d’actions hiérarchisé</w:t>
      </w:r>
      <w:r w:rsidR="00C9683D">
        <w:rPr>
          <w:rFonts w:ascii="Arial" w:hAnsi="Arial" w:cs="Arial"/>
          <w:sz w:val="20"/>
          <w:szCs w:val="20"/>
        </w:rPr>
        <w:t>e</w:t>
      </w:r>
      <w:r w:rsidR="0006062A" w:rsidRPr="0006062A">
        <w:rPr>
          <w:rFonts w:ascii="Arial" w:hAnsi="Arial" w:cs="Arial"/>
          <w:sz w:val="20"/>
          <w:szCs w:val="20"/>
        </w:rPr>
        <w:t xml:space="preserve">s </w:t>
      </w:r>
      <w:r w:rsidR="00C9683D">
        <w:rPr>
          <w:rFonts w:ascii="Arial" w:hAnsi="Arial" w:cs="Arial"/>
          <w:sz w:val="20"/>
          <w:szCs w:val="20"/>
        </w:rPr>
        <w:t>et chiffrées avec mesure de</w:t>
      </w:r>
      <w:r w:rsidR="0006062A" w:rsidRPr="0006062A">
        <w:rPr>
          <w:rFonts w:ascii="Arial" w:hAnsi="Arial" w:cs="Arial"/>
          <w:sz w:val="20"/>
          <w:szCs w:val="20"/>
        </w:rPr>
        <w:t xml:space="preserve"> </w:t>
      </w:r>
      <w:r w:rsidR="00D31CE7">
        <w:rPr>
          <w:rFonts w:ascii="Arial" w:hAnsi="Arial" w:cs="Arial"/>
          <w:sz w:val="20"/>
          <w:szCs w:val="20"/>
        </w:rPr>
        <w:t xml:space="preserve">leur </w:t>
      </w:r>
      <w:r w:rsidR="00117628">
        <w:rPr>
          <w:rFonts w:ascii="Arial" w:hAnsi="Arial" w:cs="Arial"/>
          <w:sz w:val="20"/>
          <w:szCs w:val="20"/>
        </w:rPr>
        <w:t xml:space="preserve">impact sur le prix de l’eau. </w:t>
      </w:r>
    </w:p>
    <w:p w14:paraId="175EC076" w14:textId="77777777" w:rsidR="00E65994" w:rsidRDefault="00E65994" w:rsidP="00274978">
      <w:pPr>
        <w:autoSpaceDE w:val="0"/>
        <w:autoSpaceDN w:val="0"/>
        <w:adjustRightInd w:val="0"/>
        <w:spacing w:after="0" w:line="240" w:lineRule="auto"/>
        <w:ind w:left="720"/>
        <w:contextualSpacing/>
        <w:jc w:val="both"/>
        <w:rPr>
          <w:rFonts w:ascii="Arial" w:hAnsi="Arial" w:cs="Arial"/>
          <w:sz w:val="20"/>
          <w:szCs w:val="20"/>
        </w:rPr>
      </w:pPr>
    </w:p>
    <w:p w14:paraId="7080E57F" w14:textId="77777777" w:rsidR="00274978" w:rsidRDefault="00274978" w:rsidP="00274978">
      <w:pPr>
        <w:autoSpaceDE w:val="0"/>
        <w:autoSpaceDN w:val="0"/>
        <w:adjustRightInd w:val="0"/>
        <w:spacing w:after="0" w:line="240" w:lineRule="auto"/>
        <w:ind w:left="720"/>
        <w:contextualSpacing/>
        <w:jc w:val="both"/>
        <w:rPr>
          <w:rFonts w:ascii="Arial" w:hAnsi="Arial" w:cs="Arial"/>
          <w:sz w:val="20"/>
          <w:szCs w:val="20"/>
        </w:rPr>
      </w:pPr>
    </w:p>
    <w:p w14:paraId="1BF11FF1" w14:textId="77777777" w:rsidR="00274978" w:rsidRDefault="00274978" w:rsidP="00274978">
      <w:pPr>
        <w:autoSpaceDE w:val="0"/>
        <w:autoSpaceDN w:val="0"/>
        <w:adjustRightInd w:val="0"/>
        <w:spacing w:after="0" w:line="240" w:lineRule="auto"/>
        <w:ind w:left="720"/>
        <w:contextualSpacing/>
        <w:jc w:val="both"/>
        <w:rPr>
          <w:rFonts w:ascii="Arial" w:hAnsi="Arial" w:cs="Arial"/>
          <w:sz w:val="20"/>
          <w:szCs w:val="20"/>
        </w:rPr>
      </w:pPr>
    </w:p>
    <w:p w14:paraId="0C631C1F" w14:textId="77777777" w:rsidR="00274978" w:rsidRDefault="00274978" w:rsidP="00274978">
      <w:pPr>
        <w:autoSpaceDE w:val="0"/>
        <w:autoSpaceDN w:val="0"/>
        <w:adjustRightInd w:val="0"/>
        <w:spacing w:after="0" w:line="240" w:lineRule="auto"/>
        <w:ind w:left="720"/>
        <w:contextualSpacing/>
        <w:jc w:val="both"/>
        <w:rPr>
          <w:rFonts w:ascii="Arial" w:hAnsi="Arial" w:cs="Arial"/>
          <w:sz w:val="20"/>
          <w:szCs w:val="20"/>
        </w:rPr>
      </w:pPr>
    </w:p>
    <w:p w14:paraId="513A943F" w14:textId="77777777" w:rsidR="00274978" w:rsidRDefault="00274978" w:rsidP="00274978">
      <w:pPr>
        <w:autoSpaceDE w:val="0"/>
        <w:autoSpaceDN w:val="0"/>
        <w:adjustRightInd w:val="0"/>
        <w:spacing w:after="0" w:line="240" w:lineRule="auto"/>
        <w:ind w:left="720"/>
        <w:contextualSpacing/>
        <w:jc w:val="both"/>
        <w:rPr>
          <w:rFonts w:ascii="Arial" w:hAnsi="Arial" w:cs="Arial"/>
          <w:sz w:val="20"/>
          <w:szCs w:val="20"/>
        </w:rPr>
      </w:pPr>
    </w:p>
    <w:p w14:paraId="3AEA821D" w14:textId="77777777" w:rsidR="000B3EEE" w:rsidRDefault="000B3EEE" w:rsidP="00274978">
      <w:pPr>
        <w:pStyle w:val="Titre3"/>
      </w:pPr>
      <w:bookmarkStart w:id="3" w:name="_Toc42673604"/>
      <w:r>
        <w:lastRenderedPageBreak/>
        <w:t>C</w:t>
      </w:r>
      <w:r w:rsidR="00936481">
        <w:t>ontexte</w:t>
      </w:r>
      <w:bookmarkEnd w:id="3"/>
    </w:p>
    <w:p w14:paraId="518E6E2C" w14:textId="77777777" w:rsidR="00DD2F13" w:rsidRDefault="00DD2F13" w:rsidP="00274978">
      <w:pPr>
        <w:spacing w:after="0"/>
        <w:rPr>
          <w:rFonts w:ascii="Arial" w:hAnsi="Arial" w:cs="Arial"/>
          <w:i/>
          <w:sz w:val="20"/>
          <w:szCs w:val="20"/>
        </w:rPr>
      </w:pPr>
    </w:p>
    <w:p w14:paraId="3F4EE9B2" w14:textId="77777777" w:rsidR="00274978" w:rsidRDefault="00274978" w:rsidP="00274978">
      <w:pPr>
        <w:pBdr>
          <w:top w:val="dotted" w:sz="8" w:space="1" w:color="7030A0"/>
          <w:left w:val="dotted" w:sz="8" w:space="4" w:color="7030A0"/>
          <w:bottom w:val="dotted" w:sz="8" w:space="1" w:color="7030A0"/>
          <w:right w:val="dotted" w:sz="8" w:space="4" w:color="7030A0"/>
        </w:pBdr>
        <w:spacing w:after="0" w:line="240" w:lineRule="auto"/>
        <w:jc w:val="both"/>
        <w:rPr>
          <w:rFonts w:ascii="Arial" w:hAnsi="Arial" w:cs="Arial"/>
          <w:i/>
          <w:color w:val="7030A0"/>
          <w:sz w:val="20"/>
          <w:szCs w:val="20"/>
        </w:rPr>
      </w:pPr>
      <w:r w:rsidRPr="00AB3945">
        <w:rPr>
          <w:rFonts w:ascii="Arial" w:hAnsi="Arial" w:cs="Arial"/>
          <w:i/>
          <w:color w:val="7030A0"/>
          <w:sz w:val="20"/>
          <w:szCs w:val="20"/>
        </w:rPr>
        <w:t xml:space="preserve">Il s’agit dans cette sous-partie de présenter la collectivité (situation géographique et démographique, superficie du territoire d’étude…) et son système </w:t>
      </w:r>
      <w:r>
        <w:rPr>
          <w:rFonts w:ascii="Arial" w:hAnsi="Arial" w:cs="Arial"/>
          <w:i/>
          <w:color w:val="7030A0"/>
          <w:sz w:val="20"/>
          <w:szCs w:val="20"/>
        </w:rPr>
        <w:t>d’assainissement</w:t>
      </w:r>
      <w:r w:rsidRPr="00AB3945">
        <w:rPr>
          <w:rFonts w:ascii="Arial" w:hAnsi="Arial" w:cs="Arial"/>
          <w:i/>
          <w:color w:val="7030A0"/>
          <w:sz w:val="20"/>
          <w:szCs w:val="20"/>
        </w:rPr>
        <w:t xml:space="preserve"> (chiffres clés, principaux problèmes rencontrés, organisation du service…) de manière synthétique et générale, afin de fournir aux candidats les principales caractéristiques du service pour leur permettre de le cerner un minimum.</w:t>
      </w:r>
      <w:r>
        <w:rPr>
          <w:rFonts w:ascii="Arial" w:hAnsi="Arial" w:cs="Arial"/>
          <w:i/>
          <w:color w:val="7030A0"/>
          <w:sz w:val="20"/>
          <w:szCs w:val="20"/>
        </w:rPr>
        <w:t xml:space="preserve"> </w:t>
      </w:r>
      <w:r w:rsidRPr="00AB3945">
        <w:rPr>
          <w:rFonts w:ascii="Arial" w:hAnsi="Arial" w:cs="Arial"/>
          <w:i/>
          <w:color w:val="7030A0"/>
          <w:sz w:val="20"/>
          <w:szCs w:val="20"/>
        </w:rPr>
        <w:t xml:space="preserve">La liste ci-dessous n’est pas exhaustive. Si certaines données ne sont pas connues, il est utile de le préciser. </w:t>
      </w:r>
    </w:p>
    <w:p w14:paraId="4F561D90" w14:textId="77777777" w:rsidR="00274978" w:rsidRDefault="00274978" w:rsidP="00274978">
      <w:pPr>
        <w:spacing w:after="0"/>
        <w:rPr>
          <w:rFonts w:ascii="Arial" w:hAnsi="Arial" w:cs="Arial"/>
          <w:i/>
          <w:sz w:val="20"/>
          <w:szCs w:val="20"/>
        </w:rPr>
      </w:pPr>
    </w:p>
    <w:tbl>
      <w:tblPr>
        <w:tblStyle w:val="Listeclaire-Accent5"/>
        <w:tblW w:w="10773" w:type="dxa"/>
        <w:jc w:val="center"/>
        <w:tblBorders>
          <w:top w:val="single" w:sz="8" w:space="0" w:color="005C6D"/>
          <w:left w:val="single" w:sz="8" w:space="0" w:color="005C6D"/>
          <w:bottom w:val="single" w:sz="8" w:space="0" w:color="005C6D"/>
          <w:right w:val="single" w:sz="8" w:space="0" w:color="005C6D"/>
          <w:insideH w:val="single" w:sz="8" w:space="0" w:color="005C6D"/>
          <w:insideV w:val="single" w:sz="8" w:space="0" w:color="005C6D"/>
        </w:tblBorders>
        <w:tblLayout w:type="fixed"/>
        <w:tblLook w:val="04A0" w:firstRow="1" w:lastRow="0" w:firstColumn="1" w:lastColumn="0" w:noHBand="0" w:noVBand="1"/>
      </w:tblPr>
      <w:tblGrid>
        <w:gridCol w:w="5103"/>
        <w:gridCol w:w="5670"/>
      </w:tblGrid>
      <w:tr w:rsidR="00985608" w14:paraId="5E4999ED" w14:textId="77777777" w:rsidTr="00D83263">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103" w:type="dxa"/>
            <w:shd w:val="clear" w:color="auto" w:fill="FFFFFF" w:themeFill="background1"/>
            <w:vAlign w:val="center"/>
          </w:tcPr>
          <w:p w14:paraId="16E471A1" w14:textId="77777777" w:rsidR="00985608" w:rsidRPr="00C9683D" w:rsidRDefault="00985608" w:rsidP="00274978">
            <w:pPr>
              <w:rPr>
                <w:rFonts w:ascii="Arial" w:hAnsi="Arial" w:cs="Arial"/>
                <w:i/>
                <w:color w:val="auto"/>
                <w:sz w:val="20"/>
                <w:szCs w:val="20"/>
              </w:rPr>
            </w:pPr>
            <w:r w:rsidRPr="00C9683D">
              <w:rPr>
                <w:rFonts w:ascii="Arial" w:hAnsi="Arial" w:cs="Arial"/>
                <w:i/>
                <w:color w:val="auto"/>
                <w:sz w:val="20"/>
                <w:szCs w:val="20"/>
              </w:rPr>
              <w:t>Mode de gestion du service</w:t>
            </w:r>
          </w:p>
        </w:tc>
        <w:tc>
          <w:tcPr>
            <w:tcW w:w="5670" w:type="dxa"/>
            <w:shd w:val="clear" w:color="auto" w:fill="FFFFFF" w:themeFill="background1"/>
            <w:vAlign w:val="center"/>
          </w:tcPr>
          <w:p w14:paraId="54E7DE57" w14:textId="77777777" w:rsidR="00985608" w:rsidRPr="00C9683D" w:rsidRDefault="00985608" w:rsidP="00274978">
            <w:pPr>
              <w:cnfStyle w:val="100000000000" w:firstRow="1" w:lastRow="0" w:firstColumn="0" w:lastColumn="0" w:oddVBand="0" w:evenVBand="0" w:oddHBand="0" w:evenHBand="0" w:firstRowFirstColumn="0" w:firstRowLastColumn="0" w:lastRowFirstColumn="0" w:lastRowLastColumn="0"/>
              <w:rPr>
                <w:rFonts w:ascii="Arial" w:hAnsi="Arial" w:cs="Arial"/>
                <w:b w:val="0"/>
                <w:i/>
                <w:color w:val="auto"/>
                <w:sz w:val="20"/>
                <w:szCs w:val="20"/>
              </w:rPr>
            </w:pPr>
            <w:r w:rsidRPr="00C9683D">
              <w:rPr>
                <w:rFonts w:ascii="Arial" w:hAnsi="Arial" w:cs="Arial"/>
                <w:b w:val="0"/>
                <w:i/>
                <w:color w:val="auto"/>
                <w:sz w:val="20"/>
                <w:szCs w:val="20"/>
              </w:rPr>
              <w:t>Régie/</w:t>
            </w:r>
            <w:proofErr w:type="gramStart"/>
            <w:r w:rsidRPr="002C5802">
              <w:rPr>
                <w:rFonts w:ascii="Arial" w:hAnsi="Arial" w:cs="Arial"/>
                <w:b w:val="0"/>
                <w:i/>
                <w:color w:val="auto"/>
                <w:sz w:val="20"/>
                <w:szCs w:val="20"/>
              </w:rPr>
              <w:t>DSP</w:t>
            </w:r>
            <w:r w:rsidR="00F14976" w:rsidRPr="002C5802">
              <w:rPr>
                <w:rFonts w:ascii="Arial" w:hAnsi="Arial" w:cs="Arial"/>
                <w:b w:val="0"/>
                <w:i/>
                <w:color w:val="auto"/>
                <w:sz w:val="20"/>
                <w:szCs w:val="20"/>
              </w:rPr>
              <w:t>(</w:t>
            </w:r>
            <w:proofErr w:type="gramEnd"/>
            <w:r w:rsidR="002C5802" w:rsidRPr="002C5802">
              <w:rPr>
                <w:rFonts w:ascii="Arial" w:hAnsi="Arial" w:cs="Arial"/>
                <w:b w:val="0"/>
                <w:i/>
                <w:color w:val="auto"/>
                <w:sz w:val="20"/>
                <w:szCs w:val="20"/>
              </w:rPr>
              <w:t>durée et date d’</w:t>
            </w:r>
            <w:r w:rsidR="0017432B" w:rsidRPr="002C5802">
              <w:rPr>
                <w:rFonts w:ascii="Arial" w:hAnsi="Arial" w:cs="Arial"/>
                <w:b w:val="0"/>
                <w:i/>
                <w:color w:val="auto"/>
                <w:sz w:val="20"/>
                <w:szCs w:val="20"/>
              </w:rPr>
              <w:t>échéance du contrat)</w:t>
            </w:r>
            <w:r w:rsidRPr="002C5802">
              <w:rPr>
                <w:rFonts w:ascii="Arial" w:hAnsi="Arial" w:cs="Arial"/>
                <w:b w:val="0"/>
                <w:i/>
                <w:color w:val="auto"/>
                <w:sz w:val="20"/>
                <w:szCs w:val="20"/>
              </w:rPr>
              <w:t>/</w:t>
            </w:r>
            <w:r w:rsidR="0019738A">
              <w:rPr>
                <w:rFonts w:ascii="Arial" w:hAnsi="Arial" w:cs="Arial"/>
                <w:b w:val="0"/>
                <w:i/>
                <w:color w:val="auto"/>
                <w:sz w:val="20"/>
                <w:szCs w:val="20"/>
              </w:rPr>
              <w:t>prestations de service</w:t>
            </w:r>
            <w:r w:rsidRPr="002C5802">
              <w:rPr>
                <w:rFonts w:ascii="Arial" w:hAnsi="Arial" w:cs="Arial"/>
                <w:b w:val="0"/>
                <w:i/>
                <w:color w:val="auto"/>
                <w:sz w:val="20"/>
                <w:szCs w:val="20"/>
              </w:rPr>
              <w:t>…</w:t>
            </w:r>
          </w:p>
        </w:tc>
      </w:tr>
      <w:tr w:rsidR="00985608" w14:paraId="1788E770" w14:textId="77777777" w:rsidTr="00D83263">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103" w:type="dxa"/>
            <w:tcBorders>
              <w:top w:val="none" w:sz="0" w:space="0" w:color="auto"/>
              <w:left w:val="none" w:sz="0" w:space="0" w:color="auto"/>
              <w:bottom w:val="none" w:sz="0" w:space="0" w:color="auto"/>
            </w:tcBorders>
            <w:vAlign w:val="center"/>
          </w:tcPr>
          <w:p w14:paraId="48A30FA2" w14:textId="77777777" w:rsidR="00985608" w:rsidRDefault="00985608" w:rsidP="00274978">
            <w:pPr>
              <w:rPr>
                <w:rFonts w:ascii="Arial" w:hAnsi="Arial" w:cs="Arial"/>
                <w:i/>
                <w:sz w:val="20"/>
                <w:szCs w:val="20"/>
              </w:rPr>
            </w:pPr>
            <w:r>
              <w:rPr>
                <w:rFonts w:ascii="Arial" w:hAnsi="Arial" w:cs="Arial"/>
                <w:i/>
                <w:sz w:val="20"/>
                <w:szCs w:val="20"/>
              </w:rPr>
              <w:t>Nombre d’abonnés</w:t>
            </w:r>
          </w:p>
        </w:tc>
        <w:tc>
          <w:tcPr>
            <w:tcW w:w="5670" w:type="dxa"/>
            <w:tcBorders>
              <w:top w:val="none" w:sz="0" w:space="0" w:color="auto"/>
              <w:bottom w:val="none" w:sz="0" w:space="0" w:color="auto"/>
              <w:right w:val="none" w:sz="0" w:space="0" w:color="auto"/>
            </w:tcBorders>
            <w:vAlign w:val="center"/>
          </w:tcPr>
          <w:p w14:paraId="329BA154" w14:textId="77777777" w:rsidR="00985608" w:rsidRDefault="00985608" w:rsidP="00274978">
            <w:pP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r>
      <w:tr w:rsidR="001B2208" w14:paraId="26BD3683" w14:textId="77777777" w:rsidTr="00D83263">
        <w:trPr>
          <w:trHeight w:val="271"/>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A2377F2" w14:textId="77777777" w:rsidR="001B2208" w:rsidRDefault="001B2208" w:rsidP="00274978">
            <w:pPr>
              <w:rPr>
                <w:rFonts w:ascii="Arial" w:hAnsi="Arial" w:cs="Arial"/>
                <w:i/>
                <w:sz w:val="20"/>
                <w:szCs w:val="20"/>
              </w:rPr>
            </w:pPr>
            <w:r>
              <w:rPr>
                <w:rFonts w:ascii="Arial" w:hAnsi="Arial" w:cs="Arial"/>
                <w:i/>
                <w:sz w:val="20"/>
                <w:szCs w:val="20"/>
              </w:rPr>
              <w:t xml:space="preserve">Nombre d’habitants </w:t>
            </w:r>
            <w:r w:rsidR="00BF5E6D">
              <w:rPr>
                <w:rFonts w:ascii="Arial" w:hAnsi="Arial" w:cs="Arial"/>
                <w:i/>
                <w:sz w:val="20"/>
                <w:szCs w:val="20"/>
              </w:rPr>
              <w:t>collectés</w:t>
            </w:r>
            <w:r w:rsidR="00F266D3">
              <w:rPr>
                <w:rFonts w:ascii="Arial" w:hAnsi="Arial" w:cs="Arial"/>
                <w:i/>
                <w:sz w:val="20"/>
                <w:szCs w:val="20"/>
              </w:rPr>
              <w:t xml:space="preserve"> </w:t>
            </w:r>
            <w:r w:rsidR="002C5802">
              <w:rPr>
                <w:rFonts w:ascii="Arial" w:hAnsi="Arial" w:cs="Arial"/>
                <w:b w:val="0"/>
                <w:i/>
                <w:sz w:val="20"/>
                <w:szCs w:val="20"/>
              </w:rPr>
              <w:t>(population permanente et</w:t>
            </w:r>
            <w:r w:rsidR="00F266D3" w:rsidRPr="00C9683D">
              <w:rPr>
                <w:rFonts w:ascii="Arial" w:hAnsi="Arial" w:cs="Arial"/>
                <w:b w:val="0"/>
                <w:i/>
                <w:sz w:val="20"/>
                <w:szCs w:val="20"/>
              </w:rPr>
              <w:t xml:space="preserve"> population saisonnière si variations importantes)</w:t>
            </w:r>
          </w:p>
        </w:tc>
        <w:tc>
          <w:tcPr>
            <w:tcW w:w="5670" w:type="dxa"/>
            <w:vAlign w:val="center"/>
          </w:tcPr>
          <w:p w14:paraId="3DBD6AF6" w14:textId="77777777" w:rsidR="001B2208" w:rsidRDefault="001B2208" w:rsidP="00274978">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r>
      <w:tr w:rsidR="004B1719" w14:paraId="18847A57" w14:textId="77777777" w:rsidTr="00D83263">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3E0FC95" w14:textId="77777777" w:rsidR="004B1719" w:rsidRDefault="004B1719" w:rsidP="00274978">
            <w:pPr>
              <w:rPr>
                <w:rFonts w:ascii="Arial" w:hAnsi="Arial" w:cs="Arial"/>
                <w:i/>
                <w:sz w:val="20"/>
                <w:szCs w:val="20"/>
              </w:rPr>
            </w:pPr>
            <w:r>
              <w:rPr>
                <w:rFonts w:ascii="Arial" w:hAnsi="Arial" w:cs="Arial"/>
                <w:i/>
                <w:sz w:val="20"/>
                <w:szCs w:val="20"/>
              </w:rPr>
              <w:t>Milieux récepteurs</w:t>
            </w:r>
          </w:p>
        </w:tc>
        <w:tc>
          <w:tcPr>
            <w:tcW w:w="5670" w:type="dxa"/>
            <w:vAlign w:val="center"/>
          </w:tcPr>
          <w:p w14:paraId="2946B46D" w14:textId="77777777" w:rsidR="004B1719" w:rsidRDefault="004B1719" w:rsidP="00274978">
            <w:pP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r>
      <w:tr w:rsidR="00AE266A" w14:paraId="5866A8DC" w14:textId="77777777" w:rsidTr="00D83263">
        <w:trPr>
          <w:trHeight w:val="271"/>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2D560CAF" w14:textId="77777777" w:rsidR="00AE266A" w:rsidRDefault="00AE266A" w:rsidP="00274978">
            <w:pPr>
              <w:rPr>
                <w:rFonts w:ascii="Arial" w:hAnsi="Arial" w:cs="Arial"/>
                <w:i/>
                <w:sz w:val="20"/>
                <w:szCs w:val="20"/>
              </w:rPr>
            </w:pPr>
            <w:r>
              <w:rPr>
                <w:rFonts w:ascii="Arial" w:hAnsi="Arial" w:cs="Arial"/>
                <w:i/>
                <w:sz w:val="20"/>
                <w:szCs w:val="20"/>
              </w:rPr>
              <w:t xml:space="preserve">Volume </w:t>
            </w:r>
            <w:r w:rsidR="00BF5E6D">
              <w:rPr>
                <w:rFonts w:ascii="Arial" w:hAnsi="Arial" w:cs="Arial"/>
                <w:i/>
                <w:sz w:val="20"/>
                <w:szCs w:val="20"/>
              </w:rPr>
              <w:t>collecté</w:t>
            </w:r>
            <w:r>
              <w:rPr>
                <w:rFonts w:ascii="Arial" w:hAnsi="Arial" w:cs="Arial"/>
                <w:i/>
                <w:sz w:val="20"/>
                <w:szCs w:val="20"/>
              </w:rPr>
              <w:t xml:space="preserve"> </w:t>
            </w:r>
            <w:r w:rsidRPr="00C9683D">
              <w:rPr>
                <w:rFonts w:ascii="Arial" w:hAnsi="Arial" w:cs="Arial"/>
                <w:b w:val="0"/>
                <w:i/>
                <w:sz w:val="20"/>
                <w:szCs w:val="20"/>
              </w:rPr>
              <w:t>(m3/an)</w:t>
            </w:r>
          </w:p>
        </w:tc>
        <w:tc>
          <w:tcPr>
            <w:tcW w:w="5670" w:type="dxa"/>
            <w:vAlign w:val="center"/>
          </w:tcPr>
          <w:p w14:paraId="59316E70" w14:textId="7E4F3895" w:rsidR="00AE266A" w:rsidRDefault="00E65994" w:rsidP="00274978">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Pr>
                <w:rFonts w:ascii="Arial" w:hAnsi="Arial" w:cs="Arial"/>
                <w:i/>
                <w:sz w:val="20"/>
                <w:szCs w:val="20"/>
              </w:rPr>
              <w:t>Volumes annuels sur les 5 dernières années, moyenne interannuelle</w:t>
            </w:r>
          </w:p>
        </w:tc>
      </w:tr>
      <w:tr w:rsidR="00AE266A" w14:paraId="1198FA85" w14:textId="77777777" w:rsidTr="00D83263">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568E885" w14:textId="78E79183" w:rsidR="00AE266A" w:rsidRDefault="00BF5E6D" w:rsidP="00274978">
            <w:pPr>
              <w:rPr>
                <w:rFonts w:ascii="Arial" w:hAnsi="Arial" w:cs="Arial"/>
                <w:i/>
                <w:sz w:val="20"/>
                <w:szCs w:val="20"/>
              </w:rPr>
            </w:pPr>
            <w:r>
              <w:rPr>
                <w:rFonts w:ascii="Arial" w:hAnsi="Arial" w:cs="Arial"/>
                <w:i/>
                <w:sz w:val="20"/>
                <w:szCs w:val="20"/>
              </w:rPr>
              <w:t>Volume annu</w:t>
            </w:r>
            <w:r w:rsidR="00CD08CE">
              <w:rPr>
                <w:rFonts w:ascii="Arial" w:hAnsi="Arial" w:cs="Arial"/>
                <w:i/>
                <w:sz w:val="20"/>
                <w:szCs w:val="20"/>
              </w:rPr>
              <w:t>e</w:t>
            </w:r>
            <w:r>
              <w:rPr>
                <w:rFonts w:ascii="Arial" w:hAnsi="Arial" w:cs="Arial"/>
                <w:i/>
                <w:sz w:val="20"/>
                <w:szCs w:val="20"/>
              </w:rPr>
              <w:t>l déversé en temps de pluie</w:t>
            </w:r>
            <w:r w:rsidR="00AE266A">
              <w:rPr>
                <w:rFonts w:ascii="Arial" w:hAnsi="Arial" w:cs="Arial"/>
                <w:i/>
                <w:sz w:val="20"/>
                <w:szCs w:val="20"/>
              </w:rPr>
              <w:t xml:space="preserve"> </w:t>
            </w:r>
            <w:r w:rsidR="00AE266A" w:rsidRPr="00C9683D">
              <w:rPr>
                <w:rFonts w:ascii="Arial" w:hAnsi="Arial" w:cs="Arial"/>
                <w:b w:val="0"/>
                <w:i/>
                <w:sz w:val="20"/>
                <w:szCs w:val="20"/>
              </w:rPr>
              <w:t>(m3/an)</w:t>
            </w:r>
          </w:p>
        </w:tc>
        <w:tc>
          <w:tcPr>
            <w:tcW w:w="5670" w:type="dxa"/>
            <w:vAlign w:val="center"/>
          </w:tcPr>
          <w:p w14:paraId="54AD2609" w14:textId="596846F3" w:rsidR="00AE266A" w:rsidRDefault="00E65994" w:rsidP="00274978">
            <w:pP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Pr>
                <w:rFonts w:ascii="Arial" w:hAnsi="Arial" w:cs="Arial"/>
                <w:i/>
                <w:sz w:val="20"/>
                <w:szCs w:val="20"/>
              </w:rPr>
              <w:t>Volumes annuels sur les 5 dernières années, moyenne interannuelle</w:t>
            </w:r>
          </w:p>
        </w:tc>
      </w:tr>
      <w:tr w:rsidR="00AE266A" w14:paraId="4EE08F4E" w14:textId="77777777" w:rsidTr="00D83263">
        <w:trPr>
          <w:trHeight w:val="271"/>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4CF6C3A" w14:textId="77777777" w:rsidR="00AE266A" w:rsidRDefault="00AE266A" w:rsidP="00274978">
            <w:pPr>
              <w:rPr>
                <w:rFonts w:ascii="Arial" w:hAnsi="Arial" w:cs="Arial"/>
                <w:i/>
                <w:sz w:val="20"/>
                <w:szCs w:val="20"/>
              </w:rPr>
            </w:pPr>
            <w:r>
              <w:rPr>
                <w:rFonts w:ascii="Arial" w:hAnsi="Arial" w:cs="Arial"/>
                <w:i/>
                <w:sz w:val="20"/>
                <w:szCs w:val="20"/>
              </w:rPr>
              <w:t xml:space="preserve">Linéaire de </w:t>
            </w:r>
            <w:r w:rsidR="00BF5E6D">
              <w:rPr>
                <w:rFonts w:ascii="Arial" w:hAnsi="Arial" w:cs="Arial"/>
                <w:i/>
                <w:sz w:val="20"/>
                <w:szCs w:val="20"/>
              </w:rPr>
              <w:t>réseaux (</w:t>
            </w:r>
            <w:r>
              <w:rPr>
                <w:rFonts w:ascii="Arial" w:hAnsi="Arial" w:cs="Arial"/>
                <w:i/>
                <w:sz w:val="20"/>
                <w:szCs w:val="20"/>
              </w:rPr>
              <w:t>km)</w:t>
            </w:r>
          </w:p>
        </w:tc>
        <w:tc>
          <w:tcPr>
            <w:tcW w:w="5670" w:type="dxa"/>
            <w:vAlign w:val="center"/>
          </w:tcPr>
          <w:p w14:paraId="1477B17C" w14:textId="77777777" w:rsidR="00AE266A" w:rsidRDefault="00AE266A" w:rsidP="00274978">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r>
      <w:tr w:rsidR="002C33A4" w14:paraId="4914D663" w14:textId="77777777" w:rsidTr="00D83263">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7E67217" w14:textId="77777777" w:rsidR="002C33A4" w:rsidRDefault="002C33A4" w:rsidP="00274978">
            <w:pPr>
              <w:rPr>
                <w:rFonts w:ascii="Arial" w:hAnsi="Arial" w:cs="Arial"/>
                <w:i/>
                <w:sz w:val="20"/>
                <w:szCs w:val="20"/>
              </w:rPr>
            </w:pPr>
            <w:r>
              <w:rPr>
                <w:rFonts w:ascii="Arial" w:hAnsi="Arial" w:cs="Arial"/>
                <w:i/>
                <w:sz w:val="20"/>
                <w:szCs w:val="20"/>
              </w:rPr>
              <w:t>Taux</w:t>
            </w:r>
            <w:r w:rsidR="00A12019">
              <w:rPr>
                <w:rFonts w:ascii="Arial" w:hAnsi="Arial" w:cs="Arial"/>
                <w:i/>
                <w:sz w:val="20"/>
                <w:szCs w:val="20"/>
              </w:rPr>
              <w:t xml:space="preserve"> de renouvellement des réseaux </w:t>
            </w:r>
          </w:p>
        </w:tc>
        <w:tc>
          <w:tcPr>
            <w:tcW w:w="5670" w:type="dxa"/>
            <w:vAlign w:val="center"/>
          </w:tcPr>
          <w:p w14:paraId="7EB38C28" w14:textId="77777777" w:rsidR="002C33A4" w:rsidRDefault="002C33A4" w:rsidP="00274978">
            <w:pP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r>
      <w:tr w:rsidR="00117628" w14:paraId="56689F67" w14:textId="77777777" w:rsidTr="00D83263">
        <w:trPr>
          <w:trHeight w:val="271"/>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F71778B" w14:textId="77777777" w:rsidR="00117628" w:rsidRDefault="00117628" w:rsidP="00274978">
            <w:pPr>
              <w:rPr>
                <w:rFonts w:ascii="Arial" w:hAnsi="Arial" w:cs="Arial"/>
                <w:i/>
                <w:sz w:val="20"/>
                <w:szCs w:val="20"/>
              </w:rPr>
            </w:pPr>
            <w:r>
              <w:rPr>
                <w:rFonts w:ascii="Arial" w:hAnsi="Arial" w:cs="Arial"/>
                <w:i/>
                <w:sz w:val="20"/>
                <w:szCs w:val="20"/>
              </w:rPr>
              <w:t>ICGP</w:t>
            </w:r>
          </w:p>
        </w:tc>
        <w:tc>
          <w:tcPr>
            <w:tcW w:w="5670" w:type="dxa"/>
            <w:vAlign w:val="center"/>
          </w:tcPr>
          <w:p w14:paraId="7F03F8B1" w14:textId="77777777" w:rsidR="00117628" w:rsidRDefault="00117628" w:rsidP="00274978">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r>
      <w:tr w:rsidR="00AE266A" w14:paraId="244449D1" w14:textId="77777777" w:rsidTr="00D83263">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6B80B10" w14:textId="77777777" w:rsidR="00AE266A" w:rsidRDefault="00AE266A" w:rsidP="00274978">
            <w:pPr>
              <w:rPr>
                <w:rFonts w:ascii="Arial" w:hAnsi="Arial" w:cs="Arial"/>
                <w:i/>
                <w:sz w:val="20"/>
                <w:szCs w:val="20"/>
              </w:rPr>
            </w:pPr>
            <w:r>
              <w:rPr>
                <w:rFonts w:ascii="Arial" w:hAnsi="Arial" w:cs="Arial"/>
                <w:i/>
                <w:sz w:val="20"/>
                <w:szCs w:val="20"/>
              </w:rPr>
              <w:t>Pour les conduites, les données suivantes sont-elles connues ? :</w:t>
            </w:r>
          </w:p>
          <w:p w14:paraId="5D8D13B7" w14:textId="77777777" w:rsidR="00AE266A" w:rsidRDefault="00AE266A" w:rsidP="00274978">
            <w:pPr>
              <w:rPr>
                <w:rFonts w:ascii="Arial" w:hAnsi="Arial" w:cs="Arial"/>
                <w:i/>
                <w:sz w:val="20"/>
                <w:szCs w:val="20"/>
              </w:rPr>
            </w:pPr>
            <w:r>
              <w:rPr>
                <w:rFonts w:ascii="Arial" w:hAnsi="Arial" w:cs="Arial"/>
                <w:i/>
                <w:sz w:val="20"/>
                <w:szCs w:val="20"/>
              </w:rPr>
              <w:t xml:space="preserve"> linéaire</w:t>
            </w:r>
          </w:p>
          <w:p w14:paraId="083A4872" w14:textId="77777777" w:rsidR="00AE266A" w:rsidRDefault="00AE266A" w:rsidP="00274978">
            <w:pPr>
              <w:rPr>
                <w:rFonts w:ascii="Arial" w:hAnsi="Arial" w:cs="Arial"/>
                <w:i/>
                <w:sz w:val="20"/>
                <w:szCs w:val="20"/>
              </w:rPr>
            </w:pPr>
            <w:r>
              <w:rPr>
                <w:rFonts w:ascii="Arial" w:hAnsi="Arial" w:cs="Arial"/>
                <w:i/>
                <w:sz w:val="20"/>
                <w:szCs w:val="20"/>
              </w:rPr>
              <w:t>matériau</w:t>
            </w:r>
          </w:p>
          <w:p w14:paraId="3EFA05A5" w14:textId="77777777" w:rsidR="00AE266A" w:rsidRDefault="00AE266A" w:rsidP="00274978">
            <w:pPr>
              <w:rPr>
                <w:rFonts w:ascii="Arial" w:hAnsi="Arial" w:cs="Arial"/>
                <w:i/>
                <w:sz w:val="20"/>
                <w:szCs w:val="20"/>
              </w:rPr>
            </w:pPr>
            <w:r>
              <w:rPr>
                <w:rFonts w:ascii="Arial" w:hAnsi="Arial" w:cs="Arial"/>
                <w:i/>
                <w:sz w:val="20"/>
                <w:szCs w:val="20"/>
              </w:rPr>
              <w:t xml:space="preserve"> diamètre </w:t>
            </w:r>
          </w:p>
          <w:p w14:paraId="18B768AE" w14:textId="77777777" w:rsidR="00AE266A" w:rsidRDefault="00AE266A" w:rsidP="00274978">
            <w:pPr>
              <w:rPr>
                <w:rFonts w:ascii="Arial" w:hAnsi="Arial" w:cs="Arial"/>
                <w:i/>
                <w:sz w:val="20"/>
                <w:szCs w:val="20"/>
              </w:rPr>
            </w:pPr>
            <w:r>
              <w:rPr>
                <w:rFonts w:ascii="Arial" w:hAnsi="Arial" w:cs="Arial"/>
                <w:i/>
                <w:sz w:val="20"/>
                <w:szCs w:val="20"/>
              </w:rPr>
              <w:t>année de pose/période de pose</w:t>
            </w:r>
          </w:p>
        </w:tc>
        <w:tc>
          <w:tcPr>
            <w:tcW w:w="5670" w:type="dxa"/>
            <w:vAlign w:val="center"/>
          </w:tcPr>
          <w:p w14:paraId="4F37979A" w14:textId="77777777" w:rsidR="00AE266A" w:rsidRDefault="00AE266A" w:rsidP="00274978">
            <w:pP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p w14:paraId="22BFD839" w14:textId="77777777" w:rsidR="00AE266A" w:rsidRDefault="00AE266A" w:rsidP="00274978">
            <w:pP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p w14:paraId="34D6BE0D" w14:textId="77777777" w:rsidR="00AE266A" w:rsidRDefault="00AE266A" w:rsidP="00274978">
            <w:pP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Pr>
                <w:rFonts w:ascii="Arial" w:hAnsi="Arial" w:cs="Arial"/>
                <w:i/>
                <w:sz w:val="20"/>
                <w:szCs w:val="20"/>
              </w:rPr>
              <w:t>Oui/non</w:t>
            </w:r>
          </w:p>
          <w:p w14:paraId="2D45CD2B" w14:textId="77777777" w:rsidR="00AE266A" w:rsidRDefault="00AE266A" w:rsidP="00274978">
            <w:pP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Pr>
                <w:rFonts w:ascii="Arial" w:hAnsi="Arial" w:cs="Arial"/>
                <w:i/>
                <w:sz w:val="20"/>
                <w:szCs w:val="20"/>
              </w:rPr>
              <w:t>Oui/non/proportion du linéaire où l’information est connue</w:t>
            </w:r>
          </w:p>
          <w:p w14:paraId="69DCB94B" w14:textId="77777777" w:rsidR="00AE266A" w:rsidRDefault="00AE266A" w:rsidP="00274978">
            <w:pP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Pr>
                <w:rFonts w:ascii="Arial" w:hAnsi="Arial" w:cs="Arial"/>
                <w:i/>
                <w:sz w:val="20"/>
                <w:szCs w:val="20"/>
              </w:rPr>
              <w:t>Oui/non</w:t>
            </w:r>
            <w:r>
              <w:t>/</w:t>
            </w:r>
            <w:r w:rsidRPr="00D8461A">
              <w:rPr>
                <w:rFonts w:ascii="Arial" w:hAnsi="Arial" w:cs="Arial"/>
                <w:i/>
                <w:sz w:val="20"/>
                <w:szCs w:val="20"/>
              </w:rPr>
              <w:t>proportion du linéaire où l’information est connue</w:t>
            </w:r>
          </w:p>
          <w:p w14:paraId="53BD67CF" w14:textId="77777777" w:rsidR="00AE266A" w:rsidRDefault="00AE266A" w:rsidP="00274978">
            <w:pP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Pr>
                <w:rFonts w:ascii="Arial" w:hAnsi="Arial" w:cs="Arial"/>
                <w:i/>
                <w:sz w:val="20"/>
                <w:szCs w:val="20"/>
              </w:rPr>
              <w:t>Oui/non</w:t>
            </w:r>
            <w:r>
              <w:t>/</w:t>
            </w:r>
            <w:r w:rsidRPr="00D8461A">
              <w:rPr>
                <w:rFonts w:ascii="Arial" w:hAnsi="Arial" w:cs="Arial"/>
                <w:i/>
                <w:sz w:val="20"/>
                <w:szCs w:val="20"/>
              </w:rPr>
              <w:t>proportion du linéaire où l’information est connue</w:t>
            </w:r>
          </w:p>
        </w:tc>
      </w:tr>
      <w:tr w:rsidR="00AE266A" w14:paraId="59B38D56" w14:textId="77777777" w:rsidTr="00D83263">
        <w:trPr>
          <w:trHeight w:val="271"/>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AD093B1" w14:textId="77777777" w:rsidR="00AE266A" w:rsidRDefault="00AE266A" w:rsidP="00274978">
            <w:pPr>
              <w:rPr>
                <w:rFonts w:ascii="Arial" w:hAnsi="Arial" w:cs="Arial"/>
                <w:i/>
                <w:sz w:val="20"/>
                <w:szCs w:val="20"/>
              </w:rPr>
            </w:pPr>
            <w:r>
              <w:rPr>
                <w:rFonts w:ascii="Arial" w:hAnsi="Arial" w:cs="Arial"/>
                <w:i/>
                <w:sz w:val="20"/>
                <w:szCs w:val="20"/>
              </w:rPr>
              <w:t>Les données descriptives sur les conduites sont disponibles sous quelle forme ?</w:t>
            </w:r>
          </w:p>
        </w:tc>
        <w:tc>
          <w:tcPr>
            <w:tcW w:w="5670" w:type="dxa"/>
            <w:vAlign w:val="center"/>
          </w:tcPr>
          <w:p w14:paraId="5EBED30D" w14:textId="77777777" w:rsidR="00AE266A" w:rsidRDefault="00AE266A" w:rsidP="00274978">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E15AA9">
              <w:rPr>
                <w:rFonts w:ascii="Arial" w:hAnsi="Arial" w:cs="Arial"/>
                <w:i/>
                <w:sz w:val="20"/>
                <w:szCs w:val="20"/>
              </w:rPr>
              <w:t>archives Mairie</w:t>
            </w:r>
            <w:r>
              <w:rPr>
                <w:rFonts w:ascii="Arial" w:hAnsi="Arial" w:cs="Arial"/>
                <w:i/>
                <w:sz w:val="20"/>
                <w:szCs w:val="20"/>
              </w:rPr>
              <w:t>/</w:t>
            </w:r>
            <w:r w:rsidRPr="00E15AA9">
              <w:rPr>
                <w:rFonts w:ascii="Arial" w:hAnsi="Arial" w:cs="Arial"/>
                <w:i/>
                <w:sz w:val="20"/>
                <w:szCs w:val="20"/>
              </w:rPr>
              <w:t xml:space="preserve">données à rechercher dans différents </w:t>
            </w:r>
            <w:r>
              <w:rPr>
                <w:rFonts w:ascii="Arial" w:hAnsi="Arial" w:cs="Arial"/>
                <w:i/>
                <w:sz w:val="20"/>
                <w:szCs w:val="20"/>
              </w:rPr>
              <w:t>dossiers/données regroupées/</w:t>
            </w:r>
            <w:r w:rsidRPr="00E15AA9">
              <w:rPr>
                <w:rFonts w:ascii="Arial" w:hAnsi="Arial" w:cs="Arial"/>
                <w:i/>
                <w:sz w:val="20"/>
                <w:szCs w:val="20"/>
              </w:rPr>
              <w:t xml:space="preserve"> base de données informatique</w:t>
            </w:r>
          </w:p>
        </w:tc>
      </w:tr>
      <w:tr w:rsidR="0029500C" w14:paraId="3732C32A" w14:textId="77777777" w:rsidTr="00D83263">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842007F" w14:textId="77777777" w:rsidR="0029500C" w:rsidRDefault="0029500C" w:rsidP="00274978">
            <w:pPr>
              <w:rPr>
                <w:rFonts w:ascii="Arial" w:hAnsi="Arial" w:cs="Arial"/>
                <w:i/>
                <w:sz w:val="20"/>
                <w:szCs w:val="20"/>
              </w:rPr>
            </w:pPr>
            <w:r>
              <w:rPr>
                <w:rFonts w:ascii="Arial" w:hAnsi="Arial" w:cs="Arial"/>
                <w:i/>
                <w:sz w:val="20"/>
                <w:szCs w:val="20"/>
              </w:rPr>
              <w:t>Nombre de poste de relèvement</w:t>
            </w:r>
          </w:p>
        </w:tc>
        <w:tc>
          <w:tcPr>
            <w:tcW w:w="5670" w:type="dxa"/>
            <w:vAlign w:val="center"/>
          </w:tcPr>
          <w:p w14:paraId="7719E352" w14:textId="77777777" w:rsidR="0029500C" w:rsidRDefault="0029500C" w:rsidP="00274978">
            <w:pP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r>
      <w:tr w:rsidR="00BF5E6D" w14:paraId="69F08670" w14:textId="77777777" w:rsidTr="00D83263">
        <w:trPr>
          <w:trHeight w:val="271"/>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175FE32" w14:textId="77777777" w:rsidR="00BF5E6D" w:rsidRDefault="00BF5E6D" w:rsidP="00274978">
            <w:pPr>
              <w:rPr>
                <w:rFonts w:ascii="Arial" w:hAnsi="Arial" w:cs="Arial"/>
                <w:i/>
                <w:sz w:val="20"/>
                <w:szCs w:val="20"/>
              </w:rPr>
            </w:pPr>
            <w:r>
              <w:rPr>
                <w:rFonts w:ascii="Arial" w:hAnsi="Arial" w:cs="Arial"/>
                <w:i/>
                <w:sz w:val="20"/>
                <w:szCs w:val="20"/>
              </w:rPr>
              <w:t>Nombre de DO et nombre de déversements</w:t>
            </w:r>
          </w:p>
        </w:tc>
        <w:tc>
          <w:tcPr>
            <w:tcW w:w="5670" w:type="dxa"/>
            <w:vAlign w:val="center"/>
          </w:tcPr>
          <w:p w14:paraId="16A59923" w14:textId="77777777" w:rsidR="00BF5E6D" w:rsidRDefault="00BF5E6D" w:rsidP="00274978">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r>
      <w:tr w:rsidR="00AE266A" w14:paraId="69E60587" w14:textId="77777777" w:rsidTr="00D83263">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B6275C4" w14:textId="77777777" w:rsidR="00AE266A" w:rsidRDefault="00AE266A" w:rsidP="00274978">
            <w:pPr>
              <w:rPr>
                <w:rFonts w:ascii="Arial" w:hAnsi="Arial" w:cs="Arial"/>
                <w:i/>
                <w:sz w:val="20"/>
                <w:szCs w:val="20"/>
              </w:rPr>
            </w:pPr>
            <w:r>
              <w:rPr>
                <w:rFonts w:ascii="Arial" w:hAnsi="Arial" w:cs="Arial"/>
                <w:i/>
                <w:sz w:val="20"/>
                <w:szCs w:val="20"/>
              </w:rPr>
              <w:t xml:space="preserve">Nombre </w:t>
            </w:r>
            <w:r w:rsidR="00BF5E6D">
              <w:rPr>
                <w:rFonts w:ascii="Arial" w:hAnsi="Arial" w:cs="Arial"/>
                <w:i/>
                <w:sz w:val="20"/>
                <w:szCs w:val="20"/>
              </w:rPr>
              <w:t>de station de traitement des eaux usées</w:t>
            </w:r>
            <w:r>
              <w:rPr>
                <w:rFonts w:ascii="Arial" w:hAnsi="Arial" w:cs="Arial"/>
                <w:i/>
                <w:sz w:val="20"/>
                <w:szCs w:val="20"/>
              </w:rPr>
              <w:t xml:space="preserve"> et procédés de traitement</w:t>
            </w:r>
          </w:p>
        </w:tc>
        <w:tc>
          <w:tcPr>
            <w:tcW w:w="5670" w:type="dxa"/>
            <w:vAlign w:val="center"/>
          </w:tcPr>
          <w:p w14:paraId="1B4CBC71" w14:textId="77777777" w:rsidR="00AE266A" w:rsidRDefault="00BF5E6D" w:rsidP="00274978">
            <w:pP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Pr>
                <w:rFonts w:ascii="Arial" w:hAnsi="Arial" w:cs="Arial"/>
                <w:i/>
                <w:sz w:val="20"/>
                <w:szCs w:val="20"/>
              </w:rPr>
              <w:t xml:space="preserve">Boues activées / </w:t>
            </w:r>
            <w:proofErr w:type="spellStart"/>
            <w:r>
              <w:rPr>
                <w:rFonts w:ascii="Arial" w:hAnsi="Arial" w:cs="Arial"/>
                <w:i/>
                <w:sz w:val="20"/>
                <w:szCs w:val="20"/>
              </w:rPr>
              <w:t>biofiltration</w:t>
            </w:r>
            <w:proofErr w:type="spellEnd"/>
            <w:r>
              <w:rPr>
                <w:rFonts w:ascii="Arial" w:hAnsi="Arial" w:cs="Arial"/>
                <w:i/>
                <w:sz w:val="20"/>
                <w:szCs w:val="20"/>
              </w:rPr>
              <w:t xml:space="preserve"> / filtres plantés de roseaux</w:t>
            </w:r>
            <w:r w:rsidR="00C361E4">
              <w:rPr>
                <w:rFonts w:ascii="Arial" w:hAnsi="Arial" w:cs="Arial"/>
                <w:i/>
                <w:sz w:val="20"/>
                <w:szCs w:val="20"/>
              </w:rPr>
              <w:t>…</w:t>
            </w:r>
          </w:p>
        </w:tc>
      </w:tr>
      <w:tr w:rsidR="0015485B" w14:paraId="6BCD8A7C" w14:textId="77777777" w:rsidTr="00D83263">
        <w:trPr>
          <w:trHeight w:val="271"/>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86EFB03" w14:textId="77777777" w:rsidR="0015485B" w:rsidRDefault="0015485B" w:rsidP="00274978">
            <w:pPr>
              <w:rPr>
                <w:rFonts w:ascii="Arial" w:hAnsi="Arial" w:cs="Arial"/>
                <w:i/>
                <w:sz w:val="20"/>
                <w:szCs w:val="20"/>
              </w:rPr>
            </w:pPr>
            <w:r>
              <w:rPr>
                <w:rFonts w:ascii="Arial" w:hAnsi="Arial" w:cs="Arial"/>
                <w:i/>
                <w:sz w:val="20"/>
                <w:szCs w:val="20"/>
              </w:rPr>
              <w:t>Filière de valorisation des boues</w:t>
            </w:r>
          </w:p>
        </w:tc>
        <w:tc>
          <w:tcPr>
            <w:tcW w:w="5670" w:type="dxa"/>
            <w:vAlign w:val="center"/>
          </w:tcPr>
          <w:p w14:paraId="14A07C4E" w14:textId="77777777" w:rsidR="0015485B" w:rsidRDefault="0015485B" w:rsidP="00274978">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r>
      <w:tr w:rsidR="00BF5E6D" w14:paraId="6F203296" w14:textId="77777777" w:rsidTr="00D83263">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746A232" w14:textId="77777777" w:rsidR="00BF5E6D" w:rsidRDefault="00BF5E6D" w:rsidP="00274978">
            <w:pPr>
              <w:rPr>
                <w:rFonts w:ascii="Arial" w:hAnsi="Arial" w:cs="Arial"/>
                <w:i/>
                <w:sz w:val="20"/>
                <w:szCs w:val="20"/>
              </w:rPr>
            </w:pPr>
            <w:r>
              <w:rPr>
                <w:rFonts w:ascii="Arial" w:hAnsi="Arial" w:cs="Arial"/>
                <w:i/>
                <w:sz w:val="20"/>
                <w:szCs w:val="20"/>
              </w:rPr>
              <w:t>Conformité réglementaires des systèmes d’assainissement (préciser la nature de la non-conformité le cas échéant)</w:t>
            </w:r>
          </w:p>
        </w:tc>
        <w:tc>
          <w:tcPr>
            <w:tcW w:w="5670" w:type="dxa"/>
            <w:vAlign w:val="center"/>
          </w:tcPr>
          <w:p w14:paraId="7BC92869" w14:textId="6544B19D" w:rsidR="00BF5E6D" w:rsidRDefault="00E65994" w:rsidP="00274978">
            <w:pP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Pr>
                <w:rFonts w:ascii="Arial" w:hAnsi="Arial" w:cs="Arial"/>
                <w:i/>
                <w:sz w:val="20"/>
                <w:szCs w:val="20"/>
              </w:rPr>
              <w:t>Liste des non conformités sur les 5 dernières années</w:t>
            </w:r>
          </w:p>
        </w:tc>
      </w:tr>
      <w:tr w:rsidR="00AE266A" w14:paraId="07788CF0" w14:textId="77777777" w:rsidTr="00D83263">
        <w:trPr>
          <w:trHeight w:val="271"/>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1419ACE" w14:textId="77777777" w:rsidR="00AE266A" w:rsidRDefault="00AE266A" w:rsidP="00274978">
            <w:pPr>
              <w:rPr>
                <w:rFonts w:ascii="Arial" w:hAnsi="Arial" w:cs="Arial"/>
                <w:i/>
                <w:sz w:val="20"/>
                <w:szCs w:val="20"/>
              </w:rPr>
            </w:pPr>
            <w:r>
              <w:rPr>
                <w:rFonts w:ascii="Arial" w:hAnsi="Arial" w:cs="Arial"/>
                <w:i/>
                <w:sz w:val="20"/>
                <w:szCs w:val="20"/>
              </w:rPr>
              <w:t>Télégestion existante</w:t>
            </w:r>
          </w:p>
        </w:tc>
        <w:tc>
          <w:tcPr>
            <w:tcW w:w="5670" w:type="dxa"/>
            <w:vAlign w:val="center"/>
          </w:tcPr>
          <w:p w14:paraId="0CDCA37C" w14:textId="77777777" w:rsidR="00AE266A" w:rsidRDefault="00AE266A" w:rsidP="00274978">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Pr>
                <w:rFonts w:ascii="Arial" w:hAnsi="Arial" w:cs="Arial"/>
                <w:i/>
                <w:sz w:val="20"/>
                <w:szCs w:val="20"/>
              </w:rPr>
              <w:t>Oui/non</w:t>
            </w:r>
          </w:p>
        </w:tc>
      </w:tr>
      <w:tr w:rsidR="00AE266A" w14:paraId="50F67D83" w14:textId="77777777" w:rsidTr="00D83263">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6C39234" w14:textId="77777777" w:rsidR="00AE266A" w:rsidRDefault="00AE266A" w:rsidP="00274978">
            <w:pPr>
              <w:rPr>
                <w:rFonts w:ascii="Arial" w:hAnsi="Arial" w:cs="Arial"/>
                <w:i/>
                <w:sz w:val="20"/>
                <w:szCs w:val="20"/>
              </w:rPr>
            </w:pPr>
            <w:r>
              <w:rPr>
                <w:rFonts w:ascii="Arial" w:hAnsi="Arial" w:cs="Arial"/>
                <w:i/>
                <w:sz w:val="20"/>
                <w:szCs w:val="20"/>
              </w:rPr>
              <w:t xml:space="preserve">Existence d’un </w:t>
            </w:r>
            <w:r w:rsidR="00BF5E6D">
              <w:rPr>
                <w:rFonts w:ascii="Arial" w:hAnsi="Arial" w:cs="Arial"/>
                <w:i/>
                <w:sz w:val="20"/>
                <w:szCs w:val="20"/>
              </w:rPr>
              <w:t>plan</w:t>
            </w:r>
            <w:r>
              <w:rPr>
                <w:rFonts w:ascii="Arial" w:hAnsi="Arial" w:cs="Arial"/>
                <w:i/>
                <w:sz w:val="20"/>
                <w:szCs w:val="20"/>
              </w:rPr>
              <w:t xml:space="preserve"> d’ensemble du réseau</w:t>
            </w:r>
          </w:p>
        </w:tc>
        <w:tc>
          <w:tcPr>
            <w:tcW w:w="5670" w:type="dxa"/>
            <w:vAlign w:val="center"/>
          </w:tcPr>
          <w:p w14:paraId="07CCA584" w14:textId="77777777" w:rsidR="00AE266A" w:rsidRDefault="00AE266A" w:rsidP="00274978">
            <w:pP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Pr>
                <w:rFonts w:ascii="Arial" w:hAnsi="Arial" w:cs="Arial"/>
                <w:i/>
                <w:sz w:val="20"/>
                <w:szCs w:val="20"/>
              </w:rPr>
              <w:t>Oui/non</w:t>
            </w:r>
          </w:p>
        </w:tc>
      </w:tr>
      <w:tr w:rsidR="00AE266A" w14:paraId="64F6B582" w14:textId="77777777" w:rsidTr="00D83263">
        <w:trPr>
          <w:trHeight w:val="271"/>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B39EC26" w14:textId="77777777" w:rsidR="00AE266A" w:rsidRDefault="00AE266A" w:rsidP="00274978">
            <w:pPr>
              <w:rPr>
                <w:rFonts w:ascii="Arial" w:hAnsi="Arial" w:cs="Arial"/>
                <w:i/>
                <w:sz w:val="20"/>
                <w:szCs w:val="20"/>
              </w:rPr>
            </w:pPr>
            <w:r>
              <w:rPr>
                <w:rFonts w:ascii="Arial" w:hAnsi="Arial" w:cs="Arial"/>
                <w:i/>
                <w:sz w:val="20"/>
                <w:szCs w:val="20"/>
              </w:rPr>
              <w:t>Format disponible des plans du réseau</w:t>
            </w:r>
          </w:p>
          <w:p w14:paraId="18253451" w14:textId="77777777" w:rsidR="00AE266A" w:rsidRDefault="00AE266A" w:rsidP="00274978">
            <w:pPr>
              <w:rPr>
                <w:rFonts w:ascii="Arial" w:hAnsi="Arial" w:cs="Arial"/>
                <w:i/>
                <w:sz w:val="20"/>
                <w:szCs w:val="20"/>
              </w:rPr>
            </w:pPr>
            <w:proofErr w:type="spellStart"/>
            <w:r w:rsidRPr="00C2329C">
              <w:rPr>
                <w:rFonts w:ascii="Arial" w:hAnsi="Arial" w:cs="Arial"/>
                <w:i/>
                <w:sz w:val="20"/>
                <w:szCs w:val="20"/>
              </w:rPr>
              <w:t>Géoréférencement</w:t>
            </w:r>
            <w:proofErr w:type="spellEnd"/>
            <w:r w:rsidRPr="00C2329C">
              <w:rPr>
                <w:rFonts w:ascii="Arial" w:hAnsi="Arial" w:cs="Arial"/>
                <w:i/>
                <w:sz w:val="20"/>
                <w:szCs w:val="20"/>
              </w:rPr>
              <w:t xml:space="preserve"> des plans</w:t>
            </w:r>
          </w:p>
        </w:tc>
        <w:tc>
          <w:tcPr>
            <w:tcW w:w="5670" w:type="dxa"/>
            <w:vAlign w:val="center"/>
          </w:tcPr>
          <w:p w14:paraId="6654B7FA" w14:textId="77777777" w:rsidR="00AE266A" w:rsidRDefault="00AE266A" w:rsidP="00274978">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Pr>
                <w:rFonts w:ascii="Arial" w:hAnsi="Arial" w:cs="Arial"/>
                <w:i/>
                <w:sz w:val="20"/>
                <w:szCs w:val="20"/>
              </w:rPr>
              <w:t xml:space="preserve">Papier/numérique (logiciel utilisé, </w:t>
            </w:r>
            <w:r w:rsidRPr="00C2329C">
              <w:rPr>
                <w:rFonts w:ascii="Arial" w:hAnsi="Arial" w:cs="Arial"/>
                <w:i/>
                <w:sz w:val="20"/>
                <w:szCs w:val="20"/>
              </w:rPr>
              <w:t>format</w:t>
            </w:r>
            <w:r>
              <w:rPr>
                <w:rFonts w:ascii="Arial" w:hAnsi="Arial" w:cs="Arial"/>
                <w:i/>
                <w:sz w:val="20"/>
                <w:szCs w:val="20"/>
              </w:rPr>
              <w:t xml:space="preserve"> des fichiers) /aucun</w:t>
            </w:r>
          </w:p>
          <w:p w14:paraId="5B22E6A2" w14:textId="77777777" w:rsidR="00AE266A" w:rsidRDefault="00AE266A" w:rsidP="00274978">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Pr>
                <w:rFonts w:ascii="Arial" w:hAnsi="Arial" w:cs="Arial"/>
                <w:i/>
                <w:sz w:val="20"/>
                <w:szCs w:val="20"/>
              </w:rPr>
              <w:t>Oui/non/partiel</w:t>
            </w:r>
          </w:p>
        </w:tc>
      </w:tr>
      <w:tr w:rsidR="00AE266A" w14:paraId="7B7C6F81" w14:textId="77777777" w:rsidTr="00D83263">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79E2234" w14:textId="77777777" w:rsidR="00AE266A" w:rsidRDefault="00AE266A" w:rsidP="00274978">
            <w:pPr>
              <w:rPr>
                <w:rFonts w:ascii="Arial" w:hAnsi="Arial" w:cs="Arial"/>
                <w:i/>
                <w:sz w:val="20"/>
                <w:szCs w:val="20"/>
              </w:rPr>
            </w:pPr>
            <w:r>
              <w:rPr>
                <w:rFonts w:ascii="Arial" w:hAnsi="Arial" w:cs="Arial"/>
                <w:i/>
                <w:sz w:val="20"/>
                <w:szCs w:val="20"/>
              </w:rPr>
              <w:t>Existence d’un schéma altimétrique de fonctionnement du réseau</w:t>
            </w:r>
          </w:p>
        </w:tc>
        <w:tc>
          <w:tcPr>
            <w:tcW w:w="5670" w:type="dxa"/>
            <w:vAlign w:val="center"/>
          </w:tcPr>
          <w:p w14:paraId="389306E6" w14:textId="77777777" w:rsidR="00AE266A" w:rsidRDefault="00AE266A" w:rsidP="00274978">
            <w:pP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Pr>
                <w:rFonts w:ascii="Arial" w:hAnsi="Arial" w:cs="Arial"/>
                <w:i/>
                <w:sz w:val="20"/>
                <w:szCs w:val="20"/>
              </w:rPr>
              <w:t>Oui/non</w:t>
            </w:r>
          </w:p>
        </w:tc>
      </w:tr>
      <w:tr w:rsidR="00AE266A" w14:paraId="0434F568" w14:textId="77777777" w:rsidTr="00D83263">
        <w:trPr>
          <w:trHeight w:val="271"/>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FCEB2C7" w14:textId="77777777" w:rsidR="00AE266A" w:rsidRDefault="00AE266A" w:rsidP="00274978">
            <w:pPr>
              <w:rPr>
                <w:rFonts w:ascii="Arial" w:hAnsi="Arial" w:cs="Arial"/>
                <w:i/>
                <w:sz w:val="20"/>
                <w:szCs w:val="20"/>
              </w:rPr>
            </w:pPr>
            <w:r>
              <w:rPr>
                <w:rFonts w:ascii="Arial" w:hAnsi="Arial" w:cs="Arial"/>
                <w:i/>
                <w:sz w:val="20"/>
                <w:szCs w:val="20"/>
              </w:rPr>
              <w:t>Difficultés et problèmes de fonctionnement et de gestion connus (points noirs…)</w:t>
            </w:r>
          </w:p>
        </w:tc>
        <w:tc>
          <w:tcPr>
            <w:tcW w:w="5670" w:type="dxa"/>
            <w:vAlign w:val="center"/>
          </w:tcPr>
          <w:p w14:paraId="67AD7380" w14:textId="77777777" w:rsidR="00AE266A" w:rsidRPr="00E15AA9" w:rsidRDefault="00AE266A" w:rsidP="00274978">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r>
      <w:tr w:rsidR="00AE266A" w14:paraId="31556761" w14:textId="77777777" w:rsidTr="00D83263">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EB74C94" w14:textId="77777777" w:rsidR="00AE266A" w:rsidRPr="00E32590" w:rsidRDefault="00AE266A" w:rsidP="00274978">
            <w:pPr>
              <w:rPr>
                <w:rFonts w:ascii="Arial" w:hAnsi="Arial" w:cs="Arial"/>
                <w:i/>
                <w:color w:val="FF0000"/>
                <w:sz w:val="20"/>
                <w:szCs w:val="20"/>
              </w:rPr>
            </w:pPr>
            <w:r w:rsidRPr="00164099">
              <w:rPr>
                <w:rFonts w:ascii="Arial" w:hAnsi="Arial" w:cs="Arial"/>
                <w:i/>
                <w:sz w:val="20"/>
                <w:szCs w:val="20"/>
              </w:rPr>
              <w:t xml:space="preserve">Activités présentes </w:t>
            </w:r>
          </w:p>
        </w:tc>
        <w:tc>
          <w:tcPr>
            <w:tcW w:w="5670" w:type="dxa"/>
            <w:vAlign w:val="center"/>
          </w:tcPr>
          <w:p w14:paraId="5901B3A3" w14:textId="77777777" w:rsidR="00AE266A" w:rsidRPr="00734B98" w:rsidRDefault="00AE266A" w:rsidP="00274978">
            <w:pP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164099">
              <w:rPr>
                <w:rFonts w:ascii="Arial" w:hAnsi="Arial" w:cs="Arial"/>
                <w:i/>
                <w:sz w:val="20"/>
                <w:szCs w:val="20"/>
              </w:rPr>
              <w:t>Agriculture/Industrie/Tourisme/Autre</w:t>
            </w:r>
          </w:p>
        </w:tc>
      </w:tr>
      <w:tr w:rsidR="0004408C" w14:paraId="4A1E9669" w14:textId="77777777" w:rsidTr="00D83263">
        <w:trPr>
          <w:trHeight w:val="271"/>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46BD50C" w14:textId="77777777" w:rsidR="0004408C" w:rsidRDefault="0004408C" w:rsidP="00274978">
            <w:pPr>
              <w:rPr>
                <w:rFonts w:ascii="Arial" w:hAnsi="Arial" w:cs="Arial"/>
                <w:i/>
                <w:sz w:val="20"/>
                <w:szCs w:val="20"/>
              </w:rPr>
            </w:pPr>
            <w:r>
              <w:rPr>
                <w:rFonts w:ascii="Arial" w:hAnsi="Arial" w:cs="Arial"/>
                <w:i/>
                <w:sz w:val="20"/>
                <w:szCs w:val="20"/>
              </w:rPr>
              <w:t>Existence d’</w:t>
            </w:r>
            <w:r w:rsidR="00B05927">
              <w:rPr>
                <w:rFonts w:ascii="Arial" w:hAnsi="Arial" w:cs="Arial"/>
                <w:i/>
                <w:sz w:val="20"/>
                <w:szCs w:val="20"/>
              </w:rPr>
              <w:t>un règlement du</w:t>
            </w:r>
            <w:r>
              <w:rPr>
                <w:rFonts w:ascii="Arial" w:hAnsi="Arial" w:cs="Arial"/>
                <w:i/>
                <w:sz w:val="20"/>
                <w:szCs w:val="20"/>
              </w:rPr>
              <w:t xml:space="preserve"> service</w:t>
            </w:r>
            <w:r w:rsidR="00B05927">
              <w:rPr>
                <w:rFonts w:ascii="Arial" w:hAnsi="Arial" w:cs="Arial"/>
                <w:i/>
                <w:sz w:val="20"/>
                <w:szCs w:val="20"/>
              </w:rPr>
              <w:t xml:space="preserve"> </w:t>
            </w:r>
          </w:p>
        </w:tc>
        <w:tc>
          <w:tcPr>
            <w:tcW w:w="5670" w:type="dxa"/>
            <w:vAlign w:val="center"/>
          </w:tcPr>
          <w:p w14:paraId="27D8FAE9" w14:textId="77777777" w:rsidR="0004408C" w:rsidRPr="00465783" w:rsidRDefault="0004408C" w:rsidP="00274978">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Pr>
                <w:rFonts w:ascii="Arial" w:hAnsi="Arial" w:cs="Arial"/>
                <w:i/>
                <w:sz w:val="20"/>
                <w:szCs w:val="20"/>
              </w:rPr>
              <w:t>Oui (préciser l’année de dernière mise à jour)</w:t>
            </w:r>
            <w:r w:rsidR="00C361E4">
              <w:rPr>
                <w:rFonts w:ascii="Arial" w:hAnsi="Arial" w:cs="Arial"/>
                <w:i/>
                <w:sz w:val="20"/>
                <w:szCs w:val="20"/>
              </w:rPr>
              <w:t xml:space="preserve"> </w:t>
            </w:r>
            <w:r>
              <w:rPr>
                <w:rFonts w:ascii="Arial" w:hAnsi="Arial" w:cs="Arial"/>
                <w:i/>
                <w:sz w:val="20"/>
                <w:szCs w:val="20"/>
              </w:rPr>
              <w:t>/non</w:t>
            </w:r>
          </w:p>
        </w:tc>
      </w:tr>
      <w:tr w:rsidR="00C9555F" w14:paraId="033EBBD3" w14:textId="77777777" w:rsidTr="00A2787C">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27D04DA" w14:textId="77777777" w:rsidR="00C9555F" w:rsidRDefault="00C9555F" w:rsidP="00274978">
            <w:pPr>
              <w:rPr>
                <w:rFonts w:ascii="Arial" w:hAnsi="Arial" w:cs="Arial"/>
                <w:i/>
                <w:sz w:val="20"/>
                <w:szCs w:val="20"/>
              </w:rPr>
            </w:pPr>
            <w:r>
              <w:rPr>
                <w:rFonts w:ascii="Arial" w:hAnsi="Arial" w:cs="Arial"/>
                <w:i/>
                <w:sz w:val="20"/>
                <w:szCs w:val="20"/>
              </w:rPr>
              <w:t>Existence d’un zonage AC/ANC</w:t>
            </w:r>
          </w:p>
        </w:tc>
        <w:tc>
          <w:tcPr>
            <w:tcW w:w="5670" w:type="dxa"/>
            <w:vAlign w:val="center"/>
          </w:tcPr>
          <w:p w14:paraId="612FD657" w14:textId="77777777" w:rsidR="00C9555F" w:rsidRPr="00734B98" w:rsidRDefault="00C9555F" w:rsidP="00274978">
            <w:pP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Pr>
                <w:rFonts w:ascii="Arial" w:hAnsi="Arial" w:cs="Arial"/>
                <w:i/>
                <w:sz w:val="20"/>
                <w:szCs w:val="20"/>
              </w:rPr>
              <w:t>Oui (préciser l’année de dernière mise à jour) /non</w:t>
            </w:r>
          </w:p>
        </w:tc>
      </w:tr>
      <w:tr w:rsidR="00CD08CE" w14:paraId="18CCF848" w14:textId="77777777" w:rsidTr="00A2787C">
        <w:trPr>
          <w:trHeight w:val="170"/>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746F88D" w14:textId="6F71630D" w:rsidR="00CD08CE" w:rsidRDefault="00CD08CE" w:rsidP="00274978">
            <w:pPr>
              <w:rPr>
                <w:rFonts w:ascii="Arial" w:hAnsi="Arial" w:cs="Arial"/>
                <w:i/>
                <w:sz w:val="20"/>
                <w:szCs w:val="20"/>
              </w:rPr>
            </w:pPr>
            <w:r>
              <w:rPr>
                <w:rFonts w:ascii="Arial" w:hAnsi="Arial" w:cs="Arial"/>
                <w:i/>
                <w:sz w:val="20"/>
                <w:szCs w:val="20"/>
              </w:rPr>
              <w:t>Existence d’un zonage pluvial</w:t>
            </w:r>
          </w:p>
        </w:tc>
        <w:tc>
          <w:tcPr>
            <w:tcW w:w="5670" w:type="dxa"/>
            <w:vAlign w:val="center"/>
          </w:tcPr>
          <w:p w14:paraId="78BA293D" w14:textId="37831F0E" w:rsidR="00CD08CE" w:rsidRDefault="00CD08CE" w:rsidP="00274978">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Pr>
                <w:rFonts w:ascii="Arial" w:hAnsi="Arial" w:cs="Arial"/>
                <w:i/>
                <w:sz w:val="20"/>
                <w:szCs w:val="20"/>
              </w:rPr>
              <w:t>Oui (préciser l’année de dernière mise à jour) /non</w:t>
            </w:r>
          </w:p>
        </w:tc>
      </w:tr>
      <w:tr w:rsidR="00117628" w14:paraId="466BD134" w14:textId="77777777" w:rsidTr="00A2787C">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8B83691" w14:textId="77777777" w:rsidR="00117628" w:rsidRDefault="00A12019" w:rsidP="00274978">
            <w:pPr>
              <w:rPr>
                <w:rFonts w:ascii="Arial" w:hAnsi="Arial" w:cs="Arial"/>
                <w:i/>
                <w:sz w:val="20"/>
                <w:szCs w:val="20"/>
              </w:rPr>
            </w:pPr>
            <w:r>
              <w:rPr>
                <w:rFonts w:ascii="Arial" w:hAnsi="Arial" w:cs="Arial"/>
                <w:i/>
                <w:sz w:val="20"/>
                <w:szCs w:val="20"/>
              </w:rPr>
              <w:t>Date du précédent SDA</w:t>
            </w:r>
          </w:p>
        </w:tc>
        <w:tc>
          <w:tcPr>
            <w:tcW w:w="5670" w:type="dxa"/>
            <w:vAlign w:val="center"/>
          </w:tcPr>
          <w:p w14:paraId="6E1212E5" w14:textId="77777777" w:rsidR="00117628" w:rsidRPr="00734B98" w:rsidRDefault="00117628" w:rsidP="00274978">
            <w:pPr>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tc>
      </w:tr>
      <w:tr w:rsidR="00AE266A" w14:paraId="37AA3AE3" w14:textId="77777777" w:rsidTr="00A2787C">
        <w:trPr>
          <w:trHeight w:val="20"/>
          <w:jc w:val="center"/>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1459507" w14:textId="77777777" w:rsidR="00AE266A" w:rsidRPr="00A2787C" w:rsidRDefault="00117628" w:rsidP="00274978">
            <w:pPr>
              <w:rPr>
                <w:rFonts w:ascii="Arial" w:hAnsi="Arial" w:cs="Arial"/>
                <w:i/>
                <w:sz w:val="14"/>
                <w:szCs w:val="14"/>
              </w:rPr>
            </w:pPr>
            <w:r w:rsidRPr="00A2787C">
              <w:rPr>
                <w:rFonts w:ascii="Arial" w:hAnsi="Arial" w:cs="Arial"/>
                <w:i/>
                <w:sz w:val="20"/>
                <w:szCs w:val="20"/>
              </w:rPr>
              <w:t>…</w:t>
            </w:r>
          </w:p>
        </w:tc>
        <w:tc>
          <w:tcPr>
            <w:tcW w:w="5670" w:type="dxa"/>
            <w:vAlign w:val="center"/>
          </w:tcPr>
          <w:p w14:paraId="5572FEEA" w14:textId="77777777" w:rsidR="00AE266A" w:rsidRPr="00734B98" w:rsidRDefault="00AE266A" w:rsidP="00274978">
            <w:pPr>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tc>
      </w:tr>
    </w:tbl>
    <w:p w14:paraId="290A1BFA" w14:textId="77777777" w:rsidR="00E65994" w:rsidRDefault="00E65994" w:rsidP="00274978">
      <w:pPr>
        <w:pStyle w:val="Titre3"/>
      </w:pPr>
    </w:p>
    <w:p w14:paraId="03E006A3" w14:textId="77777777" w:rsidR="00E65994" w:rsidRDefault="00E65994" w:rsidP="00274978">
      <w:pPr>
        <w:pStyle w:val="Titre3"/>
      </w:pPr>
    </w:p>
    <w:p w14:paraId="18A1F52D" w14:textId="77777777" w:rsidR="00C664E0" w:rsidRPr="00C664E0" w:rsidRDefault="00C664E0" w:rsidP="00274978">
      <w:pPr>
        <w:pStyle w:val="Titre3"/>
      </w:pPr>
      <w:bookmarkStart w:id="4" w:name="_Toc42673605"/>
      <w:r w:rsidRPr="00C664E0">
        <w:t>D</w:t>
      </w:r>
      <w:r w:rsidR="00936481">
        <w:t>éroulement de l’étude</w:t>
      </w:r>
      <w:bookmarkEnd w:id="4"/>
    </w:p>
    <w:p w14:paraId="1847899B" w14:textId="77777777" w:rsidR="00C664E0" w:rsidRDefault="00C664E0" w:rsidP="00274978">
      <w:pPr>
        <w:spacing w:after="0"/>
        <w:rPr>
          <w:rFonts w:ascii="Arial" w:eastAsia="SimSun" w:hAnsi="Arial" w:cs="Arial"/>
          <w:sz w:val="20"/>
          <w:szCs w:val="20"/>
        </w:rPr>
      </w:pPr>
    </w:p>
    <w:p w14:paraId="0B76B303" w14:textId="77777777" w:rsidR="00821769" w:rsidRDefault="00821769" w:rsidP="00274978">
      <w:pPr>
        <w:spacing w:after="0"/>
        <w:rPr>
          <w:rFonts w:ascii="Arial" w:eastAsia="SimSun" w:hAnsi="Arial" w:cs="Arial"/>
          <w:sz w:val="20"/>
          <w:szCs w:val="20"/>
        </w:rPr>
      </w:pPr>
      <w:r w:rsidRPr="00C664E0">
        <w:rPr>
          <w:rFonts w:ascii="Arial" w:eastAsia="SimSun" w:hAnsi="Arial" w:cs="Arial"/>
          <w:sz w:val="20"/>
          <w:szCs w:val="20"/>
        </w:rPr>
        <w:t xml:space="preserve">L’étude </w:t>
      </w:r>
      <w:r w:rsidR="00C664E0">
        <w:rPr>
          <w:rFonts w:ascii="Arial" w:eastAsia="SimSun" w:hAnsi="Arial" w:cs="Arial"/>
          <w:sz w:val="20"/>
          <w:szCs w:val="20"/>
        </w:rPr>
        <w:t>est</w:t>
      </w:r>
      <w:r w:rsidR="00923920">
        <w:rPr>
          <w:rFonts w:ascii="Arial" w:eastAsia="SimSun" w:hAnsi="Arial" w:cs="Arial"/>
          <w:sz w:val="20"/>
          <w:szCs w:val="20"/>
        </w:rPr>
        <w:t xml:space="preserve"> découpée en 5</w:t>
      </w:r>
      <w:r w:rsidRPr="00C664E0">
        <w:rPr>
          <w:rFonts w:ascii="Arial" w:eastAsia="SimSun" w:hAnsi="Arial" w:cs="Arial"/>
          <w:sz w:val="20"/>
          <w:szCs w:val="20"/>
        </w:rPr>
        <w:t xml:space="preserve"> phases :</w:t>
      </w:r>
    </w:p>
    <w:p w14:paraId="63BE3A4D" w14:textId="77777777" w:rsidR="009E56FA" w:rsidRDefault="009E56FA" w:rsidP="00274978">
      <w:pPr>
        <w:spacing w:after="0"/>
        <w:rPr>
          <w:rFonts w:ascii="Arial" w:eastAsia="SimSun" w:hAnsi="Arial" w:cs="Arial"/>
          <w:sz w:val="20"/>
          <w:szCs w:val="20"/>
        </w:rPr>
      </w:pPr>
    </w:p>
    <w:p w14:paraId="13CF8F5E" w14:textId="77777777" w:rsidR="009E56FA" w:rsidRPr="00F03185" w:rsidRDefault="008D3DE4" w:rsidP="00274978">
      <w:pPr>
        <w:spacing w:after="0"/>
        <w:rPr>
          <w:rFonts w:ascii="Arial" w:eastAsia="SimSun" w:hAnsi="Arial" w:cs="Arial"/>
          <w:b/>
          <w:color w:val="005C6D"/>
        </w:rPr>
      </w:pPr>
      <w:r w:rsidRPr="00F03185">
        <w:rPr>
          <w:rFonts w:ascii="Arial" w:eastAsia="SimSun" w:hAnsi="Arial" w:cs="Arial"/>
          <w:b/>
          <w:color w:val="005C6D"/>
        </w:rPr>
        <w:t xml:space="preserve">Phase 1 : </w:t>
      </w:r>
      <w:r w:rsidR="0098379E">
        <w:rPr>
          <w:rFonts w:ascii="Arial" w:eastAsia="SimSun" w:hAnsi="Arial" w:cs="Arial"/>
          <w:b/>
          <w:color w:val="005C6D"/>
        </w:rPr>
        <w:t>Etat des lieux et recueil des données</w:t>
      </w:r>
    </w:p>
    <w:p w14:paraId="1CBBB223" w14:textId="77777777" w:rsidR="00C664E0" w:rsidRPr="00F03185" w:rsidRDefault="00C664E0" w:rsidP="00274978">
      <w:pPr>
        <w:spacing w:after="0"/>
        <w:rPr>
          <w:rFonts w:ascii="Arial" w:eastAsia="SimSun" w:hAnsi="Arial" w:cs="Arial"/>
          <w:color w:val="005C6D"/>
        </w:rPr>
      </w:pPr>
    </w:p>
    <w:p w14:paraId="67ADA9E6" w14:textId="77777777" w:rsidR="00821769" w:rsidRPr="00F03185" w:rsidRDefault="009F6F68" w:rsidP="00274978">
      <w:pPr>
        <w:pStyle w:val="Listepuces2"/>
        <w:rPr>
          <w:color w:val="005C6D"/>
          <w:sz w:val="22"/>
          <w:szCs w:val="22"/>
        </w:rPr>
      </w:pPr>
      <w:r w:rsidRPr="00F03185">
        <w:rPr>
          <w:color w:val="005C6D"/>
          <w:sz w:val="22"/>
          <w:szCs w:val="22"/>
        </w:rPr>
        <w:t>Phase 2</w:t>
      </w:r>
      <w:r w:rsidR="00821769" w:rsidRPr="00F03185">
        <w:rPr>
          <w:color w:val="005C6D"/>
          <w:sz w:val="22"/>
          <w:szCs w:val="22"/>
        </w:rPr>
        <w:t xml:space="preserve"> : </w:t>
      </w:r>
      <w:r w:rsidR="0098379E">
        <w:rPr>
          <w:color w:val="005C6D"/>
          <w:sz w:val="22"/>
          <w:szCs w:val="22"/>
        </w:rPr>
        <w:t>Campagnes de mesures et investigations de terrains</w:t>
      </w:r>
    </w:p>
    <w:p w14:paraId="0C5BDDCF" w14:textId="77777777" w:rsidR="009F6F68" w:rsidRPr="00F03185" w:rsidRDefault="009F6F68" w:rsidP="00274978">
      <w:pPr>
        <w:pStyle w:val="Listepuces2"/>
        <w:rPr>
          <w:color w:val="005C6D"/>
          <w:sz w:val="22"/>
          <w:szCs w:val="22"/>
        </w:rPr>
      </w:pPr>
    </w:p>
    <w:p w14:paraId="3B590E57" w14:textId="77777777" w:rsidR="00821769" w:rsidRPr="00F03185" w:rsidRDefault="009F6F68" w:rsidP="00274978">
      <w:pPr>
        <w:pStyle w:val="Listepuces2"/>
        <w:rPr>
          <w:color w:val="005C6D"/>
          <w:sz w:val="22"/>
          <w:szCs w:val="22"/>
        </w:rPr>
      </w:pPr>
      <w:r w:rsidRPr="00F03185">
        <w:rPr>
          <w:color w:val="005C6D"/>
          <w:sz w:val="22"/>
          <w:szCs w:val="22"/>
        </w:rPr>
        <w:t>Phase 3</w:t>
      </w:r>
      <w:r w:rsidR="00821769" w:rsidRPr="00F03185">
        <w:rPr>
          <w:color w:val="005C6D"/>
          <w:sz w:val="22"/>
          <w:szCs w:val="22"/>
        </w:rPr>
        <w:t xml:space="preserve"> : </w:t>
      </w:r>
      <w:r w:rsidR="0098379E">
        <w:rPr>
          <w:color w:val="005C6D"/>
          <w:sz w:val="22"/>
          <w:szCs w:val="22"/>
        </w:rPr>
        <w:t>Diagnostic du comportement des réseaux et modélisation</w:t>
      </w:r>
    </w:p>
    <w:p w14:paraId="6287E5A9" w14:textId="77777777" w:rsidR="009F6F68" w:rsidRPr="00F03185" w:rsidRDefault="009F6F68" w:rsidP="00274978">
      <w:pPr>
        <w:pStyle w:val="Listepuces2"/>
        <w:rPr>
          <w:color w:val="005C6D"/>
          <w:sz w:val="22"/>
          <w:szCs w:val="22"/>
        </w:rPr>
      </w:pPr>
    </w:p>
    <w:p w14:paraId="12827E3B" w14:textId="77777777" w:rsidR="00821769" w:rsidRPr="00F03185" w:rsidRDefault="009F6F68" w:rsidP="00274978">
      <w:pPr>
        <w:pStyle w:val="Listepuces2"/>
        <w:rPr>
          <w:color w:val="005C6D"/>
          <w:sz w:val="22"/>
          <w:szCs w:val="22"/>
        </w:rPr>
      </w:pPr>
      <w:r w:rsidRPr="00F03185">
        <w:rPr>
          <w:color w:val="005C6D"/>
          <w:sz w:val="22"/>
          <w:szCs w:val="22"/>
        </w:rPr>
        <w:t>Phase 4</w:t>
      </w:r>
      <w:r w:rsidR="00821769" w:rsidRPr="00F03185">
        <w:rPr>
          <w:color w:val="005C6D"/>
          <w:sz w:val="22"/>
          <w:szCs w:val="22"/>
        </w:rPr>
        <w:t xml:space="preserve"> : </w:t>
      </w:r>
      <w:r w:rsidR="0098379E">
        <w:rPr>
          <w:color w:val="005C6D"/>
          <w:sz w:val="22"/>
          <w:szCs w:val="22"/>
        </w:rPr>
        <w:t>Bilan du fonctionnement du système d’assainissement - diagnostic</w:t>
      </w:r>
    </w:p>
    <w:p w14:paraId="33315E3F" w14:textId="77777777" w:rsidR="009F6F68" w:rsidRPr="00F03185" w:rsidRDefault="009F6F68" w:rsidP="00274978">
      <w:pPr>
        <w:pStyle w:val="Listepuces2"/>
        <w:rPr>
          <w:color w:val="005C6D"/>
          <w:sz w:val="22"/>
          <w:szCs w:val="22"/>
        </w:rPr>
      </w:pPr>
    </w:p>
    <w:p w14:paraId="07F9754D" w14:textId="77777777" w:rsidR="00197B31" w:rsidRPr="00F03185" w:rsidRDefault="009F6F68" w:rsidP="00274978">
      <w:pPr>
        <w:pStyle w:val="Listepuces2"/>
        <w:rPr>
          <w:color w:val="005C6D"/>
          <w:sz w:val="22"/>
          <w:szCs w:val="22"/>
        </w:rPr>
      </w:pPr>
      <w:r w:rsidRPr="00F03185">
        <w:rPr>
          <w:color w:val="005C6D"/>
          <w:sz w:val="22"/>
          <w:szCs w:val="22"/>
        </w:rPr>
        <w:t>Phase 5</w:t>
      </w:r>
      <w:r w:rsidR="00821769" w:rsidRPr="00F03185">
        <w:rPr>
          <w:color w:val="005C6D"/>
          <w:sz w:val="22"/>
          <w:szCs w:val="22"/>
        </w:rPr>
        <w:t xml:space="preserve"> : </w:t>
      </w:r>
      <w:r w:rsidRPr="00F03185">
        <w:rPr>
          <w:color w:val="005C6D"/>
          <w:sz w:val="22"/>
          <w:szCs w:val="22"/>
        </w:rPr>
        <w:t>Construction du Schéma directeur</w:t>
      </w:r>
    </w:p>
    <w:p w14:paraId="07D27F4F" w14:textId="77777777" w:rsidR="00470D05" w:rsidRDefault="00470D05" w:rsidP="00274978">
      <w:pPr>
        <w:spacing w:after="0" w:line="240" w:lineRule="auto"/>
        <w:jc w:val="both"/>
        <w:rPr>
          <w:rFonts w:ascii="Arial" w:hAnsi="Arial"/>
          <w:sz w:val="20"/>
          <w:szCs w:val="20"/>
        </w:rPr>
      </w:pPr>
    </w:p>
    <w:p w14:paraId="0815B95B" w14:textId="77777777" w:rsidR="001D7C12" w:rsidRDefault="001D7C12" w:rsidP="00274978">
      <w:pPr>
        <w:spacing w:after="0" w:line="240" w:lineRule="auto"/>
        <w:jc w:val="both"/>
        <w:rPr>
          <w:rFonts w:ascii="Arial" w:hAnsi="Arial"/>
          <w:sz w:val="20"/>
          <w:szCs w:val="20"/>
        </w:rPr>
      </w:pPr>
      <w:r w:rsidRPr="00E17314">
        <w:rPr>
          <w:rFonts w:ascii="Arial" w:hAnsi="Arial"/>
          <w:sz w:val="20"/>
          <w:szCs w:val="20"/>
        </w:rPr>
        <w:t>L’ensemble des informations collectées, complétées par les mesures effectu</w:t>
      </w:r>
      <w:r w:rsidR="00F25563" w:rsidRPr="00E17314">
        <w:rPr>
          <w:rFonts w:ascii="Arial" w:hAnsi="Arial"/>
          <w:sz w:val="20"/>
          <w:szCs w:val="20"/>
        </w:rPr>
        <w:t>ées et la modélisation permette</w:t>
      </w:r>
      <w:r w:rsidRPr="00E17314">
        <w:rPr>
          <w:rFonts w:ascii="Arial" w:hAnsi="Arial"/>
          <w:sz w:val="20"/>
          <w:szCs w:val="20"/>
        </w:rPr>
        <w:t xml:space="preserve">nt d’émettre un diagnostic de fonctionnement du </w:t>
      </w:r>
      <w:r w:rsidR="00E17314" w:rsidRPr="00E17314">
        <w:rPr>
          <w:rFonts w:ascii="Arial" w:hAnsi="Arial"/>
          <w:sz w:val="20"/>
          <w:szCs w:val="20"/>
        </w:rPr>
        <w:t>système d’assainissement</w:t>
      </w:r>
      <w:r w:rsidRPr="00E17314">
        <w:rPr>
          <w:rFonts w:ascii="Arial" w:hAnsi="Arial"/>
          <w:sz w:val="20"/>
          <w:szCs w:val="20"/>
        </w:rPr>
        <w:t>. L’objectif est notamment d’identifier les secteurs critiques du réseau, d’évaluer l’ad</w:t>
      </w:r>
      <w:r w:rsidR="00C727B1" w:rsidRPr="00E17314">
        <w:rPr>
          <w:rFonts w:ascii="Arial" w:hAnsi="Arial"/>
          <w:sz w:val="20"/>
          <w:szCs w:val="20"/>
        </w:rPr>
        <w:t xml:space="preserve">équation entre </w:t>
      </w:r>
      <w:r w:rsidR="00E17314" w:rsidRPr="00E17314">
        <w:rPr>
          <w:rFonts w:ascii="Arial" w:hAnsi="Arial"/>
          <w:sz w:val="20"/>
          <w:szCs w:val="20"/>
        </w:rPr>
        <w:t>les débits /</w:t>
      </w:r>
      <w:r w:rsidR="00C727B1" w:rsidRPr="00E17314">
        <w:rPr>
          <w:rFonts w:ascii="Arial" w:hAnsi="Arial"/>
          <w:sz w:val="20"/>
          <w:szCs w:val="20"/>
        </w:rPr>
        <w:t xml:space="preserve"> </w:t>
      </w:r>
      <w:r w:rsidR="00E17314" w:rsidRPr="00E17314">
        <w:rPr>
          <w:rFonts w:ascii="Arial" w:hAnsi="Arial"/>
          <w:sz w:val="20"/>
          <w:szCs w:val="20"/>
        </w:rPr>
        <w:t>pollutions collectés et</w:t>
      </w:r>
      <w:r w:rsidR="00C727B1" w:rsidRPr="00E17314">
        <w:rPr>
          <w:rFonts w:ascii="Arial" w:hAnsi="Arial"/>
          <w:sz w:val="20"/>
          <w:szCs w:val="20"/>
        </w:rPr>
        <w:t xml:space="preserve"> </w:t>
      </w:r>
      <w:r w:rsidR="00E17314" w:rsidRPr="00E17314">
        <w:rPr>
          <w:rFonts w:ascii="Arial" w:hAnsi="Arial"/>
          <w:sz w:val="20"/>
          <w:szCs w:val="20"/>
        </w:rPr>
        <w:t>l</w:t>
      </w:r>
      <w:r w:rsidR="00C727B1" w:rsidRPr="00E17314">
        <w:rPr>
          <w:rFonts w:ascii="Arial" w:hAnsi="Arial"/>
          <w:sz w:val="20"/>
          <w:szCs w:val="20"/>
        </w:rPr>
        <w:t xml:space="preserve">e </w:t>
      </w:r>
      <w:r w:rsidRPr="00E17314">
        <w:rPr>
          <w:rFonts w:ascii="Arial" w:hAnsi="Arial"/>
          <w:sz w:val="20"/>
          <w:szCs w:val="20"/>
        </w:rPr>
        <w:t xml:space="preserve">fonctionnement </w:t>
      </w:r>
      <w:r w:rsidR="00E17314" w:rsidRPr="00E17314">
        <w:rPr>
          <w:rFonts w:ascii="Arial" w:hAnsi="Arial"/>
          <w:sz w:val="20"/>
          <w:szCs w:val="20"/>
        </w:rPr>
        <w:t xml:space="preserve">ouvrages de traitement et de régulation hydraulique. </w:t>
      </w:r>
    </w:p>
    <w:p w14:paraId="44749C3E" w14:textId="77777777" w:rsidR="00117628" w:rsidRDefault="002A525F" w:rsidP="00274978">
      <w:pPr>
        <w:autoSpaceDE w:val="0"/>
        <w:autoSpaceDN w:val="0"/>
        <w:adjustRightInd w:val="0"/>
        <w:spacing w:after="0" w:line="240" w:lineRule="auto"/>
        <w:jc w:val="both"/>
        <w:rPr>
          <w:rFonts w:ascii="Arial" w:hAnsi="Arial"/>
          <w:sz w:val="20"/>
          <w:szCs w:val="20"/>
        </w:rPr>
      </w:pPr>
      <w:r w:rsidRPr="002A525F">
        <w:rPr>
          <w:rFonts w:ascii="Arial" w:hAnsi="Arial"/>
          <w:sz w:val="20"/>
          <w:szCs w:val="20"/>
        </w:rPr>
        <w:t>Les échanges avec l’exploitant doivent notamment permettre au titulaire de</w:t>
      </w:r>
      <w:r>
        <w:rPr>
          <w:rFonts w:ascii="Arial" w:hAnsi="Arial"/>
          <w:sz w:val="20"/>
          <w:szCs w:val="20"/>
        </w:rPr>
        <w:t xml:space="preserve"> connaître les difficultés de gestion,</w:t>
      </w:r>
      <w:r w:rsidR="00AD7277">
        <w:rPr>
          <w:rFonts w:ascii="Arial" w:hAnsi="Arial"/>
          <w:sz w:val="20"/>
          <w:szCs w:val="20"/>
        </w:rPr>
        <w:t xml:space="preserve"> les incidents majeurs,</w:t>
      </w:r>
      <w:r w:rsidRPr="002A525F">
        <w:rPr>
          <w:rFonts w:ascii="Arial" w:hAnsi="Arial"/>
          <w:sz w:val="20"/>
          <w:szCs w:val="20"/>
        </w:rPr>
        <w:t xml:space="preserve"> </w:t>
      </w:r>
      <w:r>
        <w:rPr>
          <w:rFonts w:ascii="Arial" w:hAnsi="Arial"/>
          <w:sz w:val="20"/>
          <w:szCs w:val="20"/>
        </w:rPr>
        <w:t xml:space="preserve">les principaux </w:t>
      </w:r>
      <w:r w:rsidRPr="002A525F">
        <w:rPr>
          <w:rFonts w:ascii="Arial" w:hAnsi="Arial"/>
          <w:sz w:val="20"/>
          <w:szCs w:val="20"/>
        </w:rPr>
        <w:t xml:space="preserve">problèmes rencontrés concernant l’exploitation des ouvrages,  </w:t>
      </w:r>
    </w:p>
    <w:p w14:paraId="489ADB9A" w14:textId="77777777" w:rsidR="00117628" w:rsidRDefault="00117628" w:rsidP="00274978">
      <w:pPr>
        <w:autoSpaceDE w:val="0"/>
        <w:autoSpaceDN w:val="0"/>
        <w:adjustRightInd w:val="0"/>
        <w:spacing w:after="0" w:line="240" w:lineRule="auto"/>
        <w:jc w:val="both"/>
        <w:rPr>
          <w:rFonts w:ascii="Arial" w:hAnsi="Arial"/>
          <w:sz w:val="20"/>
          <w:szCs w:val="20"/>
        </w:rPr>
      </w:pPr>
    </w:p>
    <w:p w14:paraId="77E77E0E" w14:textId="77777777" w:rsidR="00FE1B95" w:rsidRDefault="00FE1B95" w:rsidP="00274978">
      <w:pPr>
        <w:autoSpaceDE w:val="0"/>
        <w:autoSpaceDN w:val="0"/>
        <w:adjustRightInd w:val="0"/>
        <w:spacing w:after="0" w:line="240" w:lineRule="auto"/>
        <w:jc w:val="both"/>
        <w:rPr>
          <w:rFonts w:ascii="Arial" w:hAnsi="Arial" w:cs="Arial"/>
          <w:iCs/>
          <w:sz w:val="20"/>
          <w:szCs w:val="20"/>
        </w:rPr>
      </w:pPr>
      <w:r w:rsidRPr="00E17314">
        <w:rPr>
          <w:rFonts w:ascii="Arial" w:hAnsi="Arial" w:cs="Arial"/>
          <w:sz w:val="20"/>
          <w:szCs w:val="20"/>
        </w:rPr>
        <w:t>Les manipulat</w:t>
      </w:r>
      <w:r w:rsidR="00E17314" w:rsidRPr="00E17314">
        <w:rPr>
          <w:rFonts w:ascii="Arial" w:hAnsi="Arial" w:cs="Arial"/>
          <w:sz w:val="20"/>
          <w:szCs w:val="20"/>
        </w:rPr>
        <w:t xml:space="preserve">ions des équipements </w:t>
      </w:r>
      <w:r w:rsidRPr="00E17314">
        <w:rPr>
          <w:rFonts w:ascii="Arial" w:hAnsi="Arial" w:cs="Arial"/>
          <w:sz w:val="20"/>
          <w:szCs w:val="20"/>
        </w:rPr>
        <w:t>nécessaires pour les besoins de l’étude, sont effectuées uniquement par l’exploitant</w:t>
      </w:r>
      <w:r w:rsidR="009D6F57" w:rsidRPr="00E17314">
        <w:rPr>
          <w:rFonts w:ascii="Arial" w:hAnsi="Arial" w:cs="Arial"/>
          <w:sz w:val="20"/>
          <w:szCs w:val="20"/>
        </w:rPr>
        <w:t xml:space="preserve"> qui en est responsable.</w:t>
      </w:r>
      <w:r w:rsidRPr="00E17314">
        <w:rPr>
          <w:rFonts w:ascii="Arial" w:hAnsi="Arial" w:cs="Arial"/>
          <w:color w:val="FF0000"/>
          <w:sz w:val="20"/>
          <w:szCs w:val="20"/>
        </w:rPr>
        <w:t xml:space="preserve"> </w:t>
      </w:r>
      <w:r w:rsidR="00197B31" w:rsidRPr="00E17314">
        <w:rPr>
          <w:rFonts w:ascii="Arial" w:hAnsi="Arial" w:cs="Arial"/>
          <w:sz w:val="20"/>
          <w:szCs w:val="20"/>
        </w:rPr>
        <w:t>Pour la</w:t>
      </w:r>
      <w:r w:rsidR="00197B31" w:rsidRPr="00FE1B95">
        <w:rPr>
          <w:rFonts w:ascii="Arial" w:hAnsi="Arial" w:cs="Arial"/>
          <w:sz w:val="20"/>
          <w:szCs w:val="20"/>
        </w:rPr>
        <w:t xml:space="preserve"> réalisation de la présente étude, </w:t>
      </w:r>
      <w:r w:rsidRPr="00FE1B95">
        <w:rPr>
          <w:rFonts w:ascii="Arial" w:hAnsi="Arial" w:cs="Arial"/>
          <w:iCs/>
          <w:sz w:val="20"/>
          <w:szCs w:val="20"/>
        </w:rPr>
        <w:t>l’exploitant</w:t>
      </w:r>
      <w:r w:rsidR="00F25563" w:rsidRPr="00FE1B95">
        <w:rPr>
          <w:rFonts w:ascii="Arial" w:hAnsi="Arial" w:cs="Arial"/>
          <w:iCs/>
          <w:sz w:val="20"/>
          <w:szCs w:val="20"/>
        </w:rPr>
        <w:t xml:space="preserve"> </w:t>
      </w:r>
      <w:r w:rsidR="00197B31" w:rsidRPr="00FE1B95">
        <w:rPr>
          <w:rFonts w:ascii="Arial" w:hAnsi="Arial" w:cs="Arial"/>
          <w:iCs/>
          <w:sz w:val="20"/>
          <w:szCs w:val="20"/>
        </w:rPr>
        <w:t xml:space="preserve">met </w:t>
      </w:r>
      <w:r w:rsidR="009D6F57">
        <w:rPr>
          <w:rFonts w:ascii="Arial" w:hAnsi="Arial" w:cs="Arial"/>
          <w:iCs/>
          <w:sz w:val="20"/>
          <w:szCs w:val="20"/>
        </w:rPr>
        <w:t xml:space="preserve">par conséquent </w:t>
      </w:r>
      <w:r w:rsidR="00197B31" w:rsidRPr="00FE1B95">
        <w:rPr>
          <w:rFonts w:ascii="Arial" w:hAnsi="Arial" w:cs="Arial"/>
          <w:iCs/>
          <w:sz w:val="20"/>
          <w:szCs w:val="20"/>
        </w:rPr>
        <w:t>à disposition</w:t>
      </w:r>
      <w:r w:rsidR="00F25563" w:rsidRPr="00FE1B95">
        <w:rPr>
          <w:rFonts w:ascii="Arial" w:hAnsi="Arial" w:cs="Arial"/>
          <w:iCs/>
          <w:sz w:val="20"/>
          <w:szCs w:val="20"/>
        </w:rPr>
        <w:t xml:space="preserve"> du titulaire</w:t>
      </w:r>
      <w:r w:rsidR="00197B31" w:rsidRPr="00FE1B95">
        <w:rPr>
          <w:rFonts w:ascii="Arial" w:hAnsi="Arial" w:cs="Arial"/>
          <w:iCs/>
          <w:sz w:val="20"/>
          <w:szCs w:val="20"/>
        </w:rPr>
        <w:t xml:space="preserve"> les agents nécessaires a</w:t>
      </w:r>
      <w:r w:rsidRPr="00FE1B95">
        <w:rPr>
          <w:rFonts w:ascii="Arial" w:hAnsi="Arial" w:cs="Arial"/>
          <w:iCs/>
          <w:sz w:val="20"/>
          <w:szCs w:val="20"/>
        </w:rPr>
        <w:t>ux manipulations sur le réseau</w:t>
      </w:r>
      <w:r w:rsidR="00F40F55">
        <w:rPr>
          <w:rFonts w:ascii="Arial" w:hAnsi="Arial" w:cs="Arial"/>
          <w:iCs/>
          <w:sz w:val="20"/>
          <w:szCs w:val="20"/>
        </w:rPr>
        <w:t>.</w:t>
      </w:r>
      <w:r w:rsidR="00D7359A">
        <w:rPr>
          <w:rFonts w:ascii="Arial" w:hAnsi="Arial" w:cs="Arial"/>
          <w:iCs/>
          <w:sz w:val="20"/>
          <w:szCs w:val="20"/>
        </w:rPr>
        <w:t xml:space="preserve"> L’exploitant accompagne ainsi le titulaire sur le terrain </w:t>
      </w:r>
      <w:r w:rsidR="00D7359A" w:rsidRPr="00E17314">
        <w:rPr>
          <w:rFonts w:ascii="Arial" w:hAnsi="Arial" w:cs="Arial"/>
          <w:iCs/>
          <w:sz w:val="20"/>
          <w:szCs w:val="20"/>
        </w:rPr>
        <w:t>lorsque des manipulations d’équipements sont requises et si besoin en reconnaissance pour la visite des ouvrages</w:t>
      </w:r>
      <w:r w:rsidR="00D7359A">
        <w:rPr>
          <w:rFonts w:ascii="Arial" w:hAnsi="Arial" w:cs="Arial"/>
          <w:iCs/>
          <w:sz w:val="20"/>
          <w:szCs w:val="20"/>
        </w:rPr>
        <w:t xml:space="preserve">. </w:t>
      </w:r>
    </w:p>
    <w:p w14:paraId="06DBDA7F" w14:textId="77777777" w:rsidR="00AF1835" w:rsidRDefault="00AF1835" w:rsidP="00274978">
      <w:pPr>
        <w:autoSpaceDE w:val="0"/>
        <w:autoSpaceDN w:val="0"/>
        <w:adjustRightInd w:val="0"/>
        <w:spacing w:after="0" w:line="240" w:lineRule="auto"/>
        <w:jc w:val="both"/>
        <w:rPr>
          <w:rFonts w:ascii="Arial" w:hAnsi="Arial" w:cs="Arial"/>
          <w:sz w:val="20"/>
          <w:szCs w:val="20"/>
        </w:rPr>
      </w:pPr>
    </w:p>
    <w:p w14:paraId="3B59F3E8" w14:textId="77777777" w:rsidR="00AF1835" w:rsidRPr="00AB3945" w:rsidRDefault="00AF1835" w:rsidP="00274978">
      <w:pPr>
        <w:pBdr>
          <w:top w:val="dotted" w:sz="8" w:space="1" w:color="7030A0"/>
          <w:left w:val="dotted" w:sz="8" w:space="4" w:color="7030A0"/>
          <w:bottom w:val="dotted" w:sz="8" w:space="1" w:color="7030A0"/>
          <w:right w:val="dotted" w:sz="8" w:space="4" w:color="7030A0"/>
        </w:pBdr>
        <w:autoSpaceDE w:val="0"/>
        <w:autoSpaceDN w:val="0"/>
        <w:adjustRightInd w:val="0"/>
        <w:spacing w:after="0" w:line="240" w:lineRule="auto"/>
        <w:jc w:val="both"/>
        <w:rPr>
          <w:rFonts w:ascii="Arial" w:hAnsi="Arial" w:cs="Arial"/>
          <w:i/>
          <w:color w:val="7030A0"/>
          <w:sz w:val="20"/>
          <w:szCs w:val="20"/>
        </w:rPr>
      </w:pPr>
      <w:r w:rsidRPr="00AB3945">
        <w:rPr>
          <w:rFonts w:ascii="Arial" w:hAnsi="Arial" w:cs="Arial"/>
          <w:i/>
          <w:color w:val="7030A0"/>
          <w:sz w:val="20"/>
          <w:szCs w:val="20"/>
        </w:rPr>
        <w:t xml:space="preserve">Si le service </w:t>
      </w:r>
      <w:r w:rsidR="00C53C1B">
        <w:rPr>
          <w:rFonts w:ascii="Arial" w:hAnsi="Arial" w:cs="Arial"/>
          <w:i/>
          <w:color w:val="7030A0"/>
          <w:sz w:val="20"/>
          <w:szCs w:val="20"/>
        </w:rPr>
        <w:t>d’assainissement</w:t>
      </w:r>
      <w:r w:rsidRPr="00AB3945">
        <w:rPr>
          <w:rFonts w:ascii="Arial" w:hAnsi="Arial" w:cs="Arial"/>
          <w:i/>
          <w:color w:val="7030A0"/>
          <w:sz w:val="20"/>
          <w:szCs w:val="20"/>
        </w:rPr>
        <w:t xml:space="preserve"> est géré en </w:t>
      </w:r>
      <w:r w:rsidR="00117628">
        <w:rPr>
          <w:rFonts w:ascii="Arial" w:hAnsi="Arial" w:cs="Arial"/>
          <w:i/>
          <w:color w:val="7030A0"/>
          <w:sz w:val="20"/>
          <w:szCs w:val="20"/>
        </w:rPr>
        <w:t>délégation de service public</w:t>
      </w:r>
      <w:r w:rsidRPr="00AB3945">
        <w:rPr>
          <w:rFonts w:ascii="Arial" w:hAnsi="Arial" w:cs="Arial"/>
          <w:i/>
          <w:color w:val="7030A0"/>
          <w:sz w:val="20"/>
          <w:szCs w:val="20"/>
        </w:rPr>
        <w:t xml:space="preserve">, la mise à disposition de moyens humains par le </w:t>
      </w:r>
      <w:r w:rsidR="00117628">
        <w:rPr>
          <w:rFonts w:ascii="Arial" w:hAnsi="Arial" w:cs="Arial"/>
          <w:i/>
          <w:color w:val="7030A0"/>
          <w:sz w:val="20"/>
          <w:szCs w:val="20"/>
        </w:rPr>
        <w:t>délégataire</w:t>
      </w:r>
      <w:r w:rsidRPr="00AB3945">
        <w:rPr>
          <w:rFonts w:ascii="Arial" w:hAnsi="Arial" w:cs="Arial"/>
          <w:i/>
          <w:color w:val="7030A0"/>
          <w:sz w:val="20"/>
          <w:szCs w:val="20"/>
        </w:rPr>
        <w:t xml:space="preserve"> pour les manipulations des équipements dans le cadre de l’étude exige l’accord préalable de celui-ci. Cet accord peut être form</w:t>
      </w:r>
      <w:r w:rsidR="009D6F57" w:rsidRPr="00AB3945">
        <w:rPr>
          <w:rFonts w:ascii="Arial" w:hAnsi="Arial" w:cs="Arial"/>
          <w:i/>
          <w:color w:val="7030A0"/>
          <w:sz w:val="20"/>
          <w:szCs w:val="20"/>
        </w:rPr>
        <w:t>alisé au moyen d’une convention.</w:t>
      </w:r>
    </w:p>
    <w:p w14:paraId="04EEE6D9" w14:textId="77777777" w:rsidR="00AF1835" w:rsidRPr="00FE1B95" w:rsidRDefault="00AF1835" w:rsidP="00274978">
      <w:pPr>
        <w:autoSpaceDE w:val="0"/>
        <w:autoSpaceDN w:val="0"/>
        <w:adjustRightInd w:val="0"/>
        <w:spacing w:after="0" w:line="240" w:lineRule="auto"/>
        <w:jc w:val="both"/>
        <w:rPr>
          <w:rFonts w:ascii="Arial" w:hAnsi="Arial" w:cs="Arial"/>
          <w:color w:val="FF0000"/>
          <w:sz w:val="20"/>
          <w:szCs w:val="20"/>
        </w:rPr>
      </w:pPr>
    </w:p>
    <w:p w14:paraId="5C1AC4F5" w14:textId="77777777" w:rsidR="00C27BE6" w:rsidRDefault="00F25563" w:rsidP="0027497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Le titulaire</w:t>
      </w:r>
      <w:r w:rsidR="007E786D">
        <w:rPr>
          <w:rFonts w:ascii="Arial" w:hAnsi="Arial" w:cs="Arial"/>
          <w:sz w:val="20"/>
          <w:szCs w:val="20"/>
        </w:rPr>
        <w:t xml:space="preserve"> s’engage à respecter les règles de sécurité liées à l’exécution d’interventions sur</w:t>
      </w:r>
      <w:r w:rsidR="00734B98">
        <w:rPr>
          <w:rFonts w:ascii="Arial" w:hAnsi="Arial" w:cs="Arial"/>
          <w:sz w:val="20"/>
          <w:szCs w:val="20"/>
        </w:rPr>
        <w:t xml:space="preserve"> </w:t>
      </w:r>
      <w:r w:rsidR="007E786D">
        <w:rPr>
          <w:rFonts w:ascii="Arial" w:hAnsi="Arial" w:cs="Arial"/>
          <w:sz w:val="20"/>
          <w:szCs w:val="20"/>
        </w:rPr>
        <w:t>la voie publiq</w:t>
      </w:r>
      <w:r w:rsidR="00734B98">
        <w:rPr>
          <w:rFonts w:ascii="Arial" w:hAnsi="Arial" w:cs="Arial"/>
          <w:sz w:val="20"/>
          <w:szCs w:val="20"/>
        </w:rPr>
        <w:t xml:space="preserve">ue et en réseau (signalisation…). </w:t>
      </w:r>
      <w:r w:rsidR="00C27BE6" w:rsidRPr="00D46C54">
        <w:rPr>
          <w:rFonts w:ascii="Arial" w:hAnsi="Arial" w:cs="Arial"/>
          <w:sz w:val="20"/>
          <w:szCs w:val="20"/>
          <w:highlight w:val="lightGray"/>
        </w:rPr>
        <w:t xml:space="preserve">La collectivité </w:t>
      </w:r>
      <w:proofErr w:type="gramStart"/>
      <w:r w:rsidR="00C27BE6" w:rsidRPr="00D46C54">
        <w:rPr>
          <w:rFonts w:ascii="Arial" w:hAnsi="Arial" w:cs="Arial"/>
          <w:sz w:val="20"/>
          <w:szCs w:val="20"/>
          <w:highlight w:val="lightGray"/>
        </w:rPr>
        <w:t>maître</w:t>
      </w:r>
      <w:proofErr w:type="gramEnd"/>
      <w:r w:rsidR="00C27BE6" w:rsidRPr="00D46C54">
        <w:rPr>
          <w:rFonts w:ascii="Arial" w:hAnsi="Arial" w:cs="Arial"/>
          <w:sz w:val="20"/>
          <w:szCs w:val="20"/>
          <w:highlight w:val="lightGray"/>
        </w:rPr>
        <w:t xml:space="preserve"> d’ouvrage met à la disposition du </w:t>
      </w:r>
      <w:r w:rsidR="000B5921" w:rsidRPr="00D46C54">
        <w:rPr>
          <w:rFonts w:ascii="Arial" w:hAnsi="Arial" w:cs="Arial"/>
          <w:sz w:val="20"/>
          <w:szCs w:val="20"/>
          <w:highlight w:val="lightGray"/>
        </w:rPr>
        <w:t>titulaire</w:t>
      </w:r>
      <w:r w:rsidR="00C27BE6" w:rsidRPr="00D46C54">
        <w:rPr>
          <w:rFonts w:ascii="Arial" w:hAnsi="Arial" w:cs="Arial"/>
          <w:sz w:val="20"/>
          <w:szCs w:val="20"/>
          <w:highlight w:val="lightGray"/>
        </w:rPr>
        <w:t xml:space="preserve"> le matériel de signalisation nécessaire à l'exécution des mesures sur le réseau</w:t>
      </w:r>
      <w:r w:rsidR="000074AA">
        <w:rPr>
          <w:rFonts w:ascii="Arial" w:hAnsi="Arial" w:cs="Arial"/>
          <w:sz w:val="20"/>
          <w:szCs w:val="20"/>
          <w:highlight w:val="lightGray"/>
        </w:rPr>
        <w:t>.</w:t>
      </w:r>
      <w:r w:rsidR="00C27BE6" w:rsidRPr="00D46C54">
        <w:rPr>
          <w:rFonts w:ascii="Arial" w:hAnsi="Arial" w:cs="Arial"/>
          <w:sz w:val="20"/>
          <w:szCs w:val="20"/>
          <w:highlight w:val="lightGray"/>
        </w:rPr>
        <w:t xml:space="preserve"> </w:t>
      </w:r>
    </w:p>
    <w:p w14:paraId="0A02D8B4" w14:textId="77777777" w:rsidR="00AF1835" w:rsidRPr="00C27BE6" w:rsidRDefault="00AF1835" w:rsidP="00274978">
      <w:pPr>
        <w:autoSpaceDE w:val="0"/>
        <w:autoSpaceDN w:val="0"/>
        <w:adjustRightInd w:val="0"/>
        <w:spacing w:after="0" w:line="240" w:lineRule="auto"/>
        <w:jc w:val="both"/>
        <w:rPr>
          <w:rFonts w:ascii="Arial" w:hAnsi="Arial" w:cs="Arial"/>
          <w:sz w:val="20"/>
          <w:szCs w:val="20"/>
        </w:rPr>
      </w:pPr>
    </w:p>
    <w:p w14:paraId="2A4021DF" w14:textId="77777777" w:rsidR="00197B31" w:rsidRPr="00AF42D9" w:rsidRDefault="00AD0A8A" w:rsidP="00274978">
      <w:pPr>
        <w:spacing w:after="0" w:line="240" w:lineRule="auto"/>
        <w:jc w:val="both"/>
        <w:rPr>
          <w:rFonts w:ascii="Arial" w:hAnsi="Arial" w:cs="Arial"/>
          <w:sz w:val="20"/>
          <w:szCs w:val="20"/>
        </w:rPr>
      </w:pPr>
      <w:r w:rsidRPr="00AF42D9">
        <w:rPr>
          <w:rFonts w:ascii="Arial" w:hAnsi="Arial" w:cs="Arial"/>
          <w:sz w:val="20"/>
          <w:szCs w:val="20"/>
        </w:rPr>
        <w:t xml:space="preserve">Le </w:t>
      </w:r>
      <w:r w:rsidR="000B5921">
        <w:rPr>
          <w:rFonts w:ascii="Arial" w:hAnsi="Arial" w:cs="Arial"/>
          <w:sz w:val="20"/>
          <w:szCs w:val="20"/>
        </w:rPr>
        <w:t>titulaire</w:t>
      </w:r>
      <w:r w:rsidRPr="00AF42D9">
        <w:rPr>
          <w:rFonts w:ascii="Arial" w:hAnsi="Arial" w:cs="Arial"/>
          <w:sz w:val="20"/>
          <w:szCs w:val="20"/>
        </w:rPr>
        <w:t xml:space="preserve"> signale</w:t>
      </w:r>
      <w:r w:rsidR="00AF42D9" w:rsidRPr="00AF42D9">
        <w:rPr>
          <w:rFonts w:ascii="Arial" w:hAnsi="Arial" w:cs="Arial"/>
          <w:sz w:val="20"/>
          <w:szCs w:val="20"/>
        </w:rPr>
        <w:t xml:space="preserve"> au maître d’ouvrage les</w:t>
      </w:r>
      <w:r w:rsidRPr="00AF42D9">
        <w:rPr>
          <w:rFonts w:ascii="Arial" w:hAnsi="Arial" w:cs="Arial"/>
          <w:sz w:val="20"/>
          <w:szCs w:val="20"/>
        </w:rPr>
        <w:t xml:space="preserve"> éléments</w:t>
      </w:r>
      <w:r w:rsidR="00C727B1">
        <w:rPr>
          <w:rFonts w:ascii="Arial" w:hAnsi="Arial" w:cs="Arial"/>
          <w:sz w:val="20"/>
          <w:szCs w:val="20"/>
        </w:rPr>
        <w:t xml:space="preserve"> (documents, équipements, procédures…)</w:t>
      </w:r>
      <w:r w:rsidRPr="00AF42D9">
        <w:rPr>
          <w:rFonts w:ascii="Arial" w:hAnsi="Arial" w:cs="Arial"/>
          <w:sz w:val="20"/>
          <w:szCs w:val="20"/>
        </w:rPr>
        <w:t xml:space="preserve"> non conformes avec la règlementation </w:t>
      </w:r>
      <w:r w:rsidR="00AF42D9" w:rsidRPr="00AF42D9">
        <w:rPr>
          <w:rFonts w:ascii="Arial" w:hAnsi="Arial" w:cs="Arial"/>
          <w:sz w:val="20"/>
          <w:szCs w:val="20"/>
        </w:rPr>
        <w:t>qu’il identifie</w:t>
      </w:r>
      <w:r w:rsidRPr="00AF42D9">
        <w:rPr>
          <w:rFonts w:ascii="Arial" w:hAnsi="Arial" w:cs="Arial"/>
          <w:sz w:val="20"/>
          <w:szCs w:val="20"/>
        </w:rPr>
        <w:t xml:space="preserve"> </w:t>
      </w:r>
      <w:r w:rsidR="00AF42D9" w:rsidRPr="00AF42D9">
        <w:rPr>
          <w:rFonts w:ascii="Arial" w:hAnsi="Arial" w:cs="Arial"/>
          <w:sz w:val="20"/>
          <w:szCs w:val="20"/>
        </w:rPr>
        <w:t xml:space="preserve">durant la réalisation de </w:t>
      </w:r>
      <w:r w:rsidRPr="00AF42D9">
        <w:rPr>
          <w:rFonts w:ascii="Arial" w:hAnsi="Arial" w:cs="Arial"/>
          <w:sz w:val="20"/>
          <w:szCs w:val="20"/>
        </w:rPr>
        <w:t xml:space="preserve">l’étude et </w:t>
      </w:r>
      <w:r w:rsidR="00AF42D9" w:rsidRPr="00AF42D9">
        <w:rPr>
          <w:rFonts w:ascii="Arial" w:hAnsi="Arial" w:cs="Arial"/>
          <w:sz w:val="20"/>
          <w:szCs w:val="20"/>
        </w:rPr>
        <w:t xml:space="preserve">lui indique </w:t>
      </w:r>
      <w:r w:rsidRPr="00AF42D9">
        <w:rPr>
          <w:rFonts w:ascii="Arial" w:hAnsi="Arial" w:cs="Arial"/>
          <w:sz w:val="20"/>
          <w:szCs w:val="20"/>
        </w:rPr>
        <w:t>les démarches à entreprendre</w:t>
      </w:r>
      <w:r w:rsidR="00AF42D9" w:rsidRPr="00AF42D9">
        <w:rPr>
          <w:rFonts w:ascii="Arial" w:hAnsi="Arial" w:cs="Arial"/>
          <w:sz w:val="20"/>
          <w:szCs w:val="20"/>
        </w:rPr>
        <w:t xml:space="preserve"> pour y remédier</w:t>
      </w:r>
      <w:r w:rsidRPr="00AF42D9">
        <w:rPr>
          <w:rFonts w:ascii="Arial" w:hAnsi="Arial" w:cs="Arial"/>
          <w:sz w:val="20"/>
          <w:szCs w:val="20"/>
        </w:rPr>
        <w:t>.</w:t>
      </w:r>
    </w:p>
    <w:p w14:paraId="79602F7D" w14:textId="77777777" w:rsidR="0000442F" w:rsidRDefault="0000442F" w:rsidP="00274978">
      <w:pPr>
        <w:autoSpaceDE w:val="0"/>
        <w:autoSpaceDN w:val="0"/>
        <w:adjustRightInd w:val="0"/>
        <w:spacing w:after="0" w:line="240" w:lineRule="auto"/>
        <w:jc w:val="both"/>
        <w:rPr>
          <w:rFonts w:ascii="Arial" w:hAnsi="Arial" w:cs="Arial"/>
          <w:sz w:val="20"/>
          <w:szCs w:val="20"/>
        </w:rPr>
      </w:pPr>
    </w:p>
    <w:p w14:paraId="7A0AD98C" w14:textId="77777777" w:rsidR="00F43D19" w:rsidRPr="000B5921" w:rsidRDefault="000B5921" w:rsidP="00274978">
      <w:pPr>
        <w:autoSpaceDE w:val="0"/>
        <w:autoSpaceDN w:val="0"/>
        <w:adjustRightInd w:val="0"/>
        <w:spacing w:after="0" w:line="240" w:lineRule="auto"/>
        <w:jc w:val="both"/>
        <w:rPr>
          <w:rFonts w:ascii="Arial" w:hAnsi="Arial" w:cs="Arial"/>
          <w:sz w:val="20"/>
          <w:szCs w:val="20"/>
        </w:rPr>
      </w:pPr>
      <w:r w:rsidRPr="000B5921">
        <w:rPr>
          <w:rFonts w:ascii="Arial" w:hAnsi="Arial" w:cs="Arial"/>
          <w:sz w:val="20"/>
          <w:szCs w:val="20"/>
        </w:rPr>
        <w:t>La liste des do</w:t>
      </w:r>
      <w:r>
        <w:rPr>
          <w:rFonts w:ascii="Arial" w:hAnsi="Arial" w:cs="Arial"/>
          <w:sz w:val="20"/>
          <w:szCs w:val="20"/>
        </w:rPr>
        <w:t>cuments et données de base mis à disposition du titulaire</w:t>
      </w:r>
      <w:r w:rsidRPr="000B5921">
        <w:rPr>
          <w:rFonts w:ascii="Arial" w:hAnsi="Arial" w:cs="Arial"/>
          <w:sz w:val="20"/>
          <w:szCs w:val="20"/>
        </w:rPr>
        <w:t xml:space="preserve"> </w:t>
      </w:r>
      <w:r>
        <w:rPr>
          <w:rFonts w:ascii="Arial" w:hAnsi="Arial" w:cs="Arial"/>
          <w:sz w:val="20"/>
          <w:szCs w:val="20"/>
        </w:rPr>
        <w:t>par le maître d’ouvrage pour la réalisation de l’étude est fournie en annexe du présent CCTP.</w:t>
      </w:r>
    </w:p>
    <w:p w14:paraId="0D48DBE7" w14:textId="77777777" w:rsidR="00802203" w:rsidRPr="00CE3A3F" w:rsidRDefault="00802203" w:rsidP="00274978">
      <w:pPr>
        <w:autoSpaceDE w:val="0"/>
        <w:autoSpaceDN w:val="0"/>
        <w:adjustRightInd w:val="0"/>
        <w:spacing w:after="0" w:line="240" w:lineRule="auto"/>
        <w:rPr>
          <w:rFonts w:ascii="Arial" w:hAnsi="Arial" w:cs="Arial"/>
          <w:sz w:val="24"/>
          <w:szCs w:val="24"/>
        </w:rPr>
      </w:pPr>
    </w:p>
    <w:p w14:paraId="3F28F320" w14:textId="77777777" w:rsidR="00802203" w:rsidRPr="00AB3945" w:rsidRDefault="00802203" w:rsidP="00274978">
      <w:pPr>
        <w:pBdr>
          <w:top w:val="dotted" w:sz="8" w:space="1" w:color="7030A0"/>
          <w:left w:val="dotted" w:sz="8" w:space="4" w:color="7030A0"/>
          <w:bottom w:val="dotted" w:sz="8" w:space="1" w:color="7030A0"/>
          <w:right w:val="dotted" w:sz="8" w:space="4" w:color="7030A0"/>
        </w:pBdr>
        <w:autoSpaceDE w:val="0"/>
        <w:autoSpaceDN w:val="0"/>
        <w:adjustRightInd w:val="0"/>
        <w:spacing w:after="0" w:line="240" w:lineRule="auto"/>
        <w:rPr>
          <w:rFonts w:ascii="Arial" w:hAnsi="Arial" w:cs="Arial"/>
          <w:i/>
          <w:color w:val="7030A0"/>
          <w:sz w:val="20"/>
          <w:szCs w:val="20"/>
        </w:rPr>
      </w:pPr>
      <w:r w:rsidRPr="00AB3945">
        <w:rPr>
          <w:rFonts w:ascii="Arial" w:hAnsi="Arial" w:cs="Arial"/>
          <w:i/>
          <w:color w:val="7030A0"/>
          <w:sz w:val="20"/>
          <w:szCs w:val="20"/>
        </w:rPr>
        <w:t xml:space="preserve">Préalablement à la rédaction du CCTP, il est conseillé au maître d’ouvrage de lister les documents et </w:t>
      </w:r>
      <w:r w:rsidR="0000442F" w:rsidRPr="00AB3945">
        <w:rPr>
          <w:rFonts w:ascii="Arial" w:hAnsi="Arial" w:cs="Arial"/>
          <w:i/>
          <w:color w:val="7030A0"/>
          <w:sz w:val="20"/>
          <w:szCs w:val="20"/>
        </w:rPr>
        <w:t xml:space="preserve">les </w:t>
      </w:r>
      <w:r w:rsidRPr="00AB3945">
        <w:rPr>
          <w:rFonts w:ascii="Arial" w:hAnsi="Arial" w:cs="Arial"/>
          <w:i/>
          <w:color w:val="7030A0"/>
          <w:sz w:val="20"/>
          <w:szCs w:val="20"/>
        </w:rPr>
        <w:t>données disponibles</w:t>
      </w:r>
      <w:r w:rsidR="0000442F" w:rsidRPr="00AB3945">
        <w:rPr>
          <w:rFonts w:ascii="Arial" w:hAnsi="Arial" w:cs="Arial"/>
          <w:i/>
          <w:color w:val="7030A0"/>
          <w:sz w:val="20"/>
          <w:szCs w:val="20"/>
        </w:rPr>
        <w:t xml:space="preserve"> (rapports, plans, résultats d’analyses</w:t>
      </w:r>
      <w:r w:rsidRPr="00AB3945">
        <w:rPr>
          <w:rFonts w:ascii="Arial" w:hAnsi="Arial" w:cs="Arial"/>
          <w:i/>
          <w:color w:val="7030A0"/>
          <w:sz w:val="20"/>
          <w:szCs w:val="20"/>
        </w:rPr>
        <w:t>,</w:t>
      </w:r>
      <w:r w:rsidR="0000442F" w:rsidRPr="00AB3945">
        <w:rPr>
          <w:rFonts w:ascii="Arial" w:hAnsi="Arial" w:cs="Arial"/>
          <w:i/>
          <w:color w:val="7030A0"/>
          <w:sz w:val="20"/>
          <w:szCs w:val="20"/>
        </w:rPr>
        <w:t xml:space="preserve"> schémas, données de suivi…)</w:t>
      </w:r>
      <w:r w:rsidR="00C361E4">
        <w:rPr>
          <w:rFonts w:ascii="Arial" w:hAnsi="Arial" w:cs="Arial"/>
          <w:i/>
          <w:color w:val="7030A0"/>
          <w:sz w:val="20"/>
          <w:szCs w:val="20"/>
        </w:rPr>
        <w:t>,</w:t>
      </w:r>
      <w:r w:rsidRPr="00AB3945">
        <w:rPr>
          <w:rFonts w:ascii="Arial" w:hAnsi="Arial" w:cs="Arial"/>
          <w:i/>
          <w:color w:val="7030A0"/>
          <w:sz w:val="20"/>
          <w:szCs w:val="20"/>
        </w:rPr>
        <w:t xml:space="preserve"> d’en identifier la source et de les collecter. Cette étape, souvent sous-estimée, peut être source de</w:t>
      </w:r>
      <w:r w:rsidR="00C727B1" w:rsidRPr="00AB3945">
        <w:rPr>
          <w:rFonts w:ascii="Arial" w:hAnsi="Arial" w:cs="Arial"/>
          <w:i/>
          <w:color w:val="7030A0"/>
          <w:sz w:val="20"/>
          <w:szCs w:val="20"/>
        </w:rPr>
        <w:t xml:space="preserve"> surcoût et de</w:t>
      </w:r>
      <w:r w:rsidRPr="00AB3945">
        <w:rPr>
          <w:rFonts w:ascii="Arial" w:hAnsi="Arial" w:cs="Arial"/>
          <w:i/>
          <w:color w:val="7030A0"/>
          <w:sz w:val="20"/>
          <w:szCs w:val="20"/>
        </w:rPr>
        <w:t xml:space="preserve"> retard dans le déroulement de </w:t>
      </w:r>
      <w:r w:rsidR="00C727B1" w:rsidRPr="00AB3945">
        <w:rPr>
          <w:rFonts w:ascii="Arial" w:hAnsi="Arial" w:cs="Arial"/>
          <w:i/>
          <w:color w:val="7030A0"/>
          <w:sz w:val="20"/>
          <w:szCs w:val="20"/>
        </w:rPr>
        <w:t>l’étude.</w:t>
      </w:r>
    </w:p>
    <w:p w14:paraId="2103F409" w14:textId="77777777" w:rsidR="00F43D19" w:rsidRPr="00EA0114" w:rsidRDefault="00F43D19" w:rsidP="00274978">
      <w:pPr>
        <w:autoSpaceDE w:val="0"/>
        <w:autoSpaceDN w:val="0"/>
        <w:adjustRightInd w:val="0"/>
        <w:spacing w:after="0" w:line="240" w:lineRule="auto"/>
        <w:jc w:val="both"/>
        <w:rPr>
          <w:rFonts w:ascii="Arial" w:hAnsi="Arial" w:cs="Arial"/>
          <w:sz w:val="20"/>
          <w:szCs w:val="20"/>
        </w:rPr>
      </w:pPr>
    </w:p>
    <w:p w14:paraId="2FB5B5D7" w14:textId="77777777" w:rsidR="00320D9D" w:rsidRDefault="00320D9D" w:rsidP="00274978">
      <w:pPr>
        <w:spacing w:after="0"/>
        <w:rPr>
          <w:rFonts w:ascii="Arial,Italic" w:hAnsi="Arial,Italic" w:cs="Arial,Italic"/>
          <w:i/>
          <w:iCs/>
          <w:color w:val="0000FF"/>
          <w:sz w:val="20"/>
          <w:szCs w:val="20"/>
        </w:rPr>
      </w:pPr>
      <w:r>
        <w:rPr>
          <w:rFonts w:ascii="Arial,Italic" w:hAnsi="Arial,Italic" w:cs="Arial,Italic"/>
          <w:i/>
          <w:iCs/>
          <w:color w:val="0000FF"/>
          <w:sz w:val="20"/>
          <w:szCs w:val="20"/>
        </w:rPr>
        <w:br w:type="page"/>
      </w:r>
    </w:p>
    <w:p w14:paraId="690DD843" w14:textId="77777777" w:rsidR="00490908" w:rsidRPr="0000442F" w:rsidRDefault="00A640D1" w:rsidP="00274978">
      <w:pPr>
        <w:pStyle w:val="Titre1"/>
        <w:spacing w:before="0" w:after="0"/>
      </w:pPr>
      <w:bookmarkStart w:id="5" w:name="_Toc42673606"/>
      <w:r>
        <w:lastRenderedPageBreak/>
        <w:t>Article 2 : CONTENU DE L’ETUDE</w:t>
      </w:r>
      <w:bookmarkEnd w:id="5"/>
    </w:p>
    <w:p w14:paraId="532E7667" w14:textId="77777777" w:rsidR="00B358A1" w:rsidRPr="00490908" w:rsidRDefault="00B358A1" w:rsidP="00274978">
      <w:pPr>
        <w:spacing w:after="0"/>
      </w:pPr>
    </w:p>
    <w:p w14:paraId="3881351F" w14:textId="77777777" w:rsidR="00D12160" w:rsidRPr="00D12160" w:rsidRDefault="00D12160" w:rsidP="00274978">
      <w:pPr>
        <w:pBdr>
          <w:top w:val="single" w:sz="12" w:space="1" w:color="66C2CC"/>
          <w:left w:val="single" w:sz="12" w:space="4" w:color="66C2CC"/>
          <w:bottom w:val="single" w:sz="12" w:space="1" w:color="66C2CC"/>
          <w:right w:val="single" w:sz="12" w:space="4" w:color="66C2CC"/>
        </w:pBdr>
        <w:spacing w:after="0" w:line="240" w:lineRule="auto"/>
        <w:jc w:val="both"/>
        <w:rPr>
          <w:rFonts w:ascii="Arial" w:eastAsia="Times New Roman" w:hAnsi="Arial" w:cs="Arial"/>
          <w:b/>
          <w:color w:val="548DD4" w:themeColor="text2" w:themeTint="99"/>
          <w:sz w:val="16"/>
          <w:szCs w:val="16"/>
        </w:rPr>
      </w:pPr>
    </w:p>
    <w:p w14:paraId="4FDFA8B9" w14:textId="77777777" w:rsidR="00E35D79" w:rsidRPr="00F03185" w:rsidRDefault="005C4E23" w:rsidP="00274978">
      <w:pPr>
        <w:pStyle w:val="Titre2"/>
      </w:pPr>
      <w:bookmarkStart w:id="6" w:name="_Toc42673607"/>
      <w:r w:rsidRPr="00F03185">
        <w:t xml:space="preserve">PHASE 1 : </w:t>
      </w:r>
      <w:r w:rsidR="00B8600E">
        <w:t>Etat des lieux et recueil des données</w:t>
      </w:r>
      <w:bookmarkEnd w:id="6"/>
      <w:r w:rsidR="00B8600E">
        <w:t xml:space="preserve"> </w:t>
      </w:r>
    </w:p>
    <w:p w14:paraId="52589F77" w14:textId="77777777" w:rsidR="00D12160" w:rsidRPr="00D12160" w:rsidRDefault="00D12160" w:rsidP="00274978">
      <w:pPr>
        <w:pBdr>
          <w:top w:val="single" w:sz="12" w:space="1" w:color="66C2CC"/>
          <w:left w:val="single" w:sz="12" w:space="4" w:color="66C2CC"/>
          <w:bottom w:val="single" w:sz="12" w:space="1" w:color="66C2CC"/>
          <w:right w:val="single" w:sz="12" w:space="4" w:color="66C2CC"/>
        </w:pBdr>
        <w:spacing w:after="0" w:line="240" w:lineRule="auto"/>
        <w:jc w:val="both"/>
        <w:rPr>
          <w:rFonts w:ascii="Arial" w:eastAsia="Times New Roman" w:hAnsi="Arial" w:cs="Arial"/>
          <w:b/>
          <w:sz w:val="16"/>
          <w:szCs w:val="16"/>
        </w:rPr>
      </w:pPr>
    </w:p>
    <w:p w14:paraId="2CEA8567" w14:textId="77777777" w:rsidR="005C4E23" w:rsidRPr="00320D9D" w:rsidRDefault="005C4E23" w:rsidP="00274978">
      <w:pPr>
        <w:spacing w:after="0" w:line="240" w:lineRule="auto"/>
        <w:jc w:val="both"/>
        <w:rPr>
          <w:rFonts w:ascii="Arial" w:hAnsi="Arial" w:cs="Arial"/>
          <w:sz w:val="20"/>
          <w:szCs w:val="20"/>
        </w:rPr>
      </w:pPr>
    </w:p>
    <w:p w14:paraId="3C0C8CD8" w14:textId="77777777" w:rsidR="008D3DE4" w:rsidRDefault="0090336A" w:rsidP="00274978">
      <w:pPr>
        <w:spacing w:after="0" w:line="240" w:lineRule="auto"/>
        <w:jc w:val="both"/>
        <w:rPr>
          <w:rFonts w:ascii="Arial" w:hAnsi="Arial" w:cs="Arial"/>
          <w:sz w:val="20"/>
          <w:szCs w:val="20"/>
        </w:rPr>
      </w:pPr>
      <w:bookmarkStart w:id="7" w:name="_Toc436232156"/>
      <w:bookmarkStart w:id="8" w:name="_Toc436232702"/>
      <w:bookmarkStart w:id="9" w:name="_Toc438137452"/>
      <w:r w:rsidRPr="0090336A">
        <w:rPr>
          <w:rFonts w:ascii="Arial" w:hAnsi="Arial" w:cs="Arial"/>
          <w:sz w:val="20"/>
          <w:szCs w:val="20"/>
        </w:rPr>
        <w:t>La phase 1 consiste à collecter et analyser l’ensemble des informations et données disponibles afin d’établir un pré-diagnostic du système d’assainissement et préparer les phases suivantes de l’étude, notamment la campagne de mesure. La mission consiste à enquêter auprès du maître d’ouvrage, des gestionnaires du réseau et de la station de traitement des eaux usées, et de l’ensemble des acteurs associés tels que le service de police de l’eau, le SATESE, etc. Elle s’appuie en grande partie sur des visites de terrain.</w:t>
      </w:r>
      <w:bookmarkEnd w:id="7"/>
      <w:bookmarkEnd w:id="8"/>
      <w:bookmarkEnd w:id="9"/>
    </w:p>
    <w:p w14:paraId="48841ECC" w14:textId="77777777" w:rsidR="0090336A" w:rsidRPr="009E4206" w:rsidRDefault="0090336A" w:rsidP="00274978">
      <w:pPr>
        <w:autoSpaceDE w:val="0"/>
        <w:autoSpaceDN w:val="0"/>
        <w:adjustRightInd w:val="0"/>
        <w:spacing w:after="0" w:line="240" w:lineRule="auto"/>
        <w:jc w:val="both"/>
        <w:rPr>
          <w:rFonts w:ascii="Arial" w:hAnsi="Arial"/>
          <w:sz w:val="20"/>
          <w:szCs w:val="20"/>
        </w:rPr>
      </w:pPr>
    </w:p>
    <w:p w14:paraId="0F9E5A45" w14:textId="77777777" w:rsidR="009E4206" w:rsidRPr="009E4206" w:rsidRDefault="009E4206" w:rsidP="00274978">
      <w:pPr>
        <w:autoSpaceDE w:val="0"/>
        <w:autoSpaceDN w:val="0"/>
        <w:adjustRightInd w:val="0"/>
        <w:spacing w:after="0" w:line="240" w:lineRule="auto"/>
        <w:jc w:val="both"/>
        <w:rPr>
          <w:rFonts w:ascii="Arial" w:hAnsi="Arial"/>
          <w:sz w:val="20"/>
          <w:szCs w:val="20"/>
        </w:rPr>
      </w:pPr>
    </w:p>
    <w:p w14:paraId="48F9BA98" w14:textId="77777777" w:rsidR="0000442F" w:rsidRPr="003A2288" w:rsidRDefault="00FF2805" w:rsidP="00274978">
      <w:pPr>
        <w:pStyle w:val="Titre3"/>
      </w:pPr>
      <w:bookmarkStart w:id="10" w:name="_Toc42673608"/>
      <w:r>
        <w:t xml:space="preserve">1/ </w:t>
      </w:r>
      <w:r w:rsidR="003A2288">
        <w:rPr>
          <w:caps/>
        </w:rPr>
        <w:t>P</w:t>
      </w:r>
      <w:r w:rsidR="003A2288">
        <w:t xml:space="preserve">résentation générale de la collectivité en charge du service </w:t>
      </w:r>
      <w:r w:rsidR="0090336A">
        <w:t>d’assainissement</w:t>
      </w:r>
      <w:bookmarkEnd w:id="10"/>
    </w:p>
    <w:p w14:paraId="2F783588" w14:textId="77777777" w:rsidR="0000442F" w:rsidRPr="00490908" w:rsidRDefault="0000442F" w:rsidP="00274978">
      <w:pPr>
        <w:spacing w:after="0"/>
      </w:pPr>
    </w:p>
    <w:p w14:paraId="31AA73DB" w14:textId="77777777" w:rsidR="0000442F" w:rsidRPr="00490908" w:rsidRDefault="00621B4D" w:rsidP="00274978">
      <w:pPr>
        <w:spacing w:after="0" w:line="240" w:lineRule="auto"/>
        <w:jc w:val="both"/>
        <w:rPr>
          <w:rFonts w:ascii="Arial" w:hAnsi="Arial" w:cs="Arial"/>
          <w:sz w:val="20"/>
          <w:szCs w:val="20"/>
        </w:rPr>
      </w:pPr>
      <w:r>
        <w:rPr>
          <w:rFonts w:ascii="Arial" w:hAnsi="Arial" w:cs="Arial"/>
          <w:sz w:val="20"/>
          <w:szCs w:val="20"/>
        </w:rPr>
        <w:t>L</w:t>
      </w:r>
      <w:r w:rsidR="0000442F" w:rsidRPr="00490908">
        <w:rPr>
          <w:rFonts w:ascii="Arial" w:hAnsi="Arial" w:cs="Arial"/>
          <w:sz w:val="20"/>
          <w:szCs w:val="20"/>
        </w:rPr>
        <w:t xml:space="preserve">e </w:t>
      </w:r>
      <w:r w:rsidR="0000442F">
        <w:rPr>
          <w:rFonts w:ascii="Arial" w:hAnsi="Arial" w:cs="Arial"/>
          <w:sz w:val="20"/>
          <w:szCs w:val="20"/>
        </w:rPr>
        <w:t>titulaire</w:t>
      </w:r>
      <w:r w:rsidR="0000442F" w:rsidRPr="00490908">
        <w:rPr>
          <w:rFonts w:ascii="Arial" w:hAnsi="Arial" w:cs="Arial"/>
          <w:sz w:val="20"/>
          <w:szCs w:val="20"/>
        </w:rPr>
        <w:t xml:space="preserve"> réalise une présentation </w:t>
      </w:r>
      <w:r w:rsidR="00691A43">
        <w:rPr>
          <w:rFonts w:ascii="Arial" w:hAnsi="Arial" w:cs="Arial"/>
          <w:sz w:val="20"/>
          <w:szCs w:val="20"/>
        </w:rPr>
        <w:t>sommaire</w:t>
      </w:r>
      <w:r w:rsidR="0000442F" w:rsidRPr="00490908">
        <w:rPr>
          <w:rFonts w:ascii="Arial" w:hAnsi="Arial" w:cs="Arial"/>
          <w:sz w:val="20"/>
          <w:szCs w:val="20"/>
        </w:rPr>
        <w:t xml:space="preserve"> de la collectivité </w:t>
      </w:r>
      <w:r w:rsidR="00FF2805">
        <w:rPr>
          <w:rFonts w:ascii="Arial" w:hAnsi="Arial" w:cs="Arial"/>
          <w:sz w:val="20"/>
          <w:szCs w:val="20"/>
        </w:rPr>
        <w:t xml:space="preserve">en charge du service </w:t>
      </w:r>
      <w:r w:rsidR="0090336A">
        <w:rPr>
          <w:rFonts w:ascii="Arial" w:hAnsi="Arial" w:cs="Arial"/>
          <w:sz w:val="20"/>
          <w:szCs w:val="20"/>
        </w:rPr>
        <w:t>d’assainissement</w:t>
      </w:r>
      <w:r w:rsidR="0000442F" w:rsidRPr="00490908">
        <w:rPr>
          <w:rFonts w:ascii="Arial" w:hAnsi="Arial" w:cs="Arial"/>
          <w:sz w:val="20"/>
          <w:szCs w:val="20"/>
        </w:rPr>
        <w:t>,</w:t>
      </w:r>
      <w:r w:rsidR="008D3DE4">
        <w:rPr>
          <w:rFonts w:ascii="Arial" w:hAnsi="Arial" w:cs="Arial"/>
          <w:sz w:val="20"/>
          <w:szCs w:val="20"/>
        </w:rPr>
        <w:t xml:space="preserve"> notamment à partir des informations fournies par </w:t>
      </w:r>
      <w:r w:rsidR="00FF2805">
        <w:rPr>
          <w:rFonts w:ascii="Arial" w:hAnsi="Arial" w:cs="Arial"/>
          <w:sz w:val="20"/>
          <w:szCs w:val="20"/>
        </w:rPr>
        <w:t>le maître d’ouvrage</w:t>
      </w:r>
      <w:r w:rsidR="008D3DE4">
        <w:rPr>
          <w:rFonts w:ascii="Arial" w:hAnsi="Arial" w:cs="Arial"/>
          <w:sz w:val="20"/>
          <w:szCs w:val="20"/>
        </w:rPr>
        <w:t>,</w:t>
      </w:r>
      <w:r w:rsidR="0000442F" w:rsidRPr="00490908">
        <w:rPr>
          <w:rFonts w:ascii="Arial" w:hAnsi="Arial" w:cs="Arial"/>
          <w:sz w:val="20"/>
          <w:szCs w:val="20"/>
        </w:rPr>
        <w:t xml:space="preserve"> comprenant les éléments suivants :</w:t>
      </w:r>
    </w:p>
    <w:p w14:paraId="732B5D0A" w14:textId="77777777" w:rsidR="0000442F" w:rsidRPr="00490908" w:rsidRDefault="0000442F" w:rsidP="00274978">
      <w:pPr>
        <w:spacing w:after="0" w:line="240" w:lineRule="auto"/>
        <w:jc w:val="both"/>
        <w:rPr>
          <w:rFonts w:ascii="Arial" w:hAnsi="Arial" w:cs="Arial"/>
          <w:sz w:val="20"/>
          <w:szCs w:val="20"/>
        </w:rPr>
      </w:pPr>
    </w:p>
    <w:p w14:paraId="619D4995" w14:textId="77777777" w:rsidR="0000442F" w:rsidRPr="00490908" w:rsidRDefault="0000442F" w:rsidP="00274978">
      <w:pPr>
        <w:numPr>
          <w:ilvl w:val="0"/>
          <w:numId w:val="1"/>
        </w:numPr>
        <w:spacing w:after="0" w:line="240" w:lineRule="auto"/>
        <w:contextualSpacing/>
        <w:jc w:val="both"/>
        <w:rPr>
          <w:rFonts w:ascii="Arial" w:hAnsi="Arial" w:cs="Arial"/>
          <w:b/>
          <w:sz w:val="20"/>
          <w:szCs w:val="20"/>
        </w:rPr>
      </w:pPr>
      <w:r w:rsidRPr="00490908">
        <w:rPr>
          <w:rFonts w:ascii="Arial" w:hAnsi="Arial" w:cs="Arial"/>
          <w:sz w:val="20"/>
          <w:szCs w:val="20"/>
        </w:rPr>
        <w:t>Présentation géographique</w:t>
      </w:r>
      <w:r w:rsidR="00117628">
        <w:rPr>
          <w:rFonts w:ascii="Arial" w:hAnsi="Arial" w:cs="Arial"/>
          <w:sz w:val="20"/>
          <w:szCs w:val="20"/>
        </w:rPr>
        <w:t>,</w:t>
      </w:r>
    </w:p>
    <w:p w14:paraId="6A1CCA32" w14:textId="77777777" w:rsidR="0000442F" w:rsidRPr="00490908" w:rsidRDefault="0000442F" w:rsidP="00274978">
      <w:pPr>
        <w:numPr>
          <w:ilvl w:val="0"/>
          <w:numId w:val="1"/>
        </w:numPr>
        <w:spacing w:after="0" w:line="240" w:lineRule="auto"/>
        <w:contextualSpacing/>
        <w:jc w:val="both"/>
        <w:rPr>
          <w:rFonts w:ascii="Arial" w:hAnsi="Arial" w:cs="Arial"/>
          <w:b/>
          <w:sz w:val="20"/>
          <w:szCs w:val="20"/>
        </w:rPr>
      </w:pPr>
      <w:r w:rsidRPr="00490908">
        <w:rPr>
          <w:rFonts w:ascii="Arial" w:hAnsi="Arial" w:cs="Arial"/>
          <w:sz w:val="20"/>
          <w:szCs w:val="20"/>
        </w:rPr>
        <w:t>Contexte hydrographique</w:t>
      </w:r>
      <w:r w:rsidR="00117628">
        <w:rPr>
          <w:rFonts w:ascii="Arial" w:hAnsi="Arial" w:cs="Arial"/>
          <w:sz w:val="20"/>
          <w:szCs w:val="20"/>
        </w:rPr>
        <w:t>,</w:t>
      </w:r>
    </w:p>
    <w:p w14:paraId="6D85BDAC" w14:textId="77777777" w:rsidR="0000442F" w:rsidRPr="00490908" w:rsidRDefault="0000442F" w:rsidP="00274978">
      <w:pPr>
        <w:numPr>
          <w:ilvl w:val="0"/>
          <w:numId w:val="1"/>
        </w:numPr>
        <w:spacing w:after="0" w:line="240" w:lineRule="auto"/>
        <w:contextualSpacing/>
        <w:jc w:val="both"/>
        <w:rPr>
          <w:rFonts w:ascii="Arial" w:hAnsi="Arial" w:cs="Arial"/>
          <w:b/>
          <w:sz w:val="20"/>
          <w:szCs w:val="20"/>
        </w:rPr>
      </w:pPr>
      <w:r w:rsidRPr="00490908">
        <w:rPr>
          <w:rFonts w:ascii="Arial" w:hAnsi="Arial" w:cs="Arial"/>
          <w:sz w:val="20"/>
          <w:szCs w:val="20"/>
        </w:rPr>
        <w:t>Cadre géologique</w:t>
      </w:r>
      <w:r w:rsidR="00117628">
        <w:rPr>
          <w:rFonts w:ascii="Arial" w:hAnsi="Arial" w:cs="Arial"/>
          <w:sz w:val="20"/>
          <w:szCs w:val="20"/>
        </w:rPr>
        <w:t>,</w:t>
      </w:r>
    </w:p>
    <w:p w14:paraId="3ECA63B3" w14:textId="77777777" w:rsidR="0000442F" w:rsidRPr="00490908" w:rsidRDefault="0000442F" w:rsidP="00274978">
      <w:pPr>
        <w:numPr>
          <w:ilvl w:val="0"/>
          <w:numId w:val="1"/>
        </w:numPr>
        <w:spacing w:after="0" w:line="240" w:lineRule="auto"/>
        <w:contextualSpacing/>
        <w:jc w:val="both"/>
        <w:rPr>
          <w:rFonts w:ascii="Arial" w:hAnsi="Arial" w:cs="Arial"/>
          <w:b/>
          <w:sz w:val="20"/>
          <w:szCs w:val="20"/>
        </w:rPr>
      </w:pPr>
      <w:r w:rsidRPr="00490908">
        <w:rPr>
          <w:rFonts w:ascii="Arial" w:hAnsi="Arial" w:cs="Arial"/>
          <w:sz w:val="20"/>
          <w:szCs w:val="20"/>
        </w:rPr>
        <w:t>Météorologie</w:t>
      </w:r>
      <w:r w:rsidR="00117628">
        <w:rPr>
          <w:rFonts w:ascii="Arial" w:hAnsi="Arial" w:cs="Arial"/>
          <w:sz w:val="20"/>
          <w:szCs w:val="20"/>
        </w:rPr>
        <w:t>,</w:t>
      </w:r>
    </w:p>
    <w:p w14:paraId="755F9960" w14:textId="77777777" w:rsidR="0000442F" w:rsidRPr="00490908" w:rsidRDefault="0000442F" w:rsidP="00274978">
      <w:pPr>
        <w:numPr>
          <w:ilvl w:val="0"/>
          <w:numId w:val="1"/>
        </w:numPr>
        <w:spacing w:after="0" w:line="240" w:lineRule="auto"/>
        <w:contextualSpacing/>
        <w:jc w:val="both"/>
        <w:rPr>
          <w:rFonts w:ascii="Arial" w:hAnsi="Arial" w:cs="Arial"/>
          <w:sz w:val="20"/>
          <w:szCs w:val="20"/>
        </w:rPr>
      </w:pPr>
      <w:r w:rsidRPr="00490908">
        <w:rPr>
          <w:rFonts w:ascii="Arial" w:hAnsi="Arial" w:cs="Arial"/>
          <w:sz w:val="20"/>
          <w:szCs w:val="20"/>
        </w:rPr>
        <w:t>Aspects démographiques : évolution de la population, population permanente, population saisonnière, nombre de  résidences principales, nombre de résidences secondaires, capacité touristique)</w:t>
      </w:r>
      <w:r w:rsidR="00117628">
        <w:rPr>
          <w:rFonts w:ascii="Arial" w:hAnsi="Arial" w:cs="Arial"/>
          <w:sz w:val="20"/>
          <w:szCs w:val="20"/>
        </w:rPr>
        <w:t>,</w:t>
      </w:r>
    </w:p>
    <w:p w14:paraId="6F8BDF6C" w14:textId="391345D2" w:rsidR="0000442F" w:rsidRPr="008D3DE4" w:rsidRDefault="0000442F" w:rsidP="00274978">
      <w:pPr>
        <w:numPr>
          <w:ilvl w:val="0"/>
          <w:numId w:val="1"/>
        </w:numPr>
        <w:spacing w:after="0" w:line="240" w:lineRule="auto"/>
        <w:contextualSpacing/>
        <w:jc w:val="both"/>
        <w:rPr>
          <w:rFonts w:ascii="Arial" w:hAnsi="Arial" w:cs="Arial"/>
          <w:sz w:val="20"/>
          <w:szCs w:val="20"/>
        </w:rPr>
      </w:pPr>
      <w:r w:rsidRPr="00490908">
        <w:rPr>
          <w:rFonts w:ascii="Arial" w:hAnsi="Arial" w:cs="Arial"/>
          <w:sz w:val="20"/>
          <w:szCs w:val="20"/>
        </w:rPr>
        <w:t>Activités économiques</w:t>
      </w:r>
      <w:r w:rsidR="00873763">
        <w:rPr>
          <w:rFonts w:ascii="Arial" w:hAnsi="Arial" w:cs="Arial"/>
          <w:sz w:val="20"/>
          <w:szCs w:val="20"/>
        </w:rPr>
        <w:t xml:space="preserve"> présentes et évolution</w:t>
      </w:r>
      <w:r w:rsidR="00572887">
        <w:rPr>
          <w:rFonts w:ascii="Arial" w:hAnsi="Arial" w:cs="Arial"/>
          <w:sz w:val="20"/>
          <w:szCs w:val="20"/>
        </w:rPr>
        <w:t xml:space="preserve">. Pour chaque établissement, le prestataire déterminera la nature des rejets (domestiques, assimilés domestiques, non domestiques) et précisera l’existence d’une autorisation de </w:t>
      </w:r>
      <w:r w:rsidR="009B6493">
        <w:rPr>
          <w:rFonts w:ascii="Arial" w:hAnsi="Arial" w:cs="Arial"/>
          <w:sz w:val="20"/>
          <w:szCs w:val="20"/>
        </w:rPr>
        <w:t xml:space="preserve">déversements (et convention de déversement le cas échéant). </w:t>
      </w:r>
    </w:p>
    <w:p w14:paraId="640733A2" w14:textId="77777777" w:rsidR="0000442F" w:rsidRPr="00490908" w:rsidRDefault="0000442F" w:rsidP="00274978">
      <w:pPr>
        <w:numPr>
          <w:ilvl w:val="0"/>
          <w:numId w:val="1"/>
        </w:numPr>
        <w:spacing w:after="0" w:line="240" w:lineRule="auto"/>
        <w:contextualSpacing/>
        <w:jc w:val="both"/>
        <w:rPr>
          <w:rFonts w:ascii="Arial" w:hAnsi="Arial" w:cs="Arial"/>
          <w:sz w:val="20"/>
          <w:szCs w:val="20"/>
        </w:rPr>
      </w:pPr>
      <w:r w:rsidRPr="00490908">
        <w:rPr>
          <w:rFonts w:ascii="Arial" w:hAnsi="Arial" w:cs="Arial"/>
          <w:sz w:val="20"/>
          <w:szCs w:val="20"/>
        </w:rPr>
        <w:t>Organisation du service (</w:t>
      </w:r>
      <w:r>
        <w:rPr>
          <w:rFonts w:ascii="Arial" w:hAnsi="Arial" w:cs="Arial"/>
          <w:sz w:val="20"/>
          <w:szCs w:val="20"/>
        </w:rPr>
        <w:t>mode de gestion, effectifs et postes</w:t>
      </w:r>
      <w:r w:rsidRPr="00490908">
        <w:rPr>
          <w:rFonts w:ascii="Arial" w:hAnsi="Arial" w:cs="Arial"/>
          <w:sz w:val="20"/>
          <w:szCs w:val="20"/>
        </w:rPr>
        <w:t>)</w:t>
      </w:r>
      <w:r w:rsidR="00117628">
        <w:rPr>
          <w:rFonts w:ascii="Arial" w:hAnsi="Arial" w:cs="Arial"/>
          <w:sz w:val="20"/>
          <w:szCs w:val="20"/>
        </w:rPr>
        <w:t>,</w:t>
      </w:r>
    </w:p>
    <w:p w14:paraId="0354C25E" w14:textId="77777777" w:rsidR="0000442F" w:rsidRPr="00490908" w:rsidRDefault="0000442F" w:rsidP="00274978">
      <w:pPr>
        <w:numPr>
          <w:ilvl w:val="0"/>
          <w:numId w:val="1"/>
        </w:numPr>
        <w:spacing w:after="0" w:line="240" w:lineRule="auto"/>
        <w:contextualSpacing/>
        <w:jc w:val="both"/>
        <w:rPr>
          <w:rFonts w:ascii="Arial" w:hAnsi="Arial" w:cs="Arial"/>
          <w:sz w:val="20"/>
          <w:szCs w:val="20"/>
        </w:rPr>
      </w:pPr>
      <w:r w:rsidRPr="00490908">
        <w:rPr>
          <w:rFonts w:ascii="Arial" w:hAnsi="Arial" w:cs="Arial"/>
          <w:sz w:val="20"/>
          <w:szCs w:val="20"/>
        </w:rPr>
        <w:t>Présentation du prix de l’eau actuel et de son évolution sur les 5 dernières années</w:t>
      </w:r>
      <w:r>
        <w:rPr>
          <w:rFonts w:ascii="Arial" w:hAnsi="Arial" w:cs="Arial"/>
          <w:sz w:val="20"/>
          <w:szCs w:val="20"/>
        </w:rPr>
        <w:t xml:space="preserve"> (part proportionnelle, part fixe, redevances…)</w:t>
      </w:r>
      <w:r w:rsidR="00117628">
        <w:rPr>
          <w:rFonts w:ascii="Arial" w:hAnsi="Arial" w:cs="Arial"/>
          <w:sz w:val="20"/>
          <w:szCs w:val="20"/>
        </w:rPr>
        <w:t>,</w:t>
      </w:r>
    </w:p>
    <w:p w14:paraId="65B154EE" w14:textId="77777777" w:rsidR="0000442F" w:rsidRDefault="008D3DE4" w:rsidP="00274978">
      <w:pPr>
        <w:numPr>
          <w:ilvl w:val="0"/>
          <w:numId w:val="1"/>
        </w:numPr>
        <w:spacing w:after="0" w:line="240" w:lineRule="auto"/>
        <w:contextualSpacing/>
        <w:jc w:val="both"/>
        <w:rPr>
          <w:rFonts w:ascii="Arial" w:hAnsi="Arial" w:cs="Arial"/>
          <w:sz w:val="20"/>
          <w:szCs w:val="20"/>
        </w:rPr>
      </w:pPr>
      <w:r>
        <w:rPr>
          <w:rFonts w:ascii="Arial" w:hAnsi="Arial" w:cs="Arial"/>
          <w:sz w:val="20"/>
          <w:szCs w:val="20"/>
        </w:rPr>
        <w:t>Identification</w:t>
      </w:r>
      <w:r w:rsidR="0000442F" w:rsidRPr="00490908">
        <w:rPr>
          <w:rFonts w:ascii="Arial" w:hAnsi="Arial" w:cs="Arial"/>
          <w:sz w:val="20"/>
          <w:szCs w:val="20"/>
        </w:rPr>
        <w:t xml:space="preserve"> des</w:t>
      </w:r>
      <w:r w:rsidR="0090336A">
        <w:rPr>
          <w:rFonts w:ascii="Arial" w:hAnsi="Arial" w:cs="Arial"/>
          <w:sz w:val="20"/>
          <w:szCs w:val="20"/>
        </w:rPr>
        <w:t xml:space="preserve"> milieux récepteurs</w:t>
      </w:r>
      <w:r w:rsidR="001552EB">
        <w:rPr>
          <w:rFonts w:ascii="Arial" w:hAnsi="Arial" w:cs="Arial"/>
          <w:sz w:val="20"/>
          <w:szCs w:val="20"/>
        </w:rPr>
        <w:t> : caractéristiques hydrologiques (notamment QMNA5), évaluation de la qualité au regard de la DCE, usages (baignade, pêche…), caractérisation du risque inondation à l’aide du plan de prévention des risques inondation (PPRI)</w:t>
      </w:r>
      <w:r w:rsidR="00621B4D">
        <w:rPr>
          <w:rFonts w:ascii="Arial" w:hAnsi="Arial" w:cs="Arial"/>
          <w:sz w:val="20"/>
          <w:szCs w:val="20"/>
        </w:rPr>
        <w:t xml:space="preserve">, </w:t>
      </w:r>
      <w:r w:rsidR="00117628">
        <w:rPr>
          <w:rFonts w:ascii="Arial" w:hAnsi="Arial" w:cs="Arial"/>
          <w:sz w:val="20"/>
          <w:szCs w:val="20"/>
        </w:rPr>
        <w:t xml:space="preserve"> </w:t>
      </w:r>
    </w:p>
    <w:p w14:paraId="5F1424EC" w14:textId="77777777" w:rsidR="00F566BC" w:rsidRDefault="00F566BC" w:rsidP="00274978">
      <w:pPr>
        <w:numPr>
          <w:ilvl w:val="0"/>
          <w:numId w:val="1"/>
        </w:numPr>
        <w:spacing w:after="0" w:line="240" w:lineRule="auto"/>
        <w:contextualSpacing/>
        <w:jc w:val="both"/>
        <w:rPr>
          <w:rFonts w:ascii="Arial" w:hAnsi="Arial" w:cs="Arial"/>
          <w:sz w:val="20"/>
          <w:szCs w:val="20"/>
        </w:rPr>
      </w:pPr>
      <w:r>
        <w:rPr>
          <w:rFonts w:ascii="Arial" w:hAnsi="Arial" w:cs="Arial"/>
          <w:sz w:val="20"/>
          <w:szCs w:val="20"/>
        </w:rPr>
        <w:t>Projection des quantités d’eaux collectées sur le moyen terme</w:t>
      </w:r>
      <w:r w:rsidR="00621B4D">
        <w:rPr>
          <w:rFonts w:ascii="Arial" w:hAnsi="Arial" w:cs="Arial"/>
          <w:sz w:val="20"/>
          <w:szCs w:val="20"/>
        </w:rPr>
        <w:t>.</w:t>
      </w:r>
    </w:p>
    <w:p w14:paraId="22D9693F" w14:textId="5EA48C1E" w:rsidR="00BD0C6E" w:rsidRDefault="00817F84" w:rsidP="00274978">
      <w:pPr>
        <w:numPr>
          <w:ilvl w:val="0"/>
          <w:numId w:val="1"/>
        </w:numPr>
        <w:spacing w:after="0" w:line="240" w:lineRule="auto"/>
        <w:contextualSpacing/>
        <w:jc w:val="both"/>
        <w:rPr>
          <w:rFonts w:ascii="Arial" w:hAnsi="Arial" w:cs="Arial"/>
          <w:sz w:val="20"/>
          <w:szCs w:val="20"/>
        </w:rPr>
      </w:pPr>
      <w:r>
        <w:rPr>
          <w:rFonts w:ascii="Arial" w:hAnsi="Arial" w:cs="Arial"/>
          <w:sz w:val="20"/>
          <w:szCs w:val="20"/>
        </w:rPr>
        <w:t xml:space="preserve"> Recensement des projets d’urbanisatio</w:t>
      </w:r>
      <w:r w:rsidR="006456DB">
        <w:rPr>
          <w:rFonts w:ascii="Arial" w:hAnsi="Arial" w:cs="Arial"/>
          <w:sz w:val="20"/>
          <w:szCs w:val="20"/>
        </w:rPr>
        <w:t xml:space="preserve">n, description de l’évolution du territoire communal. </w:t>
      </w:r>
    </w:p>
    <w:p w14:paraId="62F7DD1C" w14:textId="77777777" w:rsidR="006456DB" w:rsidRPr="009E4206" w:rsidRDefault="006456DB" w:rsidP="00274978">
      <w:pPr>
        <w:autoSpaceDE w:val="0"/>
        <w:autoSpaceDN w:val="0"/>
        <w:adjustRightInd w:val="0"/>
        <w:spacing w:after="0" w:line="240" w:lineRule="auto"/>
        <w:jc w:val="both"/>
        <w:rPr>
          <w:rFonts w:ascii="Arial" w:hAnsi="Arial"/>
          <w:sz w:val="20"/>
          <w:szCs w:val="20"/>
        </w:rPr>
      </w:pPr>
    </w:p>
    <w:p w14:paraId="75D536FE" w14:textId="77777777" w:rsidR="009E4206" w:rsidRPr="009E4206" w:rsidRDefault="009E4206" w:rsidP="00274978">
      <w:pPr>
        <w:autoSpaceDE w:val="0"/>
        <w:autoSpaceDN w:val="0"/>
        <w:adjustRightInd w:val="0"/>
        <w:spacing w:after="0" w:line="240" w:lineRule="auto"/>
        <w:jc w:val="both"/>
        <w:rPr>
          <w:rFonts w:ascii="Arial" w:hAnsi="Arial"/>
          <w:sz w:val="20"/>
          <w:szCs w:val="20"/>
        </w:rPr>
      </w:pPr>
    </w:p>
    <w:p w14:paraId="0FAB9DC5" w14:textId="77777777" w:rsidR="00F05420" w:rsidRPr="003E5CAC" w:rsidRDefault="003D7BBD" w:rsidP="00274978">
      <w:pPr>
        <w:pStyle w:val="Titre3"/>
      </w:pPr>
      <w:bookmarkStart w:id="11" w:name="_Toc42673609"/>
      <w:r>
        <w:t>2</w:t>
      </w:r>
      <w:r w:rsidR="00D12160" w:rsidRPr="003E5CAC">
        <w:t xml:space="preserve">/ </w:t>
      </w:r>
      <w:r w:rsidR="003A2288">
        <w:t>Visite des ouvrages</w:t>
      </w:r>
      <w:bookmarkEnd w:id="11"/>
    </w:p>
    <w:p w14:paraId="316AAD67" w14:textId="77777777" w:rsidR="00470D05" w:rsidRDefault="00470D05" w:rsidP="00274978">
      <w:pPr>
        <w:autoSpaceDE w:val="0"/>
        <w:autoSpaceDN w:val="0"/>
        <w:adjustRightInd w:val="0"/>
        <w:spacing w:after="0" w:line="240" w:lineRule="auto"/>
        <w:jc w:val="both"/>
        <w:rPr>
          <w:rFonts w:ascii="Arial" w:hAnsi="Arial" w:cs="Arial"/>
          <w:sz w:val="20"/>
          <w:szCs w:val="20"/>
        </w:rPr>
      </w:pPr>
    </w:p>
    <w:p w14:paraId="45D04CD5" w14:textId="77777777" w:rsidR="0048471B" w:rsidRDefault="007A3A6B" w:rsidP="0027497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La</w:t>
      </w:r>
      <w:r w:rsidRPr="004B166D">
        <w:rPr>
          <w:rFonts w:ascii="Arial" w:hAnsi="Arial" w:cs="Arial"/>
          <w:sz w:val="20"/>
          <w:szCs w:val="20"/>
        </w:rPr>
        <w:t xml:space="preserve"> visite des ouvrages est</w:t>
      </w:r>
      <w:r>
        <w:rPr>
          <w:rFonts w:ascii="Arial" w:hAnsi="Arial" w:cs="Arial"/>
          <w:sz w:val="20"/>
          <w:szCs w:val="20"/>
        </w:rPr>
        <w:t xml:space="preserve"> </w:t>
      </w:r>
      <w:r w:rsidRPr="004B166D">
        <w:rPr>
          <w:rFonts w:ascii="Arial" w:hAnsi="Arial" w:cs="Arial"/>
          <w:sz w:val="20"/>
          <w:szCs w:val="20"/>
        </w:rPr>
        <w:t xml:space="preserve">l’occasion </w:t>
      </w:r>
      <w:r>
        <w:rPr>
          <w:rFonts w:ascii="Arial" w:hAnsi="Arial" w:cs="Arial"/>
          <w:sz w:val="20"/>
          <w:szCs w:val="20"/>
        </w:rPr>
        <w:t xml:space="preserve">pour le </w:t>
      </w:r>
      <w:r w:rsidR="000B5921">
        <w:rPr>
          <w:rFonts w:ascii="Arial" w:hAnsi="Arial" w:cs="Arial"/>
          <w:sz w:val="20"/>
          <w:szCs w:val="20"/>
        </w:rPr>
        <w:t>titulaire</w:t>
      </w:r>
      <w:r>
        <w:rPr>
          <w:rFonts w:ascii="Arial" w:hAnsi="Arial" w:cs="Arial"/>
          <w:sz w:val="20"/>
          <w:szCs w:val="20"/>
        </w:rPr>
        <w:t xml:space="preserve"> </w:t>
      </w:r>
      <w:r w:rsidR="00695FA6">
        <w:rPr>
          <w:rFonts w:ascii="Arial" w:hAnsi="Arial" w:cs="Arial"/>
          <w:sz w:val="20"/>
          <w:szCs w:val="20"/>
        </w:rPr>
        <w:t xml:space="preserve">de mieux appréhender l’organisation et le </w:t>
      </w:r>
      <w:r w:rsidRPr="004B166D">
        <w:rPr>
          <w:rFonts w:ascii="Arial" w:hAnsi="Arial" w:cs="Arial"/>
          <w:sz w:val="20"/>
          <w:szCs w:val="20"/>
        </w:rPr>
        <w:t>fonctionnement du système</w:t>
      </w:r>
      <w:r w:rsidR="00D60724">
        <w:rPr>
          <w:rFonts w:ascii="Arial" w:hAnsi="Arial" w:cs="Arial"/>
          <w:sz w:val="20"/>
          <w:szCs w:val="20"/>
        </w:rPr>
        <w:t xml:space="preserve"> </w:t>
      </w:r>
      <w:r w:rsidR="0090336A">
        <w:rPr>
          <w:rFonts w:ascii="Arial" w:hAnsi="Arial" w:cs="Arial"/>
          <w:sz w:val="20"/>
          <w:szCs w:val="20"/>
        </w:rPr>
        <w:t>d’assainissement</w:t>
      </w:r>
      <w:r w:rsidRPr="004B166D">
        <w:rPr>
          <w:rFonts w:ascii="Arial" w:hAnsi="Arial" w:cs="Arial"/>
          <w:sz w:val="20"/>
          <w:szCs w:val="20"/>
        </w:rPr>
        <w:t>.</w:t>
      </w:r>
      <w:r w:rsidRPr="00766F3C">
        <w:rPr>
          <w:rFonts w:ascii="Arial" w:hAnsi="Arial"/>
          <w:color w:val="FF0000"/>
          <w:sz w:val="20"/>
          <w:szCs w:val="20"/>
        </w:rPr>
        <w:t xml:space="preserve"> </w:t>
      </w:r>
      <w:r w:rsidR="00F95640" w:rsidRPr="004B166D">
        <w:rPr>
          <w:rFonts w:ascii="Arial" w:hAnsi="Arial" w:cs="Arial"/>
          <w:sz w:val="20"/>
          <w:szCs w:val="20"/>
        </w:rPr>
        <w:t>La visite des ouvrages</w:t>
      </w:r>
      <w:r w:rsidR="004B166D">
        <w:rPr>
          <w:rFonts w:ascii="Arial" w:hAnsi="Arial" w:cs="Arial"/>
          <w:sz w:val="20"/>
          <w:szCs w:val="20"/>
        </w:rPr>
        <w:t xml:space="preserve"> doit</w:t>
      </w:r>
      <w:r>
        <w:rPr>
          <w:rFonts w:ascii="Arial" w:hAnsi="Arial" w:cs="Arial"/>
          <w:sz w:val="20"/>
          <w:szCs w:val="20"/>
        </w:rPr>
        <w:t xml:space="preserve"> lui</w:t>
      </w:r>
      <w:r w:rsidR="00F95640" w:rsidRPr="004B166D">
        <w:rPr>
          <w:rFonts w:ascii="Arial" w:hAnsi="Arial" w:cs="Arial"/>
          <w:sz w:val="20"/>
          <w:szCs w:val="20"/>
        </w:rPr>
        <w:t xml:space="preserve"> permet</w:t>
      </w:r>
      <w:r w:rsidR="004B166D">
        <w:rPr>
          <w:rFonts w:ascii="Arial" w:hAnsi="Arial" w:cs="Arial"/>
          <w:sz w:val="20"/>
          <w:szCs w:val="20"/>
        </w:rPr>
        <w:t xml:space="preserve">tre </w:t>
      </w:r>
      <w:r w:rsidR="00F95640" w:rsidRPr="004B166D">
        <w:rPr>
          <w:rFonts w:ascii="Arial" w:hAnsi="Arial" w:cs="Arial"/>
          <w:sz w:val="20"/>
          <w:szCs w:val="20"/>
        </w:rPr>
        <w:t xml:space="preserve">de </w:t>
      </w:r>
      <w:r w:rsidR="00F7180B" w:rsidRPr="004B166D">
        <w:rPr>
          <w:rFonts w:ascii="Arial" w:hAnsi="Arial" w:cs="Arial"/>
          <w:sz w:val="20"/>
          <w:szCs w:val="20"/>
        </w:rPr>
        <w:t>recueillir des éléments de connaissance</w:t>
      </w:r>
      <w:r w:rsidR="00F95640" w:rsidRPr="004B166D">
        <w:rPr>
          <w:rFonts w:ascii="Arial" w:hAnsi="Arial" w:cs="Arial"/>
          <w:sz w:val="20"/>
          <w:szCs w:val="20"/>
        </w:rPr>
        <w:t xml:space="preserve"> </w:t>
      </w:r>
      <w:r w:rsidR="00F7180B" w:rsidRPr="004B166D">
        <w:rPr>
          <w:rFonts w:ascii="Arial" w:hAnsi="Arial" w:cs="Arial"/>
          <w:sz w:val="20"/>
          <w:szCs w:val="20"/>
        </w:rPr>
        <w:t>physique du</w:t>
      </w:r>
      <w:r w:rsidR="00F95640" w:rsidRPr="004B166D">
        <w:rPr>
          <w:rFonts w:ascii="Arial" w:hAnsi="Arial" w:cs="Arial"/>
          <w:sz w:val="20"/>
          <w:szCs w:val="20"/>
        </w:rPr>
        <w:t xml:space="preserve"> réseau et </w:t>
      </w:r>
      <w:r w:rsidR="00F7180B" w:rsidRPr="004B166D">
        <w:rPr>
          <w:rFonts w:ascii="Arial" w:hAnsi="Arial" w:cs="Arial"/>
          <w:sz w:val="20"/>
          <w:szCs w:val="20"/>
        </w:rPr>
        <w:t xml:space="preserve">de </w:t>
      </w:r>
      <w:r w:rsidR="00F95640" w:rsidRPr="004B166D">
        <w:rPr>
          <w:rFonts w:ascii="Arial" w:hAnsi="Arial" w:cs="Arial"/>
          <w:sz w:val="20"/>
          <w:szCs w:val="20"/>
        </w:rPr>
        <w:t xml:space="preserve">ses équipements, de vérifier les plans existants </w:t>
      </w:r>
      <w:r w:rsidR="00C343C6" w:rsidRPr="004B166D">
        <w:rPr>
          <w:rFonts w:ascii="Arial" w:hAnsi="Arial" w:cs="Arial"/>
          <w:sz w:val="20"/>
          <w:szCs w:val="20"/>
        </w:rPr>
        <w:t>mais également</w:t>
      </w:r>
      <w:r w:rsidR="00F95640" w:rsidRPr="004B166D">
        <w:rPr>
          <w:rFonts w:ascii="Arial" w:hAnsi="Arial" w:cs="Arial"/>
          <w:sz w:val="20"/>
          <w:szCs w:val="20"/>
        </w:rPr>
        <w:t xml:space="preserve"> </w:t>
      </w:r>
      <w:r w:rsidR="00C343C6" w:rsidRPr="004B166D">
        <w:rPr>
          <w:rFonts w:ascii="Arial" w:hAnsi="Arial" w:cs="Arial"/>
          <w:sz w:val="20"/>
          <w:szCs w:val="20"/>
        </w:rPr>
        <w:t>d’évaluer l’état des ouvrag</w:t>
      </w:r>
      <w:r w:rsidR="00D31CE7">
        <w:rPr>
          <w:rFonts w:ascii="Arial" w:hAnsi="Arial" w:cs="Arial"/>
          <w:sz w:val="20"/>
          <w:szCs w:val="20"/>
        </w:rPr>
        <w:t xml:space="preserve">es (génie civil et équipements) et </w:t>
      </w:r>
      <w:r w:rsidR="00D31CE7" w:rsidRPr="004B166D">
        <w:rPr>
          <w:rFonts w:ascii="Arial" w:hAnsi="Arial" w:cs="Arial"/>
          <w:sz w:val="20"/>
          <w:szCs w:val="20"/>
        </w:rPr>
        <w:t>de répertorier les éventuelles anomalies</w:t>
      </w:r>
      <w:r w:rsidR="00D31CE7">
        <w:rPr>
          <w:rFonts w:ascii="Arial" w:hAnsi="Arial" w:cs="Arial"/>
          <w:sz w:val="20"/>
          <w:szCs w:val="20"/>
        </w:rPr>
        <w:t>.</w:t>
      </w:r>
    </w:p>
    <w:p w14:paraId="63205F0B" w14:textId="77777777" w:rsidR="00490908" w:rsidRDefault="007A3A6B" w:rsidP="00274978">
      <w:pPr>
        <w:autoSpaceDE w:val="0"/>
        <w:autoSpaceDN w:val="0"/>
        <w:adjustRightInd w:val="0"/>
        <w:spacing w:after="0" w:line="240" w:lineRule="auto"/>
        <w:jc w:val="both"/>
        <w:rPr>
          <w:rFonts w:ascii="Arial" w:hAnsi="Arial"/>
          <w:sz w:val="20"/>
          <w:szCs w:val="20"/>
        </w:rPr>
      </w:pPr>
      <w:r w:rsidRPr="00222C7D">
        <w:rPr>
          <w:rFonts w:ascii="Arial" w:hAnsi="Arial"/>
          <w:sz w:val="20"/>
          <w:szCs w:val="20"/>
        </w:rPr>
        <w:t>En outre</w:t>
      </w:r>
      <w:r w:rsidR="00766F3C" w:rsidRPr="00222C7D">
        <w:rPr>
          <w:rFonts w:ascii="Arial" w:hAnsi="Arial"/>
          <w:sz w:val="20"/>
          <w:szCs w:val="20"/>
        </w:rPr>
        <w:t>, les vis</w:t>
      </w:r>
      <w:r w:rsidR="0048471B" w:rsidRPr="00222C7D">
        <w:rPr>
          <w:rFonts w:ascii="Arial" w:hAnsi="Arial"/>
          <w:sz w:val="20"/>
          <w:szCs w:val="20"/>
        </w:rPr>
        <w:t xml:space="preserve">ites </w:t>
      </w:r>
      <w:r w:rsidRPr="00222C7D">
        <w:rPr>
          <w:rFonts w:ascii="Arial" w:hAnsi="Arial"/>
          <w:sz w:val="20"/>
          <w:szCs w:val="20"/>
        </w:rPr>
        <w:t>ont aussi pour objectif</w:t>
      </w:r>
      <w:r w:rsidR="00766F3C" w:rsidRPr="00222C7D">
        <w:rPr>
          <w:rFonts w:ascii="Arial" w:hAnsi="Arial"/>
          <w:sz w:val="20"/>
          <w:szCs w:val="20"/>
        </w:rPr>
        <w:t xml:space="preserve"> de v</w:t>
      </w:r>
      <w:r w:rsidRPr="00222C7D">
        <w:rPr>
          <w:rFonts w:ascii="Arial" w:hAnsi="Arial"/>
          <w:sz w:val="20"/>
          <w:szCs w:val="20"/>
        </w:rPr>
        <w:t>érifier le fonctionnement</w:t>
      </w:r>
      <w:r w:rsidR="00602C6A">
        <w:rPr>
          <w:rFonts w:ascii="Arial" w:hAnsi="Arial"/>
          <w:sz w:val="20"/>
          <w:szCs w:val="20"/>
        </w:rPr>
        <w:t xml:space="preserve"> et la fiabilité</w:t>
      </w:r>
      <w:r w:rsidRPr="00222C7D">
        <w:rPr>
          <w:rFonts w:ascii="Arial" w:hAnsi="Arial"/>
          <w:sz w:val="20"/>
          <w:szCs w:val="20"/>
        </w:rPr>
        <w:t xml:space="preserve"> </w:t>
      </w:r>
      <w:r w:rsidR="00766F3C" w:rsidRPr="00222C7D">
        <w:rPr>
          <w:rFonts w:ascii="Arial" w:hAnsi="Arial"/>
          <w:sz w:val="20"/>
          <w:szCs w:val="20"/>
        </w:rPr>
        <w:t xml:space="preserve">des équipements de mesure en place </w:t>
      </w:r>
      <w:r w:rsidRPr="00222C7D">
        <w:rPr>
          <w:rFonts w:ascii="Arial" w:hAnsi="Arial"/>
          <w:sz w:val="20"/>
          <w:szCs w:val="20"/>
        </w:rPr>
        <w:t xml:space="preserve">et </w:t>
      </w:r>
      <w:r w:rsidR="00920692" w:rsidRPr="00222C7D">
        <w:rPr>
          <w:rFonts w:ascii="Arial" w:hAnsi="Arial"/>
          <w:sz w:val="20"/>
          <w:szCs w:val="20"/>
        </w:rPr>
        <w:t>de certains équipements hydrauliques</w:t>
      </w:r>
      <w:r w:rsidRPr="00222C7D">
        <w:rPr>
          <w:rFonts w:ascii="Arial" w:hAnsi="Arial"/>
          <w:sz w:val="20"/>
          <w:szCs w:val="20"/>
        </w:rPr>
        <w:t xml:space="preserve"> du réseau</w:t>
      </w:r>
      <w:r w:rsidR="00920692" w:rsidRPr="00222C7D">
        <w:rPr>
          <w:rFonts w:ascii="Arial" w:hAnsi="Arial"/>
          <w:sz w:val="20"/>
          <w:szCs w:val="20"/>
        </w:rPr>
        <w:t>,</w:t>
      </w:r>
      <w:r w:rsidR="00222C7D" w:rsidRPr="00222C7D">
        <w:rPr>
          <w:rFonts w:ascii="Arial" w:hAnsi="Arial"/>
          <w:sz w:val="20"/>
          <w:szCs w:val="20"/>
        </w:rPr>
        <w:t xml:space="preserve"> </w:t>
      </w:r>
      <w:r w:rsidR="00895645">
        <w:rPr>
          <w:rFonts w:ascii="Arial" w:hAnsi="Arial"/>
          <w:sz w:val="20"/>
          <w:szCs w:val="20"/>
        </w:rPr>
        <w:t xml:space="preserve">potentiellement </w:t>
      </w:r>
      <w:r w:rsidR="00222C7D" w:rsidRPr="00222C7D">
        <w:rPr>
          <w:rFonts w:ascii="Arial" w:hAnsi="Arial"/>
          <w:sz w:val="20"/>
          <w:szCs w:val="20"/>
        </w:rPr>
        <w:t>nécessaires pour la</w:t>
      </w:r>
      <w:r w:rsidR="0090336A">
        <w:rPr>
          <w:rFonts w:ascii="Arial" w:hAnsi="Arial"/>
          <w:sz w:val="20"/>
          <w:szCs w:val="20"/>
        </w:rPr>
        <w:t xml:space="preserve"> phase 2 </w:t>
      </w:r>
      <w:r w:rsidR="00B6187E">
        <w:rPr>
          <w:rFonts w:ascii="Arial" w:hAnsi="Arial"/>
          <w:sz w:val="20"/>
          <w:szCs w:val="20"/>
        </w:rPr>
        <w:t xml:space="preserve">et de prévoir l’installation d’appareils </w:t>
      </w:r>
      <w:r w:rsidR="00602C6A">
        <w:rPr>
          <w:rFonts w:ascii="Arial" w:hAnsi="Arial"/>
          <w:sz w:val="20"/>
          <w:szCs w:val="20"/>
        </w:rPr>
        <w:t xml:space="preserve">de mesure </w:t>
      </w:r>
      <w:r w:rsidR="00B6187E">
        <w:rPr>
          <w:rFonts w:ascii="Arial" w:hAnsi="Arial"/>
          <w:sz w:val="20"/>
          <w:szCs w:val="20"/>
        </w:rPr>
        <w:t>complémentaires si besoin.</w:t>
      </w:r>
      <w:r w:rsidRPr="00222C7D">
        <w:rPr>
          <w:rFonts w:ascii="Arial" w:hAnsi="Arial"/>
          <w:sz w:val="20"/>
          <w:szCs w:val="20"/>
        </w:rPr>
        <w:t xml:space="preserve"> </w:t>
      </w:r>
      <w:r w:rsidR="00813AC5">
        <w:rPr>
          <w:rFonts w:ascii="Arial" w:hAnsi="Arial"/>
          <w:sz w:val="20"/>
          <w:szCs w:val="20"/>
        </w:rPr>
        <w:t xml:space="preserve">Les visites de terrain permettent </w:t>
      </w:r>
      <w:r w:rsidR="00490908">
        <w:rPr>
          <w:rFonts w:ascii="Arial" w:hAnsi="Arial"/>
          <w:sz w:val="20"/>
          <w:szCs w:val="20"/>
        </w:rPr>
        <w:t xml:space="preserve">donc également </w:t>
      </w:r>
      <w:r w:rsidR="00813AC5">
        <w:rPr>
          <w:rFonts w:ascii="Arial" w:hAnsi="Arial"/>
          <w:sz w:val="20"/>
          <w:szCs w:val="20"/>
        </w:rPr>
        <w:t>de préparer la phase métrologie.</w:t>
      </w:r>
    </w:p>
    <w:p w14:paraId="6BEB16C4" w14:textId="77777777" w:rsidR="00FC2B32" w:rsidRDefault="00FC2B32" w:rsidP="00274978">
      <w:pPr>
        <w:autoSpaceDE w:val="0"/>
        <w:autoSpaceDN w:val="0"/>
        <w:adjustRightInd w:val="0"/>
        <w:spacing w:after="0" w:line="240" w:lineRule="auto"/>
        <w:jc w:val="both"/>
        <w:rPr>
          <w:rFonts w:ascii="Arial" w:hAnsi="Arial"/>
          <w:sz w:val="20"/>
          <w:szCs w:val="20"/>
        </w:rPr>
      </w:pPr>
    </w:p>
    <w:p w14:paraId="34D53B04" w14:textId="77777777" w:rsidR="00813AC5" w:rsidRPr="00632DD0" w:rsidRDefault="00813AC5" w:rsidP="00274978">
      <w:pPr>
        <w:autoSpaceDE w:val="0"/>
        <w:autoSpaceDN w:val="0"/>
        <w:adjustRightInd w:val="0"/>
        <w:spacing w:after="0" w:line="240" w:lineRule="auto"/>
        <w:jc w:val="both"/>
        <w:rPr>
          <w:rFonts w:ascii="Arial" w:hAnsi="Arial"/>
          <w:sz w:val="20"/>
          <w:szCs w:val="20"/>
        </w:rPr>
      </w:pPr>
      <w:r w:rsidRPr="00632DD0">
        <w:rPr>
          <w:rFonts w:ascii="Arial" w:hAnsi="Arial"/>
          <w:sz w:val="20"/>
          <w:szCs w:val="20"/>
        </w:rPr>
        <w:t xml:space="preserve">Le </w:t>
      </w:r>
      <w:r w:rsidR="000B5921" w:rsidRPr="00632DD0">
        <w:rPr>
          <w:rFonts w:ascii="Arial" w:hAnsi="Arial"/>
          <w:sz w:val="20"/>
          <w:szCs w:val="20"/>
        </w:rPr>
        <w:t>titulaire</w:t>
      </w:r>
      <w:r w:rsidRPr="00632DD0">
        <w:rPr>
          <w:rFonts w:ascii="Arial" w:hAnsi="Arial"/>
          <w:sz w:val="20"/>
          <w:szCs w:val="20"/>
        </w:rPr>
        <w:t xml:space="preserve"> est accompagné systématiquement </w:t>
      </w:r>
      <w:r w:rsidR="00BD295B">
        <w:rPr>
          <w:rFonts w:ascii="Arial" w:hAnsi="Arial"/>
          <w:sz w:val="20"/>
          <w:szCs w:val="20"/>
        </w:rPr>
        <w:t xml:space="preserve">de l’exploitant </w:t>
      </w:r>
      <w:r w:rsidR="00632DD0" w:rsidRPr="00632DD0">
        <w:rPr>
          <w:rFonts w:ascii="Arial" w:hAnsi="Arial"/>
          <w:sz w:val="20"/>
          <w:szCs w:val="20"/>
        </w:rPr>
        <w:t xml:space="preserve">pour la réalisation des visites </w:t>
      </w:r>
      <w:r w:rsidR="00467F53" w:rsidRPr="00632DD0">
        <w:rPr>
          <w:rFonts w:ascii="Arial" w:hAnsi="Arial"/>
          <w:sz w:val="20"/>
          <w:szCs w:val="20"/>
        </w:rPr>
        <w:t>qui nécessitent la manœuvre d’équipements.</w:t>
      </w:r>
    </w:p>
    <w:p w14:paraId="7345CBD0" w14:textId="77777777" w:rsidR="007A3A6B" w:rsidRDefault="007A3A6B" w:rsidP="00274978">
      <w:pPr>
        <w:spacing w:after="0" w:line="240" w:lineRule="auto"/>
        <w:jc w:val="both"/>
        <w:rPr>
          <w:rFonts w:ascii="Arial" w:eastAsia="Times New Roman" w:hAnsi="Arial" w:cs="Times New Roman"/>
          <w:sz w:val="20"/>
          <w:szCs w:val="20"/>
        </w:rPr>
      </w:pPr>
    </w:p>
    <w:p w14:paraId="57A8CFB7" w14:textId="77777777" w:rsidR="00F95640" w:rsidRDefault="00F95640" w:rsidP="00274978">
      <w:pPr>
        <w:spacing w:after="0" w:line="240" w:lineRule="auto"/>
        <w:jc w:val="both"/>
        <w:rPr>
          <w:rFonts w:ascii="Arial" w:eastAsia="Times New Roman" w:hAnsi="Arial" w:cs="Times New Roman"/>
          <w:sz w:val="20"/>
          <w:szCs w:val="20"/>
        </w:rPr>
      </w:pPr>
      <w:r>
        <w:rPr>
          <w:rFonts w:ascii="Arial" w:eastAsia="Times New Roman" w:hAnsi="Arial" w:cs="Times New Roman"/>
          <w:sz w:val="20"/>
          <w:szCs w:val="20"/>
        </w:rPr>
        <w:t>Les visites concerne</w:t>
      </w:r>
      <w:r w:rsidR="0048471B">
        <w:rPr>
          <w:rFonts w:ascii="Arial" w:eastAsia="Times New Roman" w:hAnsi="Arial" w:cs="Times New Roman"/>
          <w:sz w:val="20"/>
          <w:szCs w:val="20"/>
        </w:rPr>
        <w:t>nt</w:t>
      </w:r>
      <w:r>
        <w:rPr>
          <w:rFonts w:ascii="Arial" w:eastAsia="Times New Roman" w:hAnsi="Arial" w:cs="Times New Roman"/>
          <w:sz w:val="20"/>
          <w:szCs w:val="20"/>
        </w:rPr>
        <w:t> :</w:t>
      </w:r>
      <w:r w:rsidR="0090336A">
        <w:rPr>
          <w:rFonts w:ascii="Arial" w:eastAsia="Times New Roman" w:hAnsi="Arial" w:cs="Times New Roman"/>
          <w:sz w:val="20"/>
          <w:szCs w:val="20"/>
        </w:rPr>
        <w:t xml:space="preserve"> </w:t>
      </w:r>
      <w:r w:rsidR="0090336A" w:rsidRPr="0090336A">
        <w:rPr>
          <w:rFonts w:ascii="Arial" w:eastAsia="Times New Roman" w:hAnsi="Arial" w:cs="Times New Roman"/>
          <w:sz w:val="20"/>
          <w:szCs w:val="20"/>
          <w:highlight w:val="lightGray"/>
        </w:rPr>
        <w:t>fixer une liste des ouvrages principaux</w:t>
      </w:r>
    </w:p>
    <w:p w14:paraId="023581B7" w14:textId="5C985127" w:rsidR="00297824" w:rsidRDefault="004260AB" w:rsidP="00274978">
      <w:pPr>
        <w:spacing w:after="0" w:line="240" w:lineRule="auto"/>
        <w:jc w:val="both"/>
        <w:rPr>
          <w:rFonts w:ascii="Arial" w:eastAsia="Times New Roman" w:hAnsi="Arial" w:cs="Times New Roman"/>
          <w:sz w:val="20"/>
          <w:szCs w:val="20"/>
        </w:rPr>
      </w:pPr>
      <w:r>
        <w:rPr>
          <w:rFonts w:ascii="Arial" w:eastAsia="Times New Roman" w:hAnsi="Arial" w:cs="Times New Roman"/>
          <w:sz w:val="20"/>
          <w:szCs w:val="20"/>
        </w:rPr>
        <w:lastRenderedPageBreak/>
        <w:t>Les ouvrages de gestion intégrée des eaux pluviales sont à prendre en compte</w:t>
      </w:r>
      <w:r w:rsidR="00C523A5">
        <w:rPr>
          <w:rFonts w:ascii="Arial" w:eastAsia="Times New Roman" w:hAnsi="Arial" w:cs="Times New Roman"/>
          <w:sz w:val="20"/>
          <w:szCs w:val="20"/>
        </w:rPr>
        <w:t>.</w:t>
      </w:r>
    </w:p>
    <w:p w14:paraId="7BB11DBF" w14:textId="77777777" w:rsidR="00B64A62" w:rsidRPr="00632DD0" w:rsidRDefault="00B64A62" w:rsidP="00274978">
      <w:pPr>
        <w:spacing w:after="0" w:line="240" w:lineRule="auto"/>
        <w:jc w:val="both"/>
        <w:rPr>
          <w:rFonts w:ascii="Arial" w:eastAsia="Times New Roman" w:hAnsi="Arial" w:cs="Times New Roman"/>
          <w:sz w:val="20"/>
          <w:szCs w:val="20"/>
        </w:rPr>
      </w:pPr>
    </w:p>
    <w:p w14:paraId="59BE01FA" w14:textId="77777777" w:rsidR="00297824" w:rsidRPr="00AB3945" w:rsidRDefault="00297824" w:rsidP="00274978">
      <w:pPr>
        <w:pBdr>
          <w:top w:val="dotted" w:sz="8" w:space="1" w:color="7030A0"/>
          <w:left w:val="dotted" w:sz="8" w:space="4" w:color="7030A0"/>
          <w:bottom w:val="dotted" w:sz="8" w:space="1" w:color="7030A0"/>
          <w:right w:val="dotted" w:sz="8" w:space="4" w:color="7030A0"/>
        </w:pBdr>
        <w:spacing w:after="0" w:line="240" w:lineRule="auto"/>
        <w:jc w:val="both"/>
        <w:rPr>
          <w:rFonts w:ascii="Arial" w:eastAsia="Times New Roman" w:hAnsi="Arial" w:cs="Times New Roman"/>
          <w:i/>
          <w:color w:val="7030A0"/>
          <w:sz w:val="20"/>
          <w:szCs w:val="20"/>
        </w:rPr>
      </w:pPr>
      <w:r w:rsidRPr="00AB3945">
        <w:rPr>
          <w:rFonts w:ascii="Arial" w:eastAsia="Times New Roman" w:hAnsi="Arial" w:cs="Times New Roman"/>
          <w:i/>
          <w:color w:val="7030A0"/>
          <w:sz w:val="20"/>
          <w:szCs w:val="20"/>
        </w:rPr>
        <w:t xml:space="preserve">Pour </w:t>
      </w:r>
      <w:r w:rsidR="00B6695D" w:rsidRPr="00AB3945">
        <w:rPr>
          <w:rFonts w:ascii="Arial" w:eastAsia="Times New Roman" w:hAnsi="Arial" w:cs="Times New Roman"/>
          <w:i/>
          <w:color w:val="7030A0"/>
          <w:sz w:val="20"/>
          <w:szCs w:val="20"/>
        </w:rPr>
        <w:t>les</w:t>
      </w:r>
      <w:r w:rsidR="00FD354B" w:rsidRPr="00AB3945">
        <w:rPr>
          <w:rFonts w:ascii="Arial" w:eastAsia="Times New Roman" w:hAnsi="Arial" w:cs="Times New Roman"/>
          <w:i/>
          <w:color w:val="7030A0"/>
          <w:sz w:val="20"/>
          <w:szCs w:val="20"/>
        </w:rPr>
        <w:t xml:space="preserve"> visite</w:t>
      </w:r>
      <w:r w:rsidR="00B6695D" w:rsidRPr="00AB3945">
        <w:rPr>
          <w:rFonts w:ascii="Arial" w:eastAsia="Times New Roman" w:hAnsi="Arial" w:cs="Times New Roman"/>
          <w:i/>
          <w:color w:val="7030A0"/>
          <w:sz w:val="20"/>
          <w:szCs w:val="20"/>
        </w:rPr>
        <w:t>s</w:t>
      </w:r>
      <w:r w:rsidR="00FD354B" w:rsidRPr="00AB3945">
        <w:rPr>
          <w:rFonts w:ascii="Arial" w:eastAsia="Times New Roman" w:hAnsi="Arial" w:cs="Times New Roman"/>
          <w:i/>
          <w:color w:val="7030A0"/>
          <w:sz w:val="20"/>
          <w:szCs w:val="20"/>
        </w:rPr>
        <w:t xml:space="preserve"> de vérification de l’état et du fonctionnement</w:t>
      </w:r>
      <w:r w:rsidR="00B6187E" w:rsidRPr="00AB3945">
        <w:rPr>
          <w:rFonts w:ascii="Arial" w:eastAsia="Times New Roman" w:hAnsi="Arial" w:cs="Times New Roman"/>
          <w:i/>
          <w:color w:val="7030A0"/>
          <w:sz w:val="20"/>
          <w:szCs w:val="20"/>
        </w:rPr>
        <w:t xml:space="preserve"> d</w:t>
      </w:r>
      <w:r w:rsidRPr="00AB3945">
        <w:rPr>
          <w:rFonts w:ascii="Arial" w:eastAsia="Times New Roman" w:hAnsi="Arial" w:cs="Times New Roman"/>
          <w:i/>
          <w:color w:val="7030A0"/>
          <w:sz w:val="20"/>
          <w:szCs w:val="20"/>
        </w:rPr>
        <w:t xml:space="preserve">es </w:t>
      </w:r>
      <w:r w:rsidR="0090336A">
        <w:rPr>
          <w:rFonts w:ascii="Arial" w:eastAsia="Times New Roman" w:hAnsi="Arial" w:cs="Times New Roman"/>
          <w:i/>
          <w:color w:val="7030A0"/>
          <w:sz w:val="20"/>
          <w:szCs w:val="20"/>
        </w:rPr>
        <w:t xml:space="preserve">équipements, </w:t>
      </w:r>
      <w:r w:rsidR="00B6187E" w:rsidRPr="00AB3945">
        <w:rPr>
          <w:rFonts w:ascii="Arial" w:eastAsia="Times New Roman" w:hAnsi="Arial" w:cs="Times New Roman"/>
          <w:i/>
          <w:color w:val="7030A0"/>
          <w:sz w:val="20"/>
          <w:szCs w:val="20"/>
        </w:rPr>
        <w:t xml:space="preserve">viser l’exhaustivité </w:t>
      </w:r>
      <w:r w:rsidR="00C63560" w:rsidRPr="00AB3945">
        <w:rPr>
          <w:rFonts w:ascii="Arial" w:eastAsia="Times New Roman" w:hAnsi="Arial" w:cs="Times New Roman"/>
          <w:i/>
          <w:color w:val="7030A0"/>
          <w:sz w:val="20"/>
          <w:szCs w:val="20"/>
        </w:rPr>
        <w:t xml:space="preserve">n’est pas nécessaire dans le cadre de cette étude (sauf situation particulière) et </w:t>
      </w:r>
      <w:r w:rsidR="00B6187E" w:rsidRPr="00AB3945">
        <w:rPr>
          <w:rFonts w:ascii="Arial" w:eastAsia="Times New Roman" w:hAnsi="Arial" w:cs="Times New Roman"/>
          <w:i/>
          <w:color w:val="7030A0"/>
          <w:sz w:val="20"/>
          <w:szCs w:val="20"/>
        </w:rPr>
        <w:t xml:space="preserve">aurait un impact non négligeable </w:t>
      </w:r>
      <w:r w:rsidR="00C63560" w:rsidRPr="00AB3945">
        <w:rPr>
          <w:rFonts w:ascii="Arial" w:eastAsia="Times New Roman" w:hAnsi="Arial" w:cs="Times New Roman"/>
          <w:i/>
          <w:color w:val="7030A0"/>
          <w:sz w:val="20"/>
          <w:szCs w:val="20"/>
        </w:rPr>
        <w:t>en termes de coût.</w:t>
      </w:r>
      <w:r w:rsidRPr="00AB3945">
        <w:rPr>
          <w:rFonts w:ascii="Arial" w:eastAsia="Times New Roman" w:hAnsi="Arial" w:cs="Times New Roman"/>
          <w:i/>
          <w:color w:val="7030A0"/>
          <w:sz w:val="20"/>
          <w:szCs w:val="20"/>
        </w:rPr>
        <w:t xml:space="preserve"> </w:t>
      </w:r>
    </w:p>
    <w:p w14:paraId="695EAC03" w14:textId="77777777" w:rsidR="009E4206" w:rsidRDefault="009E4206" w:rsidP="00274978">
      <w:pPr>
        <w:pStyle w:val="Corpsdetexte"/>
        <w:rPr>
          <w:rFonts w:ascii="Arial" w:hAnsi="Arial" w:cs="Arial"/>
          <w:sz w:val="20"/>
          <w:szCs w:val="20"/>
        </w:rPr>
      </w:pPr>
    </w:p>
    <w:p w14:paraId="6FF9D7E9" w14:textId="77777777" w:rsidR="00875CEF" w:rsidRPr="004B166D" w:rsidRDefault="00875CEF" w:rsidP="00274978">
      <w:pPr>
        <w:pStyle w:val="Corpsdetexte"/>
        <w:rPr>
          <w:rFonts w:ascii="Arial" w:hAnsi="Arial" w:cs="Arial"/>
          <w:sz w:val="20"/>
          <w:szCs w:val="20"/>
        </w:rPr>
      </w:pPr>
      <w:r w:rsidRPr="004B166D">
        <w:rPr>
          <w:rFonts w:ascii="Arial" w:hAnsi="Arial" w:cs="Arial"/>
          <w:sz w:val="20"/>
          <w:szCs w:val="20"/>
        </w:rPr>
        <w:t xml:space="preserve">Pour chaque ouvrage, le </w:t>
      </w:r>
      <w:r w:rsidR="000B5921">
        <w:rPr>
          <w:rFonts w:ascii="Arial" w:hAnsi="Arial" w:cs="Arial"/>
          <w:sz w:val="20"/>
          <w:szCs w:val="20"/>
        </w:rPr>
        <w:t>titulaire</w:t>
      </w:r>
      <w:r w:rsidRPr="004B166D">
        <w:rPr>
          <w:rFonts w:ascii="Arial" w:hAnsi="Arial" w:cs="Arial"/>
          <w:sz w:val="20"/>
          <w:szCs w:val="20"/>
        </w:rPr>
        <w:t xml:space="preserve"> effectue une visite permettant de rédiger une fiche descriptive</w:t>
      </w:r>
      <w:r w:rsidR="00895645">
        <w:rPr>
          <w:rFonts w:ascii="Arial" w:hAnsi="Arial" w:cs="Arial"/>
          <w:sz w:val="20"/>
          <w:szCs w:val="20"/>
        </w:rPr>
        <w:t xml:space="preserve"> complète</w:t>
      </w:r>
      <w:r w:rsidRPr="004B166D">
        <w:rPr>
          <w:rFonts w:ascii="Arial" w:hAnsi="Arial" w:cs="Arial"/>
          <w:sz w:val="20"/>
          <w:szCs w:val="20"/>
        </w:rPr>
        <w:t>.</w:t>
      </w:r>
      <w:r w:rsidR="00A7754D" w:rsidRPr="004B166D">
        <w:rPr>
          <w:rFonts w:ascii="Arial" w:hAnsi="Arial" w:cs="Arial"/>
          <w:sz w:val="20"/>
          <w:szCs w:val="20"/>
        </w:rPr>
        <w:t xml:space="preserve"> Chaque fiche </w:t>
      </w:r>
      <w:r w:rsidR="004B166D">
        <w:rPr>
          <w:rFonts w:ascii="Arial" w:hAnsi="Arial" w:cs="Arial"/>
          <w:sz w:val="20"/>
          <w:szCs w:val="20"/>
        </w:rPr>
        <w:t>doit être</w:t>
      </w:r>
      <w:r w:rsidR="00AD624A">
        <w:rPr>
          <w:rFonts w:ascii="Arial" w:hAnsi="Arial" w:cs="Arial"/>
          <w:sz w:val="20"/>
          <w:szCs w:val="20"/>
        </w:rPr>
        <w:t xml:space="preserve"> accompagnée de photographies</w:t>
      </w:r>
      <w:r w:rsidR="00952E33">
        <w:rPr>
          <w:rFonts w:ascii="Arial" w:hAnsi="Arial" w:cs="Arial"/>
          <w:sz w:val="20"/>
          <w:szCs w:val="20"/>
        </w:rPr>
        <w:t xml:space="preserve"> légendées</w:t>
      </w:r>
      <w:r w:rsidR="00A7754D" w:rsidRPr="004B166D">
        <w:rPr>
          <w:rFonts w:ascii="Arial" w:hAnsi="Arial" w:cs="Arial"/>
          <w:sz w:val="20"/>
          <w:szCs w:val="20"/>
        </w:rPr>
        <w:t xml:space="preserve"> </w:t>
      </w:r>
      <w:r w:rsidR="00490908">
        <w:rPr>
          <w:rFonts w:ascii="Arial" w:hAnsi="Arial" w:cs="Arial"/>
          <w:sz w:val="20"/>
          <w:szCs w:val="20"/>
        </w:rPr>
        <w:t xml:space="preserve">et </w:t>
      </w:r>
      <w:r w:rsidR="001541B2">
        <w:rPr>
          <w:rFonts w:ascii="Arial" w:hAnsi="Arial" w:cs="Arial"/>
          <w:sz w:val="20"/>
          <w:szCs w:val="20"/>
        </w:rPr>
        <w:t xml:space="preserve">d’un </w:t>
      </w:r>
      <w:r w:rsidR="00952E33">
        <w:rPr>
          <w:rFonts w:ascii="Arial" w:hAnsi="Arial" w:cs="Arial"/>
          <w:sz w:val="20"/>
          <w:szCs w:val="20"/>
        </w:rPr>
        <w:t xml:space="preserve">ou plusieurs </w:t>
      </w:r>
      <w:r w:rsidR="001541B2">
        <w:rPr>
          <w:rFonts w:ascii="Arial" w:hAnsi="Arial" w:cs="Arial"/>
          <w:sz w:val="20"/>
          <w:szCs w:val="20"/>
        </w:rPr>
        <w:t>schéma</w:t>
      </w:r>
      <w:r w:rsidR="00952E33">
        <w:rPr>
          <w:rFonts w:ascii="Arial" w:hAnsi="Arial" w:cs="Arial"/>
          <w:sz w:val="20"/>
          <w:szCs w:val="20"/>
        </w:rPr>
        <w:t>s</w:t>
      </w:r>
      <w:r w:rsidR="001541B2">
        <w:rPr>
          <w:rFonts w:ascii="Arial" w:hAnsi="Arial" w:cs="Arial"/>
          <w:sz w:val="20"/>
          <w:szCs w:val="20"/>
        </w:rPr>
        <w:t xml:space="preserve"> fonctionnel</w:t>
      </w:r>
      <w:r w:rsidR="00952E33">
        <w:rPr>
          <w:rFonts w:ascii="Arial" w:hAnsi="Arial" w:cs="Arial"/>
          <w:sz w:val="20"/>
          <w:szCs w:val="20"/>
        </w:rPr>
        <w:t>s</w:t>
      </w:r>
      <w:r w:rsidR="001541B2">
        <w:rPr>
          <w:rFonts w:ascii="Arial" w:hAnsi="Arial" w:cs="Arial"/>
          <w:sz w:val="20"/>
          <w:szCs w:val="20"/>
        </w:rPr>
        <w:t xml:space="preserve"> légendés.</w:t>
      </w:r>
    </w:p>
    <w:p w14:paraId="5EDD0A44" w14:textId="263E7A72" w:rsidR="00680978" w:rsidRDefault="009E5420" w:rsidP="00274978">
      <w:pPr>
        <w:pStyle w:val="Default"/>
        <w:jc w:val="both"/>
        <w:rPr>
          <w:rFonts w:ascii="Arial" w:hAnsi="Arial" w:cs="Arial"/>
          <w:sz w:val="20"/>
          <w:szCs w:val="20"/>
        </w:rPr>
      </w:pPr>
      <w:r w:rsidRPr="004B166D">
        <w:rPr>
          <w:rFonts w:ascii="Arial" w:hAnsi="Arial" w:cs="Arial"/>
          <w:sz w:val="20"/>
          <w:szCs w:val="20"/>
        </w:rPr>
        <w:t>L</w:t>
      </w:r>
      <w:r w:rsidR="005E4B66">
        <w:rPr>
          <w:rFonts w:ascii="Arial" w:hAnsi="Arial" w:cs="Arial"/>
          <w:sz w:val="20"/>
          <w:szCs w:val="20"/>
        </w:rPr>
        <w:t>es visites de terrain constituent</w:t>
      </w:r>
      <w:r w:rsidRPr="004B166D">
        <w:rPr>
          <w:rFonts w:ascii="Arial" w:hAnsi="Arial" w:cs="Arial"/>
          <w:sz w:val="20"/>
          <w:szCs w:val="20"/>
        </w:rPr>
        <w:t xml:space="preserve"> une première approche pour mettre en évidence </w:t>
      </w:r>
      <w:r w:rsidR="00744FE6" w:rsidRPr="004B166D">
        <w:rPr>
          <w:rFonts w:ascii="Arial" w:hAnsi="Arial" w:cs="Arial"/>
          <w:sz w:val="20"/>
          <w:szCs w:val="20"/>
        </w:rPr>
        <w:t>les dysfonctionnements</w:t>
      </w:r>
      <w:r w:rsidR="005E4B66">
        <w:rPr>
          <w:rFonts w:ascii="Arial" w:hAnsi="Arial" w:cs="Arial"/>
          <w:sz w:val="20"/>
          <w:szCs w:val="20"/>
        </w:rPr>
        <w:t xml:space="preserve"> et manques</w:t>
      </w:r>
      <w:r w:rsidR="00744FE6" w:rsidRPr="004B166D">
        <w:rPr>
          <w:rFonts w:ascii="Arial" w:hAnsi="Arial" w:cs="Arial"/>
          <w:sz w:val="20"/>
          <w:szCs w:val="20"/>
        </w:rPr>
        <w:t xml:space="preserve"> éventuels</w:t>
      </w:r>
      <w:r w:rsidRPr="004B166D">
        <w:rPr>
          <w:rFonts w:ascii="Arial" w:hAnsi="Arial" w:cs="Arial"/>
          <w:sz w:val="20"/>
          <w:szCs w:val="20"/>
        </w:rPr>
        <w:t xml:space="preserve"> et les inadéquations entre les équipements en place, les exigences règlementaires et les besoins des usagers.</w:t>
      </w:r>
      <w:r w:rsidR="00680978" w:rsidRPr="004B166D">
        <w:rPr>
          <w:rFonts w:ascii="Arial" w:hAnsi="Arial" w:cs="Arial"/>
          <w:sz w:val="20"/>
          <w:szCs w:val="20"/>
        </w:rPr>
        <w:t xml:space="preserve"> </w:t>
      </w:r>
      <w:r w:rsidR="004B166D" w:rsidRPr="00952E33">
        <w:rPr>
          <w:rFonts w:ascii="Arial" w:hAnsi="Arial" w:cs="Arial"/>
          <w:sz w:val="20"/>
          <w:szCs w:val="20"/>
          <w:highlight w:val="lightGray"/>
        </w:rPr>
        <w:t>Les données recueillies dans ces fiches</w:t>
      </w:r>
      <w:r w:rsidR="00680978" w:rsidRPr="00952E33">
        <w:rPr>
          <w:rFonts w:ascii="Arial" w:hAnsi="Arial" w:cs="Arial"/>
          <w:sz w:val="20"/>
          <w:szCs w:val="20"/>
          <w:highlight w:val="lightGray"/>
        </w:rPr>
        <w:t xml:space="preserve"> devront pouvoir être incluses dans la base de données du SIG de la collectivité.</w:t>
      </w:r>
    </w:p>
    <w:p w14:paraId="45EC26BA" w14:textId="3EBB4EA6" w:rsidR="00103E5A" w:rsidRDefault="00103E5A" w:rsidP="00274978">
      <w:pPr>
        <w:pStyle w:val="Default"/>
        <w:jc w:val="both"/>
        <w:rPr>
          <w:rFonts w:ascii="Arial" w:hAnsi="Arial" w:cs="Arial"/>
          <w:sz w:val="20"/>
          <w:szCs w:val="20"/>
        </w:rPr>
      </w:pPr>
      <w:r>
        <w:rPr>
          <w:noProof/>
        </w:rPr>
        <mc:AlternateContent>
          <mc:Choice Requires="wps">
            <w:drawing>
              <wp:anchor distT="0" distB="0" distL="114300" distR="114300" simplePos="0" relativeHeight="251651584" behindDoc="0" locked="0" layoutInCell="1" allowOverlap="1" wp14:anchorId="7EE30F10" wp14:editId="28593251">
                <wp:simplePos x="0" y="0"/>
                <wp:positionH relativeFrom="column">
                  <wp:posOffset>-635</wp:posOffset>
                </wp:positionH>
                <wp:positionV relativeFrom="paragraph">
                  <wp:posOffset>146685</wp:posOffset>
                </wp:positionV>
                <wp:extent cx="5907405" cy="990600"/>
                <wp:effectExtent l="0" t="0" r="17145" b="1905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990600"/>
                        </a:xfrm>
                        <a:prstGeom prst="rect">
                          <a:avLst/>
                        </a:prstGeom>
                        <a:solidFill>
                          <a:srgbClr val="FFFFFF"/>
                        </a:solidFill>
                        <a:ln w="25400">
                          <a:solidFill>
                            <a:srgbClr val="00B0F0"/>
                          </a:solidFill>
                          <a:prstDash val="dashDot"/>
                          <a:miter lim="800000"/>
                          <a:headEnd/>
                          <a:tailEnd/>
                        </a:ln>
                      </wps:spPr>
                      <wps:txbx>
                        <w:txbxContent>
                          <w:p w14:paraId="432AEA4E" w14:textId="553D21F8" w:rsidR="009F37D8" w:rsidRPr="007F0225" w:rsidRDefault="009F37D8" w:rsidP="00103E5A">
                            <w:pPr>
                              <w:spacing w:after="0"/>
                              <w:jc w:val="both"/>
                              <w:rPr>
                                <w:rFonts w:ascii="Arial" w:hAnsi="Arial" w:cs="Arial"/>
                                <w:b/>
                                <w:bCs/>
                                <w:iCs/>
                                <w:sz w:val="20"/>
                                <w:szCs w:val="20"/>
                              </w:rPr>
                            </w:pPr>
                            <w:r w:rsidRPr="007F0225">
                              <w:rPr>
                                <w:rFonts w:ascii="Arial" w:hAnsi="Arial" w:cs="Arial"/>
                                <w:b/>
                                <w:bCs/>
                                <w:iCs/>
                                <w:sz w:val="20"/>
                                <w:szCs w:val="20"/>
                              </w:rPr>
                              <w:t xml:space="preserve">Volet pluvial </w:t>
                            </w:r>
                          </w:p>
                          <w:p w14:paraId="254D067B" w14:textId="77777777" w:rsidR="009F37D8" w:rsidRPr="007F0225" w:rsidRDefault="009F37D8" w:rsidP="00103E5A">
                            <w:pPr>
                              <w:spacing w:after="0"/>
                              <w:jc w:val="both"/>
                              <w:rPr>
                                <w:rFonts w:ascii="Arial" w:hAnsi="Arial" w:cs="Arial"/>
                                <w:b/>
                                <w:bCs/>
                                <w:i/>
                                <w:sz w:val="20"/>
                                <w:szCs w:val="20"/>
                              </w:rPr>
                            </w:pPr>
                          </w:p>
                          <w:p w14:paraId="76CAE252" w14:textId="58CCF428" w:rsidR="009F37D8" w:rsidRPr="007F0225" w:rsidRDefault="009F37D8" w:rsidP="00103E5A">
                            <w:pPr>
                              <w:pStyle w:val="Paragraphedeliste"/>
                              <w:spacing w:after="0"/>
                              <w:ind w:left="0"/>
                              <w:jc w:val="both"/>
                              <w:rPr>
                                <w:rFonts w:ascii="Arial" w:hAnsi="Arial" w:cs="Arial"/>
                                <w:bCs/>
                                <w:sz w:val="20"/>
                                <w:szCs w:val="20"/>
                              </w:rPr>
                            </w:pPr>
                            <w:r w:rsidRPr="007F0225">
                              <w:rPr>
                                <w:rFonts w:ascii="Arial" w:hAnsi="Arial" w:cs="Arial"/>
                                <w:sz w:val="20"/>
                                <w:szCs w:val="20"/>
                              </w:rPr>
                              <w:t>Les ouvrages de gestion intégrée des eaux pluviales existants sont des ouvrages à part entière du système d’assainissement, au même titre qu’un réseau de collecte ou qu’un bassin d’orage. A ce titre</w:t>
                            </w:r>
                            <w:r w:rsidRPr="00C523A5">
                              <w:rPr>
                                <w:rFonts w:ascii="Arial" w:hAnsi="Arial" w:cs="Arial"/>
                                <w:sz w:val="20"/>
                                <w:szCs w:val="20"/>
                              </w:rPr>
                              <w:t xml:space="preserve">, </w:t>
                            </w:r>
                            <w:r w:rsidRPr="00C523A5">
                              <w:rPr>
                                <w:rFonts w:ascii="Arial" w:hAnsi="Arial" w:cs="Arial"/>
                                <w:bCs/>
                                <w:sz w:val="20"/>
                                <w:szCs w:val="20"/>
                              </w:rPr>
                              <w:t>ils doivent faire l’objet de la même analyse que les ouvrages classiques.</w:t>
                            </w:r>
                          </w:p>
                          <w:p w14:paraId="32854B86" w14:textId="54F11F39" w:rsidR="009F37D8" w:rsidRDefault="009F37D8" w:rsidP="00103E5A">
                            <w:pPr>
                              <w:spacing w:after="0"/>
                              <w:jc w:val="both"/>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5pt;margin-top:11.55pt;width:465.15pt;height:7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" strokecolor="#00b0f0" strokeweight="2pt">
                <v:stroke dashstyle="dashDot"/>
                <v:textbox>
                  <w:txbxContent>
                    <w:p w14:paraId="432AEA4E" w14:textId="553D21F8" w:rsidR="009F37D8" w:rsidRPr="007F0225" w:rsidRDefault="009F37D8" w:rsidP="00103E5A">
                      <w:pPr>
                        <w:spacing w:after="0"/>
                        <w:jc w:val="both"/>
                        <w:rPr>
                          <w:rFonts w:ascii="Arial" w:hAnsi="Arial" w:cs="Arial"/>
                          <w:b/>
                          <w:bCs/>
                          <w:iCs/>
                          <w:sz w:val="20"/>
                          <w:szCs w:val="20"/>
                        </w:rPr>
                      </w:pPr>
                      <w:r w:rsidRPr="007F0225">
                        <w:rPr>
                          <w:rFonts w:ascii="Arial" w:hAnsi="Arial" w:cs="Arial"/>
                          <w:b/>
                          <w:bCs/>
                          <w:iCs/>
                          <w:sz w:val="20"/>
                          <w:szCs w:val="20"/>
                        </w:rPr>
                        <w:t xml:space="preserve">Volet pluvial </w:t>
                      </w:r>
                    </w:p>
                    <w:p w14:paraId="254D067B" w14:textId="77777777" w:rsidR="009F37D8" w:rsidRPr="007F0225" w:rsidRDefault="009F37D8" w:rsidP="00103E5A">
                      <w:pPr>
                        <w:spacing w:after="0"/>
                        <w:jc w:val="both"/>
                        <w:rPr>
                          <w:rFonts w:ascii="Arial" w:hAnsi="Arial" w:cs="Arial"/>
                          <w:b/>
                          <w:bCs/>
                          <w:i/>
                          <w:sz w:val="20"/>
                          <w:szCs w:val="20"/>
                        </w:rPr>
                      </w:pPr>
                    </w:p>
                    <w:p w14:paraId="76CAE252" w14:textId="58CCF428" w:rsidR="009F37D8" w:rsidRPr="007F0225" w:rsidRDefault="009F37D8" w:rsidP="00103E5A">
                      <w:pPr>
                        <w:pStyle w:val="Paragraphedeliste"/>
                        <w:spacing w:after="0"/>
                        <w:ind w:left="0"/>
                        <w:jc w:val="both"/>
                        <w:rPr>
                          <w:rFonts w:ascii="Arial" w:hAnsi="Arial" w:cs="Arial"/>
                          <w:bCs/>
                          <w:sz w:val="20"/>
                          <w:szCs w:val="20"/>
                        </w:rPr>
                      </w:pPr>
                      <w:r w:rsidRPr="007F0225">
                        <w:rPr>
                          <w:rFonts w:ascii="Arial" w:hAnsi="Arial" w:cs="Arial"/>
                          <w:sz w:val="20"/>
                          <w:szCs w:val="20"/>
                        </w:rPr>
                        <w:t>Les ouvrages de gestion intégrée des eaux pluviales existants sont des ouvrages à part entière du système d’assainissement, au même titre qu’un réseau de collecte ou qu’un bassin d’orage. A ce titre</w:t>
                      </w:r>
                      <w:r w:rsidRPr="00C523A5">
                        <w:rPr>
                          <w:rFonts w:ascii="Arial" w:hAnsi="Arial" w:cs="Arial"/>
                          <w:sz w:val="20"/>
                          <w:szCs w:val="20"/>
                        </w:rPr>
                        <w:t xml:space="preserve">, </w:t>
                      </w:r>
                      <w:r w:rsidRPr="00C523A5">
                        <w:rPr>
                          <w:rFonts w:ascii="Arial" w:hAnsi="Arial" w:cs="Arial"/>
                          <w:bCs/>
                          <w:sz w:val="20"/>
                          <w:szCs w:val="20"/>
                        </w:rPr>
                        <w:t>ils doivent faire l’objet de la même analyse que les ouvrages classiques.</w:t>
                      </w:r>
                    </w:p>
                    <w:p w14:paraId="32854B86" w14:textId="54F11F39" w:rsidR="009F37D8" w:rsidRDefault="009F37D8" w:rsidP="00103E5A">
                      <w:pPr>
                        <w:spacing w:after="0"/>
                        <w:jc w:val="both"/>
                        <w:rPr>
                          <w:i/>
                        </w:rPr>
                      </w:pPr>
                    </w:p>
                  </w:txbxContent>
                </v:textbox>
              </v:shape>
            </w:pict>
          </mc:Fallback>
        </mc:AlternateContent>
      </w:r>
    </w:p>
    <w:p w14:paraId="1FA1589E" w14:textId="15D59B81" w:rsidR="00103E5A" w:rsidRDefault="00103E5A" w:rsidP="00274978">
      <w:pPr>
        <w:pStyle w:val="Default"/>
        <w:jc w:val="both"/>
        <w:rPr>
          <w:rFonts w:ascii="Arial" w:hAnsi="Arial" w:cs="Arial"/>
          <w:sz w:val="20"/>
          <w:szCs w:val="20"/>
        </w:rPr>
      </w:pPr>
    </w:p>
    <w:p w14:paraId="7AACEB23" w14:textId="7E97095B" w:rsidR="00103E5A" w:rsidRDefault="00103E5A" w:rsidP="00274978">
      <w:pPr>
        <w:pStyle w:val="Default"/>
        <w:jc w:val="both"/>
        <w:rPr>
          <w:rFonts w:ascii="Arial" w:hAnsi="Arial" w:cs="Arial"/>
          <w:sz w:val="20"/>
          <w:szCs w:val="20"/>
        </w:rPr>
      </w:pPr>
    </w:p>
    <w:p w14:paraId="74FD80EA" w14:textId="3C4777F6" w:rsidR="00103E5A" w:rsidRDefault="00103E5A" w:rsidP="00274978">
      <w:pPr>
        <w:pStyle w:val="Default"/>
        <w:jc w:val="both"/>
        <w:rPr>
          <w:rFonts w:ascii="Arial" w:hAnsi="Arial" w:cs="Arial"/>
          <w:sz w:val="20"/>
          <w:szCs w:val="20"/>
        </w:rPr>
      </w:pPr>
    </w:p>
    <w:p w14:paraId="1CD1E206" w14:textId="3AD8C8DC" w:rsidR="00103E5A" w:rsidRDefault="00103E5A" w:rsidP="00274978">
      <w:pPr>
        <w:pStyle w:val="Default"/>
        <w:jc w:val="both"/>
        <w:rPr>
          <w:rFonts w:ascii="Arial" w:hAnsi="Arial" w:cs="Arial"/>
          <w:sz w:val="20"/>
          <w:szCs w:val="20"/>
        </w:rPr>
      </w:pPr>
    </w:p>
    <w:p w14:paraId="299E811B" w14:textId="77777777" w:rsidR="00103E5A" w:rsidRDefault="00103E5A" w:rsidP="00274978">
      <w:pPr>
        <w:pStyle w:val="Default"/>
        <w:jc w:val="both"/>
        <w:rPr>
          <w:rFonts w:ascii="Arial" w:hAnsi="Arial" w:cs="Arial"/>
          <w:sz w:val="20"/>
          <w:szCs w:val="20"/>
        </w:rPr>
      </w:pPr>
    </w:p>
    <w:p w14:paraId="60DFC006" w14:textId="77777777" w:rsidR="0090336A" w:rsidRDefault="0090336A" w:rsidP="00274978">
      <w:pPr>
        <w:spacing w:after="0" w:line="240" w:lineRule="auto"/>
        <w:jc w:val="both"/>
        <w:rPr>
          <w:rFonts w:ascii="Arial" w:eastAsia="Times New Roman" w:hAnsi="Arial" w:cs="Arial"/>
          <w:color w:val="000000" w:themeColor="text1"/>
          <w:sz w:val="20"/>
          <w:szCs w:val="20"/>
        </w:rPr>
      </w:pPr>
    </w:p>
    <w:p w14:paraId="50A11EA4" w14:textId="5BAE6583" w:rsidR="00C34D51" w:rsidRDefault="00C34D51" w:rsidP="00274978">
      <w:pPr>
        <w:spacing w:after="0" w:line="240" w:lineRule="auto"/>
        <w:jc w:val="both"/>
        <w:rPr>
          <w:rFonts w:ascii="Arial" w:eastAsia="Times New Roman" w:hAnsi="Arial" w:cs="Arial"/>
          <w:color w:val="000000" w:themeColor="text1"/>
          <w:sz w:val="20"/>
          <w:szCs w:val="20"/>
        </w:rPr>
      </w:pPr>
    </w:p>
    <w:p w14:paraId="4C792C94" w14:textId="5FB0095F" w:rsidR="00C523A5" w:rsidRDefault="00C523A5" w:rsidP="00274978">
      <w:pPr>
        <w:spacing w:after="0" w:line="240" w:lineRule="auto"/>
        <w:jc w:val="both"/>
        <w:rPr>
          <w:rFonts w:ascii="Arial" w:eastAsia="Times New Roman" w:hAnsi="Arial" w:cs="Arial"/>
          <w:color w:val="000000" w:themeColor="text1"/>
          <w:sz w:val="20"/>
          <w:szCs w:val="20"/>
        </w:rPr>
      </w:pPr>
    </w:p>
    <w:p w14:paraId="7F647905" w14:textId="77777777" w:rsidR="00C523A5" w:rsidRDefault="00C523A5" w:rsidP="00274978">
      <w:pPr>
        <w:spacing w:after="0" w:line="240" w:lineRule="auto"/>
        <w:jc w:val="both"/>
        <w:rPr>
          <w:rFonts w:ascii="Arial" w:eastAsia="Times New Roman" w:hAnsi="Arial" w:cs="Arial"/>
          <w:color w:val="000000" w:themeColor="text1"/>
          <w:sz w:val="20"/>
          <w:szCs w:val="20"/>
        </w:rPr>
      </w:pPr>
    </w:p>
    <w:p w14:paraId="7A0E3094" w14:textId="526BD90A" w:rsidR="0090336A" w:rsidRPr="003E5CAC" w:rsidRDefault="0090336A" w:rsidP="00274978">
      <w:pPr>
        <w:pStyle w:val="Titre3"/>
      </w:pPr>
      <w:bookmarkStart w:id="12" w:name="_Toc42673610"/>
      <w:r>
        <w:t>3</w:t>
      </w:r>
      <w:r w:rsidRPr="003E5CAC">
        <w:t xml:space="preserve">/ </w:t>
      </w:r>
      <w:r w:rsidR="00F44B87">
        <w:t>Mise à jour des plans</w:t>
      </w:r>
      <w:bookmarkEnd w:id="12"/>
      <w:r w:rsidR="00F44B87">
        <w:t xml:space="preserve"> </w:t>
      </w:r>
    </w:p>
    <w:p w14:paraId="0D6AA70A" w14:textId="77777777" w:rsidR="00117628" w:rsidRDefault="00117628" w:rsidP="00274978">
      <w:pPr>
        <w:spacing w:after="0" w:line="240" w:lineRule="auto"/>
        <w:jc w:val="both"/>
        <w:rPr>
          <w:rFonts w:ascii="Arial" w:eastAsia="Times New Roman" w:hAnsi="Arial" w:cs="Arial"/>
          <w:color w:val="000000" w:themeColor="text1"/>
          <w:sz w:val="20"/>
          <w:szCs w:val="20"/>
        </w:rPr>
      </w:pPr>
    </w:p>
    <w:p w14:paraId="4F96EC32" w14:textId="77777777" w:rsidR="00F566BC" w:rsidRPr="00F566BC" w:rsidRDefault="00F566BC" w:rsidP="00274978">
      <w:pPr>
        <w:pStyle w:val="Corpsdetexte"/>
        <w:rPr>
          <w:rFonts w:ascii="Arial" w:hAnsi="Arial" w:cs="Arial"/>
          <w:sz w:val="20"/>
          <w:szCs w:val="20"/>
        </w:rPr>
      </w:pPr>
      <w:r w:rsidRPr="00F566BC">
        <w:rPr>
          <w:rFonts w:ascii="Arial" w:hAnsi="Arial" w:cs="Arial"/>
          <w:sz w:val="20"/>
          <w:szCs w:val="20"/>
        </w:rPr>
        <w:t xml:space="preserve">Le </w:t>
      </w:r>
      <w:r w:rsidR="00EB11B8">
        <w:rPr>
          <w:rFonts w:ascii="Arial" w:hAnsi="Arial" w:cs="Arial"/>
          <w:sz w:val="20"/>
          <w:szCs w:val="20"/>
        </w:rPr>
        <w:t>titulaire</w:t>
      </w:r>
      <w:r w:rsidRPr="00F566BC">
        <w:rPr>
          <w:rFonts w:ascii="Arial" w:hAnsi="Arial" w:cs="Arial"/>
          <w:sz w:val="20"/>
          <w:szCs w:val="20"/>
        </w:rPr>
        <w:t xml:space="preserve"> vérifiera les plans qui lui seront remis et établira, s’il y a lieu, des plans rectifiés conformes au fonctionnement général des réseaux et de la station de traitement. Il délimitera ainsi les zones assainies en collectif. </w:t>
      </w:r>
    </w:p>
    <w:p w14:paraId="6BF01187" w14:textId="33C8791E" w:rsidR="00F566BC" w:rsidRPr="00F566BC" w:rsidRDefault="00F566BC" w:rsidP="00274978">
      <w:pPr>
        <w:pStyle w:val="Corpsdetexte"/>
        <w:rPr>
          <w:rFonts w:ascii="Arial" w:hAnsi="Arial" w:cs="Arial"/>
          <w:sz w:val="20"/>
          <w:szCs w:val="20"/>
        </w:rPr>
      </w:pPr>
      <w:r w:rsidRPr="00F566BC">
        <w:rPr>
          <w:rFonts w:ascii="Arial" w:hAnsi="Arial" w:cs="Arial"/>
          <w:sz w:val="20"/>
          <w:szCs w:val="20"/>
        </w:rPr>
        <w:t xml:space="preserve">Les plans feront apparaître le tracé des collecteurs principaux y compris pluviaux, de même que : </w:t>
      </w:r>
    </w:p>
    <w:p w14:paraId="73DD604D" w14:textId="77777777" w:rsidR="00F566BC" w:rsidRPr="00F566BC" w:rsidRDefault="00F566BC" w:rsidP="00274978">
      <w:pPr>
        <w:pStyle w:val="Corpsdetexte"/>
        <w:numPr>
          <w:ilvl w:val="0"/>
          <w:numId w:val="1"/>
        </w:numPr>
        <w:rPr>
          <w:rFonts w:ascii="Arial" w:hAnsi="Arial" w:cs="Arial"/>
          <w:sz w:val="20"/>
          <w:szCs w:val="20"/>
        </w:rPr>
      </w:pPr>
      <w:r w:rsidRPr="00F566BC">
        <w:rPr>
          <w:rFonts w:ascii="Arial" w:hAnsi="Arial" w:cs="Arial"/>
          <w:sz w:val="20"/>
          <w:szCs w:val="20"/>
        </w:rPr>
        <w:t xml:space="preserve">les bassins de collecte associés ; </w:t>
      </w:r>
    </w:p>
    <w:p w14:paraId="0EC45858" w14:textId="77777777" w:rsidR="00F566BC" w:rsidRDefault="00F566BC" w:rsidP="00274978">
      <w:pPr>
        <w:pStyle w:val="Corpsdetexte"/>
        <w:numPr>
          <w:ilvl w:val="0"/>
          <w:numId w:val="1"/>
        </w:numPr>
        <w:rPr>
          <w:rFonts w:ascii="Arial" w:hAnsi="Arial" w:cs="Arial"/>
          <w:sz w:val="20"/>
          <w:szCs w:val="20"/>
        </w:rPr>
      </w:pPr>
      <w:r w:rsidRPr="00F566BC">
        <w:rPr>
          <w:rFonts w:ascii="Arial" w:hAnsi="Arial" w:cs="Arial"/>
          <w:sz w:val="20"/>
          <w:szCs w:val="20"/>
        </w:rPr>
        <w:t>l’implantation des regards et des ouvrages singuliers ;</w:t>
      </w:r>
    </w:p>
    <w:p w14:paraId="1D7DF0E0" w14:textId="3769F4F0" w:rsidR="004260AB" w:rsidRPr="00F566BC" w:rsidRDefault="004260AB" w:rsidP="00274978">
      <w:pPr>
        <w:pStyle w:val="Corpsdetexte"/>
        <w:numPr>
          <w:ilvl w:val="0"/>
          <w:numId w:val="1"/>
        </w:numPr>
        <w:rPr>
          <w:rFonts w:ascii="Arial" w:hAnsi="Arial" w:cs="Arial"/>
          <w:sz w:val="20"/>
          <w:szCs w:val="20"/>
        </w:rPr>
      </w:pPr>
      <w:r>
        <w:rPr>
          <w:rFonts w:ascii="Arial" w:hAnsi="Arial" w:cs="Arial"/>
          <w:sz w:val="20"/>
          <w:szCs w:val="20"/>
        </w:rPr>
        <w:t>les ouvrages de gestion intégrée des eaux pluviales</w:t>
      </w:r>
      <w:r w:rsidR="002675BB">
        <w:rPr>
          <w:rFonts w:ascii="Arial" w:hAnsi="Arial" w:cs="Arial"/>
          <w:sz w:val="20"/>
          <w:szCs w:val="20"/>
        </w:rPr>
        <w:t> ;</w:t>
      </w:r>
    </w:p>
    <w:p w14:paraId="038E911A" w14:textId="77777777" w:rsidR="00F566BC" w:rsidRPr="00F566BC" w:rsidRDefault="00F566BC" w:rsidP="00274978">
      <w:pPr>
        <w:pStyle w:val="Corpsdetexte"/>
        <w:numPr>
          <w:ilvl w:val="0"/>
          <w:numId w:val="1"/>
        </w:numPr>
        <w:rPr>
          <w:rFonts w:ascii="Arial" w:hAnsi="Arial" w:cs="Arial"/>
          <w:sz w:val="20"/>
          <w:szCs w:val="20"/>
        </w:rPr>
      </w:pPr>
      <w:r w:rsidRPr="00F566BC">
        <w:rPr>
          <w:rFonts w:ascii="Arial" w:hAnsi="Arial" w:cs="Arial"/>
          <w:sz w:val="20"/>
          <w:szCs w:val="20"/>
        </w:rPr>
        <w:t xml:space="preserve">la cote NGF des tampons et radiers, et des seuils et lames </w:t>
      </w:r>
      <w:proofErr w:type="spellStart"/>
      <w:r w:rsidRPr="00F566BC">
        <w:rPr>
          <w:rFonts w:ascii="Arial" w:hAnsi="Arial" w:cs="Arial"/>
          <w:sz w:val="20"/>
          <w:szCs w:val="20"/>
        </w:rPr>
        <w:t>déversantes</w:t>
      </w:r>
      <w:proofErr w:type="spellEnd"/>
      <w:r w:rsidRPr="00F566BC">
        <w:rPr>
          <w:rFonts w:ascii="Arial" w:hAnsi="Arial" w:cs="Arial"/>
          <w:sz w:val="20"/>
          <w:szCs w:val="20"/>
        </w:rPr>
        <w:t xml:space="preserve"> si elle existe ;</w:t>
      </w:r>
    </w:p>
    <w:p w14:paraId="0F61501D" w14:textId="77777777" w:rsidR="00F566BC" w:rsidRPr="00F566BC" w:rsidRDefault="00F566BC" w:rsidP="00274978">
      <w:pPr>
        <w:pStyle w:val="Corpsdetexte"/>
        <w:numPr>
          <w:ilvl w:val="0"/>
          <w:numId w:val="1"/>
        </w:numPr>
        <w:rPr>
          <w:rFonts w:ascii="Arial" w:hAnsi="Arial" w:cs="Arial"/>
          <w:sz w:val="20"/>
          <w:szCs w:val="20"/>
        </w:rPr>
      </w:pPr>
      <w:r w:rsidRPr="00F566BC">
        <w:rPr>
          <w:rFonts w:ascii="Arial" w:hAnsi="Arial" w:cs="Arial"/>
          <w:sz w:val="20"/>
          <w:szCs w:val="20"/>
        </w:rPr>
        <w:t>le diamètre des canalisations et leur matériau.</w:t>
      </w:r>
    </w:p>
    <w:p w14:paraId="234B2ED2" w14:textId="2538F33E" w:rsidR="00F566BC" w:rsidRPr="00F566BC" w:rsidRDefault="00F566BC" w:rsidP="00274978">
      <w:pPr>
        <w:pStyle w:val="Corpsdetexte"/>
        <w:rPr>
          <w:rFonts w:ascii="Arial" w:hAnsi="Arial" w:cs="Arial"/>
          <w:sz w:val="20"/>
          <w:szCs w:val="20"/>
        </w:rPr>
      </w:pPr>
      <w:r w:rsidRPr="00F566BC">
        <w:rPr>
          <w:rFonts w:ascii="Arial" w:hAnsi="Arial" w:cs="Arial"/>
          <w:sz w:val="20"/>
          <w:szCs w:val="20"/>
        </w:rPr>
        <w:t xml:space="preserve">Si les plans sont d’ores et déjà numérisés, ils seront repris sous le même format </w:t>
      </w:r>
      <w:r w:rsidRPr="00734271">
        <w:rPr>
          <w:rFonts w:ascii="Arial" w:hAnsi="Arial" w:cs="Arial"/>
          <w:color w:val="FF0000"/>
          <w:sz w:val="20"/>
          <w:szCs w:val="20"/>
          <w:highlight w:val="lightGray"/>
        </w:rPr>
        <w:t>(rappeler le format).</w:t>
      </w:r>
    </w:p>
    <w:p w14:paraId="164FF04E" w14:textId="77777777" w:rsidR="00F566BC" w:rsidRPr="00F566BC" w:rsidRDefault="00F566BC" w:rsidP="00274978">
      <w:pPr>
        <w:pStyle w:val="Corpsdetexte"/>
        <w:rPr>
          <w:rFonts w:ascii="Arial" w:hAnsi="Arial" w:cs="Arial"/>
          <w:sz w:val="20"/>
          <w:szCs w:val="20"/>
        </w:rPr>
      </w:pPr>
    </w:p>
    <w:p w14:paraId="13C294CA" w14:textId="77777777" w:rsidR="00F566BC" w:rsidRPr="00F566BC" w:rsidRDefault="00F566BC" w:rsidP="00274978">
      <w:pPr>
        <w:pStyle w:val="Corpsdetexte"/>
        <w:rPr>
          <w:rFonts w:ascii="Arial" w:hAnsi="Arial" w:cs="Arial"/>
          <w:sz w:val="20"/>
          <w:szCs w:val="20"/>
        </w:rPr>
      </w:pPr>
      <w:r w:rsidRPr="00F566BC">
        <w:rPr>
          <w:rFonts w:ascii="Arial" w:hAnsi="Arial" w:cs="Arial"/>
          <w:sz w:val="20"/>
          <w:szCs w:val="20"/>
        </w:rPr>
        <w:t xml:space="preserve">Par ailleurs, le </w:t>
      </w:r>
      <w:r w:rsidR="00EB11B8">
        <w:rPr>
          <w:rFonts w:ascii="Arial" w:hAnsi="Arial" w:cs="Arial"/>
          <w:sz w:val="20"/>
          <w:szCs w:val="20"/>
        </w:rPr>
        <w:t>titulaire</w:t>
      </w:r>
      <w:r w:rsidRPr="00F566BC">
        <w:rPr>
          <w:rFonts w:ascii="Arial" w:hAnsi="Arial" w:cs="Arial"/>
          <w:sz w:val="20"/>
          <w:szCs w:val="20"/>
        </w:rPr>
        <w:t xml:space="preserve"> vérifiera ou relèvera au moyen d’un GPS les coordonnées Lambert 93 </w:t>
      </w:r>
    </w:p>
    <w:p w14:paraId="2AD2C28E" w14:textId="77777777" w:rsidR="00F566BC" w:rsidRPr="00F566BC" w:rsidRDefault="00F566BC" w:rsidP="00274978">
      <w:pPr>
        <w:pStyle w:val="Corpsdetexte"/>
        <w:numPr>
          <w:ilvl w:val="0"/>
          <w:numId w:val="1"/>
        </w:numPr>
        <w:rPr>
          <w:rFonts w:ascii="Arial" w:hAnsi="Arial" w:cs="Arial"/>
          <w:sz w:val="20"/>
          <w:szCs w:val="20"/>
        </w:rPr>
      </w:pPr>
      <w:r w:rsidRPr="00F566BC">
        <w:rPr>
          <w:rFonts w:ascii="Arial" w:hAnsi="Arial" w:cs="Arial"/>
          <w:sz w:val="20"/>
          <w:szCs w:val="20"/>
        </w:rPr>
        <w:t>des déversoirs d’orage et trop-pleins du réseau ;</w:t>
      </w:r>
    </w:p>
    <w:p w14:paraId="727E8BC3" w14:textId="77777777" w:rsidR="00F566BC" w:rsidRPr="00F566BC" w:rsidRDefault="00F566BC" w:rsidP="00274978">
      <w:pPr>
        <w:pStyle w:val="Corpsdetexte"/>
        <w:numPr>
          <w:ilvl w:val="0"/>
          <w:numId w:val="1"/>
        </w:numPr>
        <w:rPr>
          <w:rFonts w:ascii="Arial" w:hAnsi="Arial" w:cs="Arial"/>
          <w:sz w:val="20"/>
          <w:szCs w:val="20"/>
        </w:rPr>
      </w:pPr>
      <w:r w:rsidRPr="00F566BC">
        <w:rPr>
          <w:rFonts w:ascii="Arial" w:hAnsi="Arial" w:cs="Arial"/>
          <w:sz w:val="20"/>
          <w:szCs w:val="20"/>
        </w:rPr>
        <w:t>des points de rejet caractéristiques de la station de traitement (entrée de station, déversoir en tête, by-pass, point de rejet des eaux traitées) ;</w:t>
      </w:r>
    </w:p>
    <w:p w14:paraId="7BC4B14C" w14:textId="0BFC97A2" w:rsidR="0090336A" w:rsidRPr="00F566BC" w:rsidRDefault="00F566BC" w:rsidP="00274978">
      <w:pPr>
        <w:pStyle w:val="Corpsdetexte"/>
        <w:numPr>
          <w:ilvl w:val="0"/>
          <w:numId w:val="1"/>
        </w:numPr>
        <w:rPr>
          <w:rFonts w:ascii="Arial" w:hAnsi="Arial" w:cs="Arial"/>
          <w:sz w:val="20"/>
          <w:szCs w:val="20"/>
        </w:rPr>
      </w:pPr>
      <w:r w:rsidRPr="00F566BC">
        <w:rPr>
          <w:rFonts w:ascii="Arial" w:hAnsi="Arial" w:cs="Arial"/>
          <w:sz w:val="20"/>
          <w:szCs w:val="20"/>
        </w:rPr>
        <w:t xml:space="preserve">ainsi que des points de rejet au réseau hydrographique référencé dans la BD </w:t>
      </w:r>
      <w:proofErr w:type="spellStart"/>
      <w:r w:rsidRPr="00F566BC">
        <w:rPr>
          <w:rFonts w:ascii="Arial" w:hAnsi="Arial" w:cs="Arial"/>
          <w:sz w:val="20"/>
          <w:szCs w:val="20"/>
        </w:rPr>
        <w:t>carthage</w:t>
      </w:r>
      <w:proofErr w:type="spellEnd"/>
      <w:r w:rsidRPr="00F566BC">
        <w:rPr>
          <w:rFonts w:ascii="Arial" w:hAnsi="Arial" w:cs="Arial"/>
          <w:sz w:val="20"/>
          <w:szCs w:val="20"/>
        </w:rPr>
        <w:t xml:space="preserve"> qui leur sont associés, y compris lorsqu’il s’agit d’exutoires des eaux pluviales ou de fossés.</w:t>
      </w:r>
    </w:p>
    <w:p w14:paraId="43D29B62" w14:textId="77777777" w:rsidR="00117628" w:rsidRDefault="00117628" w:rsidP="00274978">
      <w:pPr>
        <w:spacing w:after="0" w:line="240" w:lineRule="auto"/>
        <w:jc w:val="both"/>
        <w:rPr>
          <w:rFonts w:ascii="Arial" w:eastAsia="Times New Roman" w:hAnsi="Arial" w:cs="Arial"/>
          <w:color w:val="000000" w:themeColor="text1"/>
          <w:sz w:val="20"/>
          <w:szCs w:val="20"/>
        </w:rPr>
      </w:pPr>
    </w:p>
    <w:p w14:paraId="019FD24D" w14:textId="3491D484" w:rsidR="001541B2" w:rsidRDefault="001541B2" w:rsidP="00274978">
      <w:pPr>
        <w:pBdr>
          <w:top w:val="dotted" w:sz="8" w:space="1" w:color="7030A0"/>
          <w:left w:val="dotted" w:sz="8" w:space="4" w:color="7030A0"/>
          <w:bottom w:val="dotted" w:sz="8" w:space="1" w:color="7030A0"/>
          <w:right w:val="dotted" w:sz="8" w:space="4" w:color="7030A0"/>
        </w:pBdr>
        <w:spacing w:after="0" w:line="240" w:lineRule="auto"/>
        <w:jc w:val="both"/>
        <w:rPr>
          <w:rFonts w:ascii="Arial" w:eastAsia="Calibri" w:hAnsi="Arial" w:cs="Arial"/>
          <w:i/>
          <w:color w:val="7030A0"/>
          <w:sz w:val="20"/>
          <w:szCs w:val="20"/>
        </w:rPr>
      </w:pPr>
      <w:r w:rsidRPr="00AB3945">
        <w:rPr>
          <w:rFonts w:ascii="Arial" w:eastAsia="Calibri" w:hAnsi="Arial" w:cs="Arial"/>
          <w:i/>
          <w:color w:val="7030A0"/>
          <w:sz w:val="20"/>
          <w:szCs w:val="20"/>
        </w:rPr>
        <w:t xml:space="preserve">Il est important que la collectivité définisse clairement dans son CCTP quels sont les ouvrages et équipements qu’elle souhaite </w:t>
      </w:r>
      <w:proofErr w:type="spellStart"/>
      <w:r w:rsidRPr="00AB3945">
        <w:rPr>
          <w:rFonts w:ascii="Arial" w:eastAsia="Calibri" w:hAnsi="Arial" w:cs="Arial"/>
          <w:i/>
          <w:color w:val="7030A0"/>
          <w:sz w:val="20"/>
          <w:szCs w:val="20"/>
        </w:rPr>
        <w:t>géolocaliser</w:t>
      </w:r>
      <w:proofErr w:type="spellEnd"/>
      <w:r w:rsidRPr="00AB3945">
        <w:rPr>
          <w:rFonts w:ascii="Arial" w:eastAsia="Calibri" w:hAnsi="Arial" w:cs="Arial"/>
          <w:i/>
          <w:color w:val="7030A0"/>
          <w:sz w:val="20"/>
          <w:szCs w:val="20"/>
        </w:rPr>
        <w:t xml:space="preserve"> par relevé topographique et les quantités correspondantes (nombre d’équipements….). Les données recueillies seront utilisées pour la numérisation des plans des réseaux.</w:t>
      </w:r>
    </w:p>
    <w:p w14:paraId="6B538353" w14:textId="04E914EA" w:rsidR="00F566BC" w:rsidRPr="00AB3945" w:rsidRDefault="00F566BC" w:rsidP="00274978">
      <w:pPr>
        <w:pBdr>
          <w:top w:val="dotted" w:sz="8" w:space="1" w:color="7030A0"/>
          <w:left w:val="dotted" w:sz="8" w:space="4" w:color="7030A0"/>
          <w:bottom w:val="dotted" w:sz="8" w:space="1" w:color="7030A0"/>
          <w:right w:val="dotted" w:sz="8" w:space="4" w:color="7030A0"/>
        </w:pBdr>
        <w:spacing w:after="0" w:line="240" w:lineRule="auto"/>
        <w:jc w:val="both"/>
        <w:rPr>
          <w:rFonts w:ascii="Arial" w:eastAsia="Calibri" w:hAnsi="Arial" w:cs="Arial"/>
          <w:i/>
          <w:color w:val="7030A0"/>
          <w:sz w:val="20"/>
          <w:szCs w:val="20"/>
        </w:rPr>
      </w:pPr>
      <w:r>
        <w:rPr>
          <w:rFonts w:ascii="Arial" w:eastAsia="Calibri" w:hAnsi="Arial" w:cs="Arial"/>
          <w:i/>
          <w:color w:val="7030A0"/>
          <w:sz w:val="20"/>
          <w:szCs w:val="20"/>
        </w:rPr>
        <w:t xml:space="preserve">Concernant les relevés topographiques, il est important que la collectivité précise la précision attendue, les systèmes de géo-référencement et les nomes </w:t>
      </w:r>
      <w:proofErr w:type="gramStart"/>
      <w:r>
        <w:rPr>
          <w:rFonts w:ascii="Arial" w:eastAsia="Calibri" w:hAnsi="Arial" w:cs="Arial"/>
          <w:i/>
          <w:color w:val="7030A0"/>
          <w:sz w:val="20"/>
          <w:szCs w:val="20"/>
        </w:rPr>
        <w:t>associées</w:t>
      </w:r>
      <w:proofErr w:type="gramEnd"/>
      <w:r>
        <w:rPr>
          <w:rFonts w:ascii="Arial" w:eastAsia="Calibri" w:hAnsi="Arial" w:cs="Arial"/>
          <w:i/>
          <w:color w:val="7030A0"/>
          <w:sz w:val="20"/>
          <w:szCs w:val="20"/>
        </w:rPr>
        <w:t xml:space="preserve"> à respecter. </w:t>
      </w:r>
    </w:p>
    <w:p w14:paraId="7DE1FF8F" w14:textId="1E9057FB" w:rsidR="00F566BC" w:rsidRDefault="00F566BC" w:rsidP="00274978">
      <w:pPr>
        <w:pStyle w:val="Default"/>
        <w:jc w:val="both"/>
        <w:rPr>
          <w:rFonts w:ascii="Arial" w:hAnsi="Arial" w:cs="Arial"/>
          <w:b/>
          <w:sz w:val="22"/>
          <w:szCs w:val="22"/>
          <w:u w:val="single"/>
        </w:rPr>
      </w:pPr>
    </w:p>
    <w:p w14:paraId="621618CB" w14:textId="4D2EFC42" w:rsidR="009E4206" w:rsidRDefault="009E4206" w:rsidP="00274978">
      <w:pPr>
        <w:pStyle w:val="Default"/>
        <w:jc w:val="both"/>
        <w:rPr>
          <w:rFonts w:ascii="Arial" w:hAnsi="Arial" w:cs="Arial"/>
          <w:b/>
          <w:sz w:val="22"/>
          <w:szCs w:val="22"/>
          <w:u w:val="single"/>
        </w:rPr>
      </w:pPr>
    </w:p>
    <w:p w14:paraId="04C209BA" w14:textId="0457C6C0" w:rsidR="00316984" w:rsidRPr="003E5CAC" w:rsidRDefault="00316984" w:rsidP="00274978">
      <w:pPr>
        <w:pStyle w:val="Titre3"/>
      </w:pPr>
      <w:bookmarkStart w:id="13" w:name="_Toc42673611"/>
      <w:r>
        <w:t>4</w:t>
      </w:r>
      <w:r w:rsidRPr="003E5CAC">
        <w:t xml:space="preserve">/ </w:t>
      </w:r>
      <w:r>
        <w:t xml:space="preserve">Caractérisation de l’état structurel des </w:t>
      </w:r>
      <w:r w:rsidR="00274978">
        <w:t>ouvrages</w:t>
      </w:r>
      <w:bookmarkEnd w:id="13"/>
      <w:r>
        <w:t xml:space="preserve"> </w:t>
      </w:r>
    </w:p>
    <w:p w14:paraId="22FBE037" w14:textId="77777777" w:rsidR="00316984" w:rsidRDefault="00316984" w:rsidP="00274978">
      <w:pPr>
        <w:pStyle w:val="Default"/>
        <w:jc w:val="both"/>
        <w:rPr>
          <w:rFonts w:ascii="Arial" w:hAnsi="Arial" w:cs="Arial"/>
          <w:b/>
          <w:sz w:val="22"/>
          <w:szCs w:val="22"/>
          <w:u w:val="single"/>
        </w:rPr>
      </w:pPr>
    </w:p>
    <w:p w14:paraId="33D567F0" w14:textId="77777777" w:rsidR="00316984" w:rsidRPr="00316984" w:rsidRDefault="00316984" w:rsidP="00274978">
      <w:pPr>
        <w:pStyle w:val="Corpsdetexte"/>
        <w:rPr>
          <w:rFonts w:ascii="Arial" w:hAnsi="Arial" w:cs="Arial"/>
          <w:sz w:val="20"/>
          <w:szCs w:val="20"/>
        </w:rPr>
      </w:pPr>
      <w:r w:rsidRPr="00316984">
        <w:rPr>
          <w:rFonts w:ascii="Arial" w:hAnsi="Arial" w:cs="Arial"/>
          <w:sz w:val="20"/>
          <w:szCs w:val="20"/>
        </w:rPr>
        <w:t xml:space="preserve">Le </w:t>
      </w:r>
      <w:r w:rsidR="00EB11B8">
        <w:rPr>
          <w:rFonts w:ascii="Arial" w:hAnsi="Arial" w:cs="Arial"/>
          <w:sz w:val="20"/>
          <w:szCs w:val="20"/>
        </w:rPr>
        <w:t>titulaire</w:t>
      </w:r>
      <w:r w:rsidRPr="00316984">
        <w:rPr>
          <w:rFonts w:ascii="Arial" w:hAnsi="Arial" w:cs="Arial"/>
          <w:sz w:val="20"/>
          <w:szCs w:val="20"/>
        </w:rPr>
        <w:t xml:space="preserve"> se reportera aux données fournies par l’outil de gestion patrimoniale, ou à défaut, par le gestionnaire du réseau pour caractériser et cartographier l’état structurel des collecteurs et ouvrages. Cette cartographie comportera le diamètre, l’âge et le matériau constitutif des collecteurs lorsqu’ils sont connus. Elle sera utilisée en phases 2 et 3 pour préciser les secteurs sujets aux intrusions d’eaux claires parasites. Une cartographie des risques de dégradation des collecteurs liée à la production de H2S sera également établie.</w:t>
      </w:r>
    </w:p>
    <w:p w14:paraId="4F43F9EF" w14:textId="77777777" w:rsidR="00316984" w:rsidRPr="00316984" w:rsidRDefault="00316984" w:rsidP="00274978">
      <w:pPr>
        <w:pStyle w:val="Corpsdetexte"/>
        <w:rPr>
          <w:rFonts w:ascii="Arial" w:hAnsi="Arial" w:cs="Arial"/>
          <w:sz w:val="20"/>
          <w:szCs w:val="20"/>
        </w:rPr>
      </w:pPr>
      <w:r w:rsidRPr="00316984">
        <w:rPr>
          <w:rFonts w:ascii="Arial" w:hAnsi="Arial" w:cs="Arial"/>
          <w:sz w:val="20"/>
          <w:szCs w:val="20"/>
        </w:rPr>
        <w:lastRenderedPageBreak/>
        <w:t>Il établira un relevé détaillé de la géométrie des ouvrages singuliers du réseau tels que les déversoirs d’orage et autres ouvrages de délestage du réseau,</w:t>
      </w:r>
      <w:r w:rsidR="004260AB">
        <w:rPr>
          <w:rFonts w:ascii="Arial" w:hAnsi="Arial" w:cs="Arial"/>
          <w:sz w:val="20"/>
          <w:szCs w:val="20"/>
        </w:rPr>
        <w:t xml:space="preserve"> les ouvrages de gestion intégrée des eaux pluviales,</w:t>
      </w:r>
      <w:r w:rsidRPr="00316984">
        <w:rPr>
          <w:rFonts w:ascii="Arial" w:hAnsi="Arial" w:cs="Arial"/>
          <w:sz w:val="20"/>
          <w:szCs w:val="20"/>
        </w:rPr>
        <w:t xml:space="preserve"> les postes de relèvement, les </w:t>
      </w:r>
      <w:proofErr w:type="spellStart"/>
      <w:r w:rsidRPr="00316984">
        <w:rPr>
          <w:rFonts w:ascii="Arial" w:hAnsi="Arial" w:cs="Arial"/>
          <w:sz w:val="20"/>
          <w:szCs w:val="20"/>
        </w:rPr>
        <w:t>dessableurs</w:t>
      </w:r>
      <w:proofErr w:type="spellEnd"/>
      <w:r w:rsidRPr="00316984">
        <w:rPr>
          <w:rFonts w:ascii="Arial" w:hAnsi="Arial" w:cs="Arial"/>
          <w:sz w:val="20"/>
          <w:szCs w:val="20"/>
        </w:rPr>
        <w:t>, etc. Ce travail reposera notamment sur des visites de terrain. Une fiche descriptive illustrée par une photographie sera établie pour chaque ouvrage singulier inspecté. La fiche descriptive recensera les anomalies constatées telles que :</w:t>
      </w:r>
    </w:p>
    <w:p w14:paraId="7DD837B6" w14:textId="77777777" w:rsidR="00316984" w:rsidRPr="00316984" w:rsidRDefault="00316984" w:rsidP="00274978">
      <w:pPr>
        <w:pStyle w:val="Corpsdetexte"/>
        <w:numPr>
          <w:ilvl w:val="0"/>
          <w:numId w:val="1"/>
        </w:numPr>
        <w:rPr>
          <w:rFonts w:ascii="Arial" w:hAnsi="Arial" w:cs="Arial"/>
          <w:sz w:val="20"/>
          <w:szCs w:val="20"/>
        </w:rPr>
      </w:pPr>
      <w:r w:rsidRPr="00316984">
        <w:rPr>
          <w:rFonts w:ascii="Arial" w:hAnsi="Arial" w:cs="Arial"/>
          <w:sz w:val="20"/>
          <w:szCs w:val="20"/>
        </w:rPr>
        <w:t>fissures et autres dégradations ;</w:t>
      </w:r>
    </w:p>
    <w:p w14:paraId="6ADE44EA" w14:textId="77777777" w:rsidR="00316984" w:rsidRPr="00316984" w:rsidRDefault="00316984" w:rsidP="00274978">
      <w:pPr>
        <w:pStyle w:val="Corpsdetexte"/>
        <w:numPr>
          <w:ilvl w:val="0"/>
          <w:numId w:val="1"/>
        </w:numPr>
        <w:rPr>
          <w:rFonts w:ascii="Arial" w:hAnsi="Arial" w:cs="Arial"/>
          <w:sz w:val="20"/>
          <w:szCs w:val="20"/>
        </w:rPr>
      </w:pPr>
      <w:r w:rsidRPr="00316984">
        <w:rPr>
          <w:rFonts w:ascii="Arial" w:hAnsi="Arial" w:cs="Arial"/>
          <w:sz w:val="20"/>
          <w:szCs w:val="20"/>
        </w:rPr>
        <w:t>défauts d’étanchéité ;</w:t>
      </w:r>
    </w:p>
    <w:p w14:paraId="6C06B253" w14:textId="77777777" w:rsidR="00316984" w:rsidRPr="00316984" w:rsidRDefault="00316984" w:rsidP="00274978">
      <w:pPr>
        <w:pStyle w:val="Corpsdetexte"/>
        <w:numPr>
          <w:ilvl w:val="0"/>
          <w:numId w:val="1"/>
        </w:numPr>
        <w:rPr>
          <w:rFonts w:ascii="Arial" w:hAnsi="Arial" w:cs="Arial"/>
          <w:sz w:val="20"/>
          <w:szCs w:val="20"/>
        </w:rPr>
      </w:pPr>
      <w:r w:rsidRPr="00316984">
        <w:rPr>
          <w:rFonts w:ascii="Arial" w:hAnsi="Arial" w:cs="Arial"/>
          <w:sz w:val="20"/>
          <w:szCs w:val="20"/>
        </w:rPr>
        <w:t>intrusions de racine ;</w:t>
      </w:r>
    </w:p>
    <w:p w14:paraId="57F41AF4" w14:textId="77777777" w:rsidR="00316984" w:rsidRPr="00316984" w:rsidRDefault="00316984" w:rsidP="00274978">
      <w:pPr>
        <w:pStyle w:val="Corpsdetexte"/>
        <w:numPr>
          <w:ilvl w:val="0"/>
          <w:numId w:val="1"/>
        </w:numPr>
        <w:rPr>
          <w:rFonts w:ascii="Arial" w:hAnsi="Arial" w:cs="Arial"/>
          <w:sz w:val="20"/>
          <w:szCs w:val="20"/>
        </w:rPr>
      </w:pPr>
      <w:r w:rsidRPr="00316984">
        <w:rPr>
          <w:rFonts w:ascii="Arial" w:hAnsi="Arial" w:cs="Arial"/>
          <w:sz w:val="20"/>
          <w:szCs w:val="20"/>
        </w:rPr>
        <w:t>traces de corrosion ;</w:t>
      </w:r>
    </w:p>
    <w:p w14:paraId="4ABAE5C5" w14:textId="77777777" w:rsidR="00316984" w:rsidRPr="00316984" w:rsidRDefault="00316984" w:rsidP="00274978">
      <w:pPr>
        <w:pStyle w:val="Corpsdetexte"/>
        <w:numPr>
          <w:ilvl w:val="0"/>
          <w:numId w:val="1"/>
        </w:numPr>
        <w:rPr>
          <w:rFonts w:ascii="Arial" w:hAnsi="Arial" w:cs="Arial"/>
          <w:sz w:val="20"/>
          <w:szCs w:val="20"/>
        </w:rPr>
      </w:pPr>
      <w:r w:rsidRPr="00316984">
        <w:rPr>
          <w:rFonts w:ascii="Arial" w:hAnsi="Arial" w:cs="Arial"/>
          <w:sz w:val="20"/>
          <w:szCs w:val="20"/>
        </w:rPr>
        <w:t>défauts de raccordement des canalisations et branchements ;</w:t>
      </w:r>
    </w:p>
    <w:p w14:paraId="7F0D9C51" w14:textId="77777777" w:rsidR="00316984" w:rsidRPr="00316984" w:rsidRDefault="00316984" w:rsidP="00274978">
      <w:pPr>
        <w:pStyle w:val="Corpsdetexte"/>
        <w:numPr>
          <w:ilvl w:val="0"/>
          <w:numId w:val="1"/>
        </w:numPr>
        <w:rPr>
          <w:rFonts w:ascii="Arial" w:hAnsi="Arial" w:cs="Arial"/>
          <w:sz w:val="20"/>
          <w:szCs w:val="20"/>
        </w:rPr>
      </w:pPr>
      <w:r w:rsidRPr="00316984">
        <w:rPr>
          <w:rFonts w:ascii="Arial" w:hAnsi="Arial" w:cs="Arial"/>
          <w:sz w:val="20"/>
          <w:szCs w:val="20"/>
        </w:rPr>
        <w:t>traces de produits toxiques ou indésirables ;</w:t>
      </w:r>
    </w:p>
    <w:p w14:paraId="4832C2E4" w14:textId="77777777" w:rsidR="00316984" w:rsidRPr="00316984" w:rsidRDefault="00316984" w:rsidP="00274978">
      <w:pPr>
        <w:pStyle w:val="Corpsdetexte"/>
        <w:numPr>
          <w:ilvl w:val="0"/>
          <w:numId w:val="1"/>
        </w:numPr>
        <w:rPr>
          <w:rFonts w:ascii="Arial" w:hAnsi="Arial" w:cs="Arial"/>
          <w:sz w:val="20"/>
          <w:szCs w:val="20"/>
        </w:rPr>
      </w:pPr>
      <w:r w:rsidRPr="00316984">
        <w:rPr>
          <w:rFonts w:ascii="Arial" w:hAnsi="Arial" w:cs="Arial"/>
          <w:sz w:val="20"/>
          <w:szCs w:val="20"/>
        </w:rPr>
        <w:t>ensablement ;</w:t>
      </w:r>
    </w:p>
    <w:p w14:paraId="5E6B7B38" w14:textId="77777777" w:rsidR="00316984" w:rsidRPr="00316984" w:rsidRDefault="00316984" w:rsidP="00274978">
      <w:pPr>
        <w:pStyle w:val="Corpsdetexte"/>
        <w:numPr>
          <w:ilvl w:val="0"/>
          <w:numId w:val="1"/>
        </w:numPr>
        <w:rPr>
          <w:rFonts w:ascii="Arial" w:hAnsi="Arial" w:cs="Arial"/>
          <w:sz w:val="20"/>
          <w:szCs w:val="20"/>
        </w:rPr>
      </w:pPr>
      <w:r w:rsidRPr="00316984">
        <w:rPr>
          <w:rFonts w:ascii="Arial" w:hAnsi="Arial" w:cs="Arial"/>
          <w:sz w:val="20"/>
          <w:szCs w:val="20"/>
        </w:rPr>
        <w:t>traces de mise en charge ;</w:t>
      </w:r>
    </w:p>
    <w:p w14:paraId="5C62FDBE" w14:textId="77777777" w:rsidR="00316984" w:rsidRDefault="00316984" w:rsidP="00274978">
      <w:pPr>
        <w:pStyle w:val="Corpsdetexte"/>
        <w:numPr>
          <w:ilvl w:val="0"/>
          <w:numId w:val="1"/>
        </w:numPr>
        <w:rPr>
          <w:rFonts w:ascii="Arial" w:hAnsi="Arial" w:cs="Arial"/>
          <w:sz w:val="20"/>
          <w:szCs w:val="20"/>
        </w:rPr>
      </w:pPr>
      <w:r w:rsidRPr="00316984">
        <w:rPr>
          <w:rFonts w:ascii="Arial" w:hAnsi="Arial" w:cs="Arial"/>
          <w:sz w:val="20"/>
          <w:szCs w:val="20"/>
        </w:rPr>
        <w:t>etc.</w:t>
      </w:r>
    </w:p>
    <w:p w14:paraId="5CAD392A" w14:textId="77777777" w:rsidR="00316984" w:rsidRDefault="00316984" w:rsidP="00274978">
      <w:pPr>
        <w:pStyle w:val="Corpsdetexte"/>
        <w:rPr>
          <w:rFonts w:ascii="Arial" w:hAnsi="Arial" w:cs="Arial"/>
          <w:sz w:val="20"/>
          <w:szCs w:val="20"/>
        </w:rPr>
      </w:pPr>
    </w:p>
    <w:p w14:paraId="7C76E39C" w14:textId="77777777" w:rsidR="00316984" w:rsidRPr="00316984" w:rsidRDefault="00316984" w:rsidP="00274978">
      <w:pPr>
        <w:pStyle w:val="Corpsdetexte"/>
        <w:rPr>
          <w:rFonts w:ascii="Arial" w:hAnsi="Arial" w:cs="Arial"/>
          <w:sz w:val="20"/>
          <w:szCs w:val="20"/>
        </w:rPr>
      </w:pPr>
      <w:r w:rsidRPr="00316984">
        <w:rPr>
          <w:rFonts w:ascii="Arial" w:hAnsi="Arial" w:cs="Arial"/>
          <w:sz w:val="20"/>
          <w:szCs w:val="20"/>
        </w:rPr>
        <w:t xml:space="preserve">De même, le </w:t>
      </w:r>
      <w:r w:rsidR="00EB11B8">
        <w:rPr>
          <w:rFonts w:ascii="Arial" w:hAnsi="Arial" w:cs="Arial"/>
          <w:sz w:val="20"/>
          <w:szCs w:val="20"/>
        </w:rPr>
        <w:t>titulaire</w:t>
      </w:r>
      <w:r w:rsidRPr="00316984">
        <w:rPr>
          <w:rFonts w:ascii="Arial" w:hAnsi="Arial" w:cs="Arial"/>
          <w:sz w:val="20"/>
          <w:szCs w:val="20"/>
        </w:rPr>
        <w:t xml:space="preserve"> recensera les défauts et anomalies structurelles identifiées sur les différents ouvrages et équipements composant la station de traitement. Il analysera les capacités de traitement d’un point de vue hydraulique et organique au regard des caractéristiques dimensionnelles des ouvrages.</w:t>
      </w:r>
    </w:p>
    <w:p w14:paraId="7806D254" w14:textId="77777777" w:rsidR="00316984" w:rsidRDefault="00316984" w:rsidP="00274978">
      <w:pPr>
        <w:pStyle w:val="Corpsdetexte"/>
        <w:rPr>
          <w:rFonts w:ascii="Arial" w:hAnsi="Arial" w:cs="Arial"/>
          <w:sz w:val="20"/>
          <w:szCs w:val="20"/>
        </w:rPr>
      </w:pPr>
    </w:p>
    <w:p w14:paraId="38BFC7B1" w14:textId="77777777" w:rsidR="009E4206" w:rsidRPr="00316984" w:rsidRDefault="009E4206" w:rsidP="00274978">
      <w:pPr>
        <w:pStyle w:val="Corpsdetexte"/>
        <w:rPr>
          <w:rFonts w:ascii="Arial" w:hAnsi="Arial" w:cs="Arial"/>
          <w:sz w:val="20"/>
          <w:szCs w:val="20"/>
        </w:rPr>
      </w:pPr>
    </w:p>
    <w:p w14:paraId="305CAFC9" w14:textId="77777777" w:rsidR="00316984" w:rsidRPr="003E5CAC" w:rsidRDefault="00316984" w:rsidP="00274978">
      <w:pPr>
        <w:pStyle w:val="Titre3"/>
      </w:pPr>
      <w:bookmarkStart w:id="14" w:name="_Toc42673612"/>
      <w:r>
        <w:t>5</w:t>
      </w:r>
      <w:r w:rsidRPr="003E5CAC">
        <w:t xml:space="preserve">/ </w:t>
      </w:r>
      <w:r>
        <w:t>Caractérisation du fonctionnement du système d’ass</w:t>
      </w:r>
      <w:r w:rsidR="00FA2B73">
        <w:t>a</w:t>
      </w:r>
      <w:r>
        <w:t>inissement</w:t>
      </w:r>
      <w:bookmarkEnd w:id="14"/>
      <w:r>
        <w:t xml:space="preserve"> </w:t>
      </w:r>
    </w:p>
    <w:p w14:paraId="6ED08DBB" w14:textId="77777777" w:rsidR="006E63FC" w:rsidRDefault="006E63FC" w:rsidP="00274978">
      <w:pPr>
        <w:pStyle w:val="Corpsdetexte"/>
        <w:rPr>
          <w:rFonts w:ascii="Arial" w:hAnsi="Arial" w:cs="Arial"/>
          <w:sz w:val="20"/>
          <w:szCs w:val="20"/>
        </w:rPr>
      </w:pPr>
    </w:p>
    <w:p w14:paraId="51DA255C" w14:textId="77777777" w:rsidR="00316984" w:rsidRPr="00316984" w:rsidRDefault="00316984" w:rsidP="00274978">
      <w:pPr>
        <w:pStyle w:val="Corpsdetexte"/>
        <w:rPr>
          <w:rFonts w:ascii="Arial" w:hAnsi="Arial" w:cs="Arial"/>
          <w:sz w:val="20"/>
          <w:szCs w:val="20"/>
        </w:rPr>
      </w:pPr>
      <w:r w:rsidRPr="00316984">
        <w:rPr>
          <w:rFonts w:ascii="Arial" w:hAnsi="Arial" w:cs="Arial"/>
          <w:sz w:val="20"/>
          <w:szCs w:val="20"/>
        </w:rPr>
        <w:t xml:space="preserve">Le </w:t>
      </w:r>
      <w:r>
        <w:rPr>
          <w:rFonts w:ascii="Arial" w:hAnsi="Arial" w:cs="Arial"/>
          <w:sz w:val="20"/>
          <w:szCs w:val="20"/>
        </w:rPr>
        <w:t>titulaire</w:t>
      </w:r>
      <w:r w:rsidRPr="00316984">
        <w:rPr>
          <w:rFonts w:ascii="Arial" w:hAnsi="Arial" w:cs="Arial"/>
          <w:sz w:val="20"/>
          <w:szCs w:val="20"/>
        </w:rPr>
        <w:t xml:space="preserve"> analysera les données d’</w:t>
      </w:r>
      <w:proofErr w:type="spellStart"/>
      <w:r w:rsidRPr="00316984">
        <w:rPr>
          <w:rFonts w:ascii="Arial" w:hAnsi="Arial" w:cs="Arial"/>
          <w:sz w:val="20"/>
          <w:szCs w:val="20"/>
        </w:rPr>
        <w:t>autosurveillance</w:t>
      </w:r>
      <w:proofErr w:type="spellEnd"/>
      <w:r w:rsidRPr="00316984">
        <w:rPr>
          <w:rFonts w:ascii="Arial" w:hAnsi="Arial" w:cs="Arial"/>
          <w:sz w:val="20"/>
          <w:szCs w:val="20"/>
        </w:rPr>
        <w:t xml:space="preserve"> du réseau et de la station ainsi que les données de télésurveillance, en particulier l’historique des alarmes et les données d’</w:t>
      </w:r>
      <w:proofErr w:type="spellStart"/>
      <w:r w:rsidRPr="00316984">
        <w:rPr>
          <w:rFonts w:ascii="Arial" w:hAnsi="Arial" w:cs="Arial"/>
          <w:sz w:val="20"/>
          <w:szCs w:val="20"/>
        </w:rPr>
        <w:t>horocomptage</w:t>
      </w:r>
      <w:proofErr w:type="spellEnd"/>
      <w:r w:rsidRPr="00316984">
        <w:rPr>
          <w:rFonts w:ascii="Arial" w:hAnsi="Arial" w:cs="Arial"/>
          <w:sz w:val="20"/>
          <w:szCs w:val="20"/>
        </w:rPr>
        <w:t xml:space="preserve"> des stations de relèvement. Il confrontera les informations obtenues aux données de consommation d’eau, aux données pluviométriques, au régime des nappes et autres facteurs pouvant influencer les quantités d’effluents collectées par le réseau pour mener une première évaluation du fonctionnement du couple réseau/station. </w:t>
      </w:r>
    </w:p>
    <w:p w14:paraId="38D81FF3" w14:textId="77777777" w:rsidR="00316984" w:rsidRPr="00316984" w:rsidRDefault="00316984" w:rsidP="00274978">
      <w:pPr>
        <w:pStyle w:val="Corpsdetexte"/>
        <w:rPr>
          <w:rFonts w:ascii="Arial" w:hAnsi="Arial" w:cs="Arial"/>
          <w:sz w:val="20"/>
          <w:szCs w:val="20"/>
        </w:rPr>
      </w:pPr>
    </w:p>
    <w:p w14:paraId="564E8BD6" w14:textId="77777777" w:rsidR="00316984" w:rsidRPr="00316984" w:rsidRDefault="00316984" w:rsidP="00274978">
      <w:pPr>
        <w:pStyle w:val="Corpsdetexte"/>
        <w:rPr>
          <w:rFonts w:ascii="Arial" w:hAnsi="Arial" w:cs="Arial"/>
          <w:sz w:val="20"/>
          <w:szCs w:val="20"/>
        </w:rPr>
      </w:pPr>
      <w:r w:rsidRPr="00316984">
        <w:rPr>
          <w:rFonts w:ascii="Arial" w:hAnsi="Arial" w:cs="Arial"/>
          <w:sz w:val="20"/>
          <w:szCs w:val="20"/>
        </w:rPr>
        <w:t>Il fera apparaître sur une synthèse cartographique les insuffisances notoires de la capacité de transfert des réseaux en estimant le débit des collecteurs et des postes de relèvement au regard d’une ou plusieurs pluies de projet. Il cherchera autant que possible à évaluer la fréquence ou le risque de déversements ainsi que les quantités de pollution rejetées au milieu sur une année de référence pour chaque point de déversement. De la même manière, il cherchera à identifier les insuffisances de la station à travers ses différents organes.</w:t>
      </w:r>
    </w:p>
    <w:p w14:paraId="1E57736D" w14:textId="77777777" w:rsidR="00316984" w:rsidRPr="00316984" w:rsidRDefault="00316984" w:rsidP="00274978">
      <w:pPr>
        <w:pStyle w:val="Corpsdetexte"/>
        <w:rPr>
          <w:rFonts w:ascii="Arial" w:hAnsi="Arial" w:cs="Arial"/>
          <w:sz w:val="20"/>
          <w:szCs w:val="20"/>
        </w:rPr>
      </w:pPr>
    </w:p>
    <w:p w14:paraId="1BF3D88B" w14:textId="77777777" w:rsidR="00316984" w:rsidRPr="00316984" w:rsidRDefault="00316984" w:rsidP="00274978">
      <w:pPr>
        <w:pStyle w:val="Corpsdetexte"/>
        <w:rPr>
          <w:rFonts w:ascii="Arial" w:hAnsi="Arial" w:cs="Arial"/>
          <w:sz w:val="20"/>
          <w:szCs w:val="20"/>
        </w:rPr>
      </w:pPr>
      <w:r w:rsidRPr="00316984">
        <w:rPr>
          <w:rFonts w:ascii="Arial" w:hAnsi="Arial" w:cs="Arial"/>
          <w:sz w:val="20"/>
          <w:szCs w:val="20"/>
        </w:rPr>
        <w:t xml:space="preserve">L’analyse portera également sur les quantités d’eaux claires parasites et de ruissellement captées par le réseau afin d’en qualifier l’importance. Le </w:t>
      </w:r>
      <w:r w:rsidR="00C97837">
        <w:rPr>
          <w:rFonts w:ascii="Arial" w:hAnsi="Arial" w:cs="Arial"/>
          <w:sz w:val="20"/>
          <w:szCs w:val="20"/>
        </w:rPr>
        <w:t>titulaire</w:t>
      </w:r>
      <w:r w:rsidRPr="00316984">
        <w:rPr>
          <w:rFonts w:ascii="Arial" w:hAnsi="Arial" w:cs="Arial"/>
          <w:sz w:val="20"/>
          <w:szCs w:val="20"/>
        </w:rPr>
        <w:t xml:space="preserve"> portera son attention sur tous les raccordements inappropriés au réseau (drains agricoles, purges…).</w:t>
      </w:r>
    </w:p>
    <w:p w14:paraId="74C70BF5" w14:textId="77777777" w:rsidR="00316984" w:rsidRPr="00316984" w:rsidRDefault="00316984" w:rsidP="00274978">
      <w:pPr>
        <w:pStyle w:val="Corpsdetexte"/>
        <w:rPr>
          <w:rFonts w:ascii="Arial" w:hAnsi="Arial" w:cs="Arial"/>
          <w:sz w:val="20"/>
          <w:szCs w:val="20"/>
        </w:rPr>
      </w:pPr>
      <w:r w:rsidRPr="00316984">
        <w:rPr>
          <w:rFonts w:ascii="Arial" w:hAnsi="Arial" w:cs="Arial"/>
          <w:sz w:val="20"/>
          <w:szCs w:val="20"/>
        </w:rPr>
        <w:t>En prévision de la phase 2 dont l’un des volets consistera à affiner l’évaluation des quantités d’eaux claires parasites, une sectorisation des rejets théoriques d’eaux usées pourra être établie à partir des relevés de consommation en eau potable, de l’état des consommations non facturées, des éventuelles consommations d’eau n’ayant pas pour origine le réseau public, et de l’évaluation sectorielle des taux de raccordement à l’égout. Une carte des aléas relative aux intrusions d’ECP dans les réseaux sera produite en fonction des contextes hydrologique et hydrogéologique.</w:t>
      </w:r>
    </w:p>
    <w:p w14:paraId="1322B071" w14:textId="77777777" w:rsidR="00316984" w:rsidRDefault="00316984" w:rsidP="00274978">
      <w:pPr>
        <w:pStyle w:val="Corpsdetexte"/>
        <w:rPr>
          <w:rFonts w:ascii="Arial" w:hAnsi="Arial" w:cs="Arial"/>
          <w:sz w:val="20"/>
          <w:szCs w:val="20"/>
        </w:rPr>
      </w:pPr>
    </w:p>
    <w:p w14:paraId="34D78B09" w14:textId="77777777" w:rsidR="00C97837" w:rsidRPr="00DD5F0C" w:rsidRDefault="00C97837" w:rsidP="00274978">
      <w:pPr>
        <w:pStyle w:val="Sansinterligne"/>
        <w:jc w:val="both"/>
        <w:rPr>
          <w:rFonts w:cs="Arial"/>
          <w:iCs/>
          <w:color w:val="000000"/>
          <w:szCs w:val="20"/>
        </w:rPr>
      </w:pPr>
      <w:r w:rsidRPr="00DD5F0C">
        <w:rPr>
          <w:szCs w:val="20"/>
        </w:rPr>
        <w:t xml:space="preserve">Le </w:t>
      </w:r>
      <w:r w:rsidR="00445CFD">
        <w:rPr>
          <w:szCs w:val="20"/>
        </w:rPr>
        <w:t>titulaire</w:t>
      </w:r>
      <w:r w:rsidRPr="00DD5F0C">
        <w:rPr>
          <w:szCs w:val="20"/>
        </w:rPr>
        <w:t xml:space="preserve"> fera l’inventaire des points de déversement du réseau </w:t>
      </w:r>
      <w:r>
        <w:rPr>
          <w:szCs w:val="20"/>
        </w:rPr>
        <w:t>dont il fera une première caractérisation</w:t>
      </w:r>
      <w:r w:rsidRPr="00DD5F0C">
        <w:rPr>
          <w:szCs w:val="20"/>
        </w:rPr>
        <w:t xml:space="preserve"> au regard de l’</w:t>
      </w:r>
      <w:proofErr w:type="spellStart"/>
      <w:r w:rsidRPr="00DD5F0C">
        <w:rPr>
          <w:szCs w:val="20"/>
        </w:rPr>
        <w:t>autosurveillance</w:t>
      </w:r>
      <w:proofErr w:type="spellEnd"/>
      <w:r w:rsidRPr="00DD5F0C">
        <w:rPr>
          <w:szCs w:val="20"/>
        </w:rPr>
        <w:t xml:space="preserve"> réglementaire. Pour cela il établira une synthèse cartographique des flux polluants théoriques produits en amont de chacun des déversoirs d’orage et trop-pleins des</w:t>
      </w:r>
      <w:r>
        <w:rPr>
          <w:szCs w:val="20"/>
        </w:rPr>
        <w:t xml:space="preserve"> postes de relèvement</w:t>
      </w:r>
      <w:r w:rsidRPr="00DD5F0C">
        <w:rPr>
          <w:szCs w:val="20"/>
        </w:rPr>
        <w:t xml:space="preserve">. </w:t>
      </w:r>
    </w:p>
    <w:p w14:paraId="4BFDA3A6" w14:textId="77777777" w:rsidR="00C97837" w:rsidRDefault="00C97837" w:rsidP="00274978">
      <w:pPr>
        <w:pStyle w:val="Sansinterligne"/>
        <w:jc w:val="both"/>
        <w:rPr>
          <w:rFonts w:cs="Arial"/>
          <w:iCs/>
          <w:color w:val="000000"/>
          <w:szCs w:val="20"/>
        </w:rPr>
      </w:pPr>
      <w:r w:rsidRPr="00DD5F0C">
        <w:rPr>
          <w:szCs w:val="20"/>
        </w:rPr>
        <w:t>Il vérifiera l’adéquation du dispositif d’</w:t>
      </w:r>
      <w:proofErr w:type="spellStart"/>
      <w:r w:rsidRPr="00DD5F0C">
        <w:rPr>
          <w:szCs w:val="20"/>
        </w:rPr>
        <w:t>autosurveillance</w:t>
      </w:r>
      <w:proofErr w:type="spellEnd"/>
      <w:r w:rsidRPr="00DD5F0C">
        <w:rPr>
          <w:szCs w:val="20"/>
        </w:rPr>
        <w:t xml:space="preserve"> du réseau et de la station </w:t>
      </w:r>
      <w:r>
        <w:rPr>
          <w:szCs w:val="20"/>
        </w:rPr>
        <w:t xml:space="preserve">avec </w:t>
      </w:r>
      <w:r w:rsidRPr="00DD5F0C">
        <w:rPr>
          <w:szCs w:val="20"/>
        </w:rPr>
        <w:t xml:space="preserve">l’arrêté du 21/07/2015 relatif à l’assainissement collectif </w:t>
      </w:r>
      <w:r>
        <w:rPr>
          <w:szCs w:val="20"/>
        </w:rPr>
        <w:t xml:space="preserve">et l’acte administratif relatif au système d’assainissement </w:t>
      </w:r>
      <w:r w:rsidRPr="00DD5F0C">
        <w:rPr>
          <w:szCs w:val="20"/>
        </w:rPr>
        <w:t>de même qu’il caractérisera la pertinence des mesures effect</w:t>
      </w:r>
      <w:r>
        <w:rPr>
          <w:szCs w:val="20"/>
        </w:rPr>
        <w:t>uées, de la chaî</w:t>
      </w:r>
      <w:r w:rsidRPr="00DD5F0C">
        <w:rPr>
          <w:szCs w:val="20"/>
        </w:rPr>
        <w:t xml:space="preserve">ne de transmission, de validation, de bancarisation et de valorisation des données recueillies. Il vérifiera le bon fonctionnement du dispositif </w:t>
      </w:r>
      <w:r>
        <w:rPr>
          <w:szCs w:val="20"/>
        </w:rPr>
        <w:t xml:space="preserve">et indiquera les éventuelles modifications à apporter </w:t>
      </w:r>
      <w:r w:rsidRPr="00DD5F0C">
        <w:rPr>
          <w:szCs w:val="20"/>
        </w:rPr>
        <w:t>en prévision de son utilisation pour la phase 2.</w:t>
      </w:r>
      <w:r w:rsidRPr="00DB1796">
        <w:rPr>
          <w:rFonts w:cs="Arial"/>
          <w:iCs/>
          <w:color w:val="000000"/>
          <w:szCs w:val="20"/>
        </w:rPr>
        <w:t xml:space="preserve"> </w:t>
      </w:r>
    </w:p>
    <w:p w14:paraId="71B440EF" w14:textId="4337993B" w:rsidR="001165E5" w:rsidRPr="001165E5" w:rsidRDefault="00044DDA" w:rsidP="00274978">
      <w:pPr>
        <w:pStyle w:val="Sansinterligne"/>
        <w:jc w:val="both"/>
        <w:rPr>
          <w:rFonts w:cs="Arial"/>
          <w:iCs/>
          <w:color w:val="000000"/>
          <w:szCs w:val="20"/>
        </w:rPr>
      </w:pPr>
      <w:r>
        <w:rPr>
          <w:rFonts w:cs="Arial"/>
          <w:iCs/>
          <w:color w:val="000000"/>
          <w:szCs w:val="20"/>
        </w:rPr>
        <w:t>I</w:t>
      </w:r>
      <w:r w:rsidR="00C97837">
        <w:rPr>
          <w:rFonts w:cs="Arial"/>
          <w:iCs/>
          <w:color w:val="000000"/>
          <w:szCs w:val="20"/>
        </w:rPr>
        <w:t>l caractérisera le dispositif de diagnostic permanent, s’il existe, en termes d’objectifs, de mise en œuvre et de résultats obtenus, tant sur les plans organisationnel que technique.</w:t>
      </w:r>
    </w:p>
    <w:p w14:paraId="25D31F04" w14:textId="77777777" w:rsidR="00316984" w:rsidRPr="00316984" w:rsidRDefault="00316984" w:rsidP="00274978">
      <w:pPr>
        <w:pStyle w:val="Corpsdetexte"/>
        <w:rPr>
          <w:rFonts w:ascii="Arial" w:hAnsi="Arial" w:cs="Arial"/>
          <w:sz w:val="20"/>
          <w:szCs w:val="20"/>
        </w:rPr>
      </w:pPr>
      <w:r w:rsidRPr="00316984">
        <w:rPr>
          <w:rFonts w:ascii="Arial" w:hAnsi="Arial" w:cs="Arial"/>
          <w:sz w:val="20"/>
          <w:szCs w:val="20"/>
        </w:rPr>
        <w:lastRenderedPageBreak/>
        <w:t>De plus, il caractérisera l’aptitude de la station de traitement à satisfaire aux obligations réglementaires en matière de traitement des eaux usées à la fois sur les plans hydraulique et organique, en matière de stockage et de valorisation des boues et de gestion des sous-produits (graisse, matières de vidange et de curage, refus de dégrillage, sable).</w:t>
      </w:r>
    </w:p>
    <w:p w14:paraId="2F599D58" w14:textId="77777777" w:rsidR="00316984" w:rsidRDefault="00316984" w:rsidP="00274978">
      <w:pPr>
        <w:pStyle w:val="Default"/>
        <w:jc w:val="both"/>
        <w:rPr>
          <w:rFonts w:ascii="Arial" w:hAnsi="Arial" w:cs="Arial"/>
          <w:b/>
          <w:sz w:val="22"/>
          <w:szCs w:val="22"/>
          <w:u w:val="single"/>
        </w:rPr>
      </w:pPr>
    </w:p>
    <w:p w14:paraId="3892290E" w14:textId="77777777" w:rsidR="009E4206" w:rsidRDefault="009E4206" w:rsidP="00274978">
      <w:pPr>
        <w:pStyle w:val="Default"/>
        <w:jc w:val="both"/>
        <w:rPr>
          <w:rFonts w:ascii="Arial" w:hAnsi="Arial" w:cs="Arial"/>
          <w:b/>
          <w:sz w:val="22"/>
          <w:szCs w:val="22"/>
          <w:u w:val="single"/>
        </w:rPr>
      </w:pPr>
    </w:p>
    <w:p w14:paraId="5A3DC498" w14:textId="77777777" w:rsidR="00F566BC" w:rsidRPr="003E5CAC" w:rsidRDefault="00316984" w:rsidP="00274978">
      <w:pPr>
        <w:pStyle w:val="Titre3"/>
      </w:pPr>
      <w:bookmarkStart w:id="15" w:name="_Toc42673613"/>
      <w:r>
        <w:t>6</w:t>
      </w:r>
      <w:r w:rsidR="00F566BC" w:rsidRPr="003E5CAC">
        <w:t xml:space="preserve">/ </w:t>
      </w:r>
      <w:r w:rsidR="006E63FC">
        <w:t>S</w:t>
      </w:r>
      <w:r>
        <w:t>ynthèse et propositions</w:t>
      </w:r>
      <w:r w:rsidR="00F566BC">
        <w:t xml:space="preserve"> </w:t>
      </w:r>
      <w:r w:rsidR="006E63FC">
        <w:t>d’investigations pour la phase 2</w:t>
      </w:r>
      <w:bookmarkEnd w:id="15"/>
    </w:p>
    <w:p w14:paraId="0EABD224" w14:textId="77777777" w:rsidR="006E63FC" w:rsidRPr="006E63FC" w:rsidRDefault="006E63FC" w:rsidP="00274978">
      <w:pPr>
        <w:pStyle w:val="Corpsdetexte"/>
        <w:rPr>
          <w:rFonts w:ascii="Arial" w:hAnsi="Arial" w:cs="Arial"/>
          <w:sz w:val="20"/>
          <w:szCs w:val="20"/>
        </w:rPr>
      </w:pPr>
    </w:p>
    <w:p w14:paraId="70A9572A" w14:textId="77777777" w:rsidR="006E63FC" w:rsidRPr="006E63FC" w:rsidRDefault="006E63FC" w:rsidP="00274978">
      <w:pPr>
        <w:pStyle w:val="Corpsdetexte"/>
        <w:rPr>
          <w:rFonts w:ascii="Arial" w:hAnsi="Arial" w:cs="Arial"/>
          <w:sz w:val="20"/>
          <w:szCs w:val="20"/>
        </w:rPr>
      </w:pPr>
      <w:r w:rsidRPr="006E63FC">
        <w:rPr>
          <w:rFonts w:ascii="Arial" w:hAnsi="Arial" w:cs="Arial"/>
          <w:sz w:val="20"/>
          <w:szCs w:val="20"/>
        </w:rPr>
        <w:t xml:space="preserve">Au terme de la phase 1, le </w:t>
      </w:r>
      <w:r>
        <w:rPr>
          <w:rFonts w:ascii="Arial" w:hAnsi="Arial" w:cs="Arial"/>
          <w:sz w:val="20"/>
          <w:szCs w:val="20"/>
        </w:rPr>
        <w:t>titulaire</w:t>
      </w:r>
      <w:r w:rsidRPr="006E63FC">
        <w:rPr>
          <w:rFonts w:ascii="Arial" w:hAnsi="Arial" w:cs="Arial"/>
          <w:sz w:val="20"/>
          <w:szCs w:val="20"/>
        </w:rPr>
        <w:t xml:space="preserve"> fournira un rapport synthétisant des informations et données obtenues de manière à établir un véritable pré-diagnostic du fonctionnement du système d’assainissement. L’ensemble s’appuiera sur une cartographie explicite. Il qualifiera la validité ou la pertinence de certaines données et recensera les données manquantes.</w:t>
      </w:r>
    </w:p>
    <w:p w14:paraId="2B81C6EB" w14:textId="77777777" w:rsidR="006E63FC" w:rsidRPr="006E63FC" w:rsidRDefault="006E63FC" w:rsidP="00274978">
      <w:pPr>
        <w:pStyle w:val="Corpsdetexte"/>
        <w:rPr>
          <w:rFonts w:ascii="Arial" w:hAnsi="Arial" w:cs="Arial"/>
          <w:sz w:val="20"/>
          <w:szCs w:val="20"/>
        </w:rPr>
      </w:pPr>
    </w:p>
    <w:p w14:paraId="2CB8E523" w14:textId="77777777" w:rsidR="006E63FC" w:rsidRPr="006E63FC" w:rsidRDefault="006E63FC" w:rsidP="00274978">
      <w:pPr>
        <w:pStyle w:val="Corpsdetexte"/>
        <w:rPr>
          <w:rFonts w:ascii="Arial" w:hAnsi="Arial" w:cs="Arial"/>
          <w:sz w:val="20"/>
          <w:szCs w:val="20"/>
        </w:rPr>
      </w:pPr>
      <w:r w:rsidRPr="006E63FC">
        <w:rPr>
          <w:rFonts w:ascii="Arial" w:hAnsi="Arial" w:cs="Arial"/>
          <w:sz w:val="20"/>
          <w:szCs w:val="20"/>
        </w:rPr>
        <w:t xml:space="preserve">Il soumettra au comité de pilotage ses propositions d’investigations pour la suite de l’étude en décrivant notamment la campagne de mesure prévue en phase 2 en vue de laquelle il indiquera la localisation des points de mesure et les bassins de collecte associés, le type d’équipement à installer, le calendrier des périodes de mesure. Il indiquera les points de mesure en place dont il utilisera les données (télésurveillance et </w:t>
      </w:r>
      <w:proofErr w:type="spellStart"/>
      <w:r w:rsidRPr="006E63FC">
        <w:rPr>
          <w:rFonts w:ascii="Arial" w:hAnsi="Arial" w:cs="Arial"/>
          <w:sz w:val="20"/>
          <w:szCs w:val="20"/>
        </w:rPr>
        <w:t>autosurveillance</w:t>
      </w:r>
      <w:proofErr w:type="spellEnd"/>
      <w:r w:rsidRPr="006E63FC">
        <w:rPr>
          <w:rFonts w:ascii="Arial" w:hAnsi="Arial" w:cs="Arial"/>
          <w:sz w:val="20"/>
          <w:szCs w:val="20"/>
        </w:rPr>
        <w:t>, courbes de tarage des pompes et autre métrologie du réseau).</w:t>
      </w:r>
    </w:p>
    <w:p w14:paraId="4C3B394B" w14:textId="77777777" w:rsidR="006E63FC" w:rsidRPr="006E63FC" w:rsidRDefault="006E63FC" w:rsidP="00274978">
      <w:pPr>
        <w:pStyle w:val="Corpsdetexte"/>
        <w:rPr>
          <w:rFonts w:ascii="Arial" w:hAnsi="Arial" w:cs="Arial"/>
          <w:sz w:val="20"/>
          <w:szCs w:val="20"/>
        </w:rPr>
      </w:pPr>
    </w:p>
    <w:p w14:paraId="1711DA53" w14:textId="30263F2C" w:rsidR="006E63FC" w:rsidRDefault="006E63FC" w:rsidP="00274978">
      <w:pPr>
        <w:pStyle w:val="Corpsdetexte"/>
        <w:rPr>
          <w:rFonts w:ascii="Arial" w:hAnsi="Arial" w:cs="Arial"/>
          <w:sz w:val="20"/>
          <w:szCs w:val="20"/>
        </w:rPr>
      </w:pPr>
      <w:r w:rsidRPr="006E63FC">
        <w:rPr>
          <w:rFonts w:ascii="Arial" w:hAnsi="Arial" w:cs="Arial"/>
          <w:sz w:val="20"/>
          <w:szCs w:val="20"/>
        </w:rPr>
        <w:t xml:space="preserve">Le </w:t>
      </w:r>
      <w:r>
        <w:rPr>
          <w:rFonts w:ascii="Arial" w:hAnsi="Arial" w:cs="Arial"/>
          <w:sz w:val="20"/>
          <w:szCs w:val="20"/>
        </w:rPr>
        <w:t>titulaire</w:t>
      </w:r>
      <w:r w:rsidRPr="006E63FC">
        <w:rPr>
          <w:rFonts w:ascii="Arial" w:hAnsi="Arial" w:cs="Arial"/>
          <w:sz w:val="20"/>
          <w:szCs w:val="20"/>
        </w:rPr>
        <w:t xml:space="preserve"> pourra, si besoin, requérir certaines réparations à mener sur le réseau avant de poursuivre l’étude de manière à éviter les accidents, optimiser le fonctionnement des appareils de mesures, etc.</w:t>
      </w:r>
    </w:p>
    <w:p w14:paraId="3F8BEEB7" w14:textId="31CC1CDB" w:rsidR="00221954" w:rsidRDefault="00221954" w:rsidP="00274978">
      <w:pPr>
        <w:pStyle w:val="Corpsdetexte"/>
        <w:rPr>
          <w:rFonts w:ascii="Arial" w:hAnsi="Arial" w:cs="Arial"/>
          <w:sz w:val="20"/>
          <w:szCs w:val="20"/>
        </w:rPr>
      </w:pPr>
    </w:p>
    <w:p w14:paraId="35540E42" w14:textId="2282D3B9" w:rsidR="00221954" w:rsidRDefault="00F41C44" w:rsidP="00274978">
      <w:pPr>
        <w:pStyle w:val="Corpsdetexte"/>
        <w:rPr>
          <w:rFonts w:ascii="Arial" w:hAnsi="Arial" w:cs="Arial"/>
          <w:sz w:val="20"/>
          <w:szCs w:val="20"/>
        </w:rPr>
      </w:pPr>
      <w:r>
        <w:rPr>
          <w:noProof/>
        </w:rPr>
        <mc:AlternateContent>
          <mc:Choice Requires="wps">
            <w:drawing>
              <wp:anchor distT="0" distB="0" distL="114300" distR="114300" simplePos="0" relativeHeight="251652608" behindDoc="0" locked="0" layoutInCell="1" allowOverlap="1" wp14:anchorId="391C2484" wp14:editId="00EC25B2">
                <wp:simplePos x="0" y="0"/>
                <wp:positionH relativeFrom="column">
                  <wp:posOffset>-4445</wp:posOffset>
                </wp:positionH>
                <wp:positionV relativeFrom="paragraph">
                  <wp:posOffset>1905</wp:posOffset>
                </wp:positionV>
                <wp:extent cx="5907405" cy="1466850"/>
                <wp:effectExtent l="0" t="0" r="17145" b="1905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1466850"/>
                        </a:xfrm>
                        <a:prstGeom prst="rect">
                          <a:avLst/>
                        </a:prstGeom>
                        <a:solidFill>
                          <a:srgbClr val="FFFFFF"/>
                        </a:solidFill>
                        <a:ln w="25400">
                          <a:solidFill>
                            <a:srgbClr val="00B0F0"/>
                          </a:solidFill>
                          <a:prstDash val="dashDot"/>
                          <a:miter lim="800000"/>
                          <a:headEnd/>
                          <a:tailEnd/>
                        </a:ln>
                      </wps:spPr>
                      <wps:txbx>
                        <w:txbxContent>
                          <w:p w14:paraId="5D561C6E" w14:textId="3C8DA67A" w:rsidR="009F37D8" w:rsidRDefault="009F37D8" w:rsidP="00221954">
                            <w:pPr>
                              <w:spacing w:after="0"/>
                              <w:jc w:val="both"/>
                              <w:rPr>
                                <w:rFonts w:ascii="Arial" w:hAnsi="Arial" w:cs="Arial"/>
                                <w:b/>
                                <w:bCs/>
                                <w:iCs/>
                                <w:sz w:val="20"/>
                                <w:szCs w:val="20"/>
                              </w:rPr>
                            </w:pPr>
                            <w:r w:rsidRPr="007F0225">
                              <w:rPr>
                                <w:rFonts w:ascii="Arial" w:hAnsi="Arial" w:cs="Arial"/>
                                <w:b/>
                                <w:bCs/>
                                <w:iCs/>
                                <w:sz w:val="20"/>
                                <w:szCs w:val="20"/>
                              </w:rPr>
                              <w:t xml:space="preserve">Volet pluvial </w:t>
                            </w:r>
                          </w:p>
                          <w:p w14:paraId="21387841" w14:textId="77777777" w:rsidR="009F37D8" w:rsidRPr="007F0225" w:rsidRDefault="009F37D8" w:rsidP="00221954">
                            <w:pPr>
                              <w:spacing w:after="0"/>
                              <w:jc w:val="both"/>
                              <w:rPr>
                                <w:rFonts w:ascii="Arial" w:hAnsi="Arial" w:cs="Arial"/>
                                <w:b/>
                                <w:bCs/>
                                <w:iCs/>
                                <w:sz w:val="20"/>
                                <w:szCs w:val="20"/>
                              </w:rPr>
                            </w:pPr>
                          </w:p>
                          <w:p w14:paraId="1162A87F" w14:textId="1D7C0797" w:rsidR="009F37D8" w:rsidRPr="007F0225" w:rsidRDefault="009F37D8" w:rsidP="00221954">
                            <w:pPr>
                              <w:spacing w:after="0"/>
                              <w:jc w:val="both"/>
                              <w:rPr>
                                <w:rFonts w:ascii="Arial" w:hAnsi="Arial" w:cs="Arial"/>
                                <w:iCs/>
                                <w:sz w:val="20"/>
                                <w:szCs w:val="20"/>
                              </w:rPr>
                            </w:pPr>
                            <w:r w:rsidRPr="007F0225">
                              <w:rPr>
                                <w:rFonts w:ascii="Arial" w:hAnsi="Arial" w:cs="Arial"/>
                                <w:iCs/>
                                <w:sz w:val="20"/>
                                <w:szCs w:val="20"/>
                              </w:rPr>
                              <w:t>La phase d’état des lieux et de recueil de données est essentielle pour le volet pluvial également. Elle vise à recenser les problèmes d’évacuation des eaux pluviales</w:t>
                            </w:r>
                            <w:r>
                              <w:rPr>
                                <w:rFonts w:ascii="Arial" w:hAnsi="Arial" w:cs="Arial"/>
                                <w:iCs/>
                                <w:sz w:val="20"/>
                                <w:szCs w:val="20"/>
                              </w:rPr>
                              <w:t xml:space="preserve"> (y compris pour des pluies fiables)</w:t>
                            </w:r>
                            <w:r w:rsidRPr="007F0225">
                              <w:rPr>
                                <w:rFonts w:ascii="Arial" w:hAnsi="Arial" w:cs="Arial"/>
                                <w:iCs/>
                                <w:sz w:val="20"/>
                                <w:szCs w:val="20"/>
                              </w:rPr>
                              <w:t xml:space="preserve">, à caractériser tous les exutoires (réseau, fossé, cours d’eau), à déterminer les bassins versants naturels sur le périmètre de l’étude et estimer les volumes et flux polluants déversés sur chaque bassin versant. Une hiérarchisation par bassins versants en fonction des problèmes identifiés doit être établie.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pt;margin-top:.15pt;width:465.15pt;height:11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" strokecolor="#00b0f0" strokeweight="2pt">
                <v:stroke dashstyle="dashDot"/>
                <v:textbox>
                  <w:txbxContent>
                    <w:p w14:paraId="5D561C6E" w14:textId="3C8DA67A" w:rsidR="009F37D8" w:rsidRDefault="009F37D8" w:rsidP="00221954">
                      <w:pPr>
                        <w:spacing w:after="0"/>
                        <w:jc w:val="both"/>
                        <w:rPr>
                          <w:rFonts w:ascii="Arial" w:hAnsi="Arial" w:cs="Arial"/>
                          <w:b/>
                          <w:bCs/>
                          <w:iCs/>
                          <w:sz w:val="20"/>
                          <w:szCs w:val="20"/>
                        </w:rPr>
                      </w:pPr>
                      <w:r w:rsidRPr="007F0225">
                        <w:rPr>
                          <w:rFonts w:ascii="Arial" w:hAnsi="Arial" w:cs="Arial"/>
                          <w:b/>
                          <w:bCs/>
                          <w:iCs/>
                          <w:sz w:val="20"/>
                          <w:szCs w:val="20"/>
                        </w:rPr>
                        <w:t xml:space="preserve">Volet pluvial </w:t>
                      </w:r>
                    </w:p>
                    <w:p w14:paraId="21387841" w14:textId="77777777" w:rsidR="009F37D8" w:rsidRPr="007F0225" w:rsidRDefault="009F37D8" w:rsidP="00221954">
                      <w:pPr>
                        <w:spacing w:after="0"/>
                        <w:jc w:val="both"/>
                        <w:rPr>
                          <w:rFonts w:ascii="Arial" w:hAnsi="Arial" w:cs="Arial"/>
                          <w:b/>
                          <w:bCs/>
                          <w:iCs/>
                          <w:sz w:val="20"/>
                          <w:szCs w:val="20"/>
                        </w:rPr>
                      </w:pPr>
                    </w:p>
                    <w:p w14:paraId="1162A87F" w14:textId="1D7C0797" w:rsidR="009F37D8" w:rsidRPr="007F0225" w:rsidRDefault="009F37D8" w:rsidP="00221954">
                      <w:pPr>
                        <w:spacing w:after="0"/>
                        <w:jc w:val="both"/>
                        <w:rPr>
                          <w:rFonts w:ascii="Arial" w:hAnsi="Arial" w:cs="Arial"/>
                          <w:iCs/>
                          <w:sz w:val="20"/>
                          <w:szCs w:val="20"/>
                        </w:rPr>
                      </w:pPr>
                      <w:r w:rsidRPr="007F0225">
                        <w:rPr>
                          <w:rFonts w:ascii="Arial" w:hAnsi="Arial" w:cs="Arial"/>
                          <w:iCs/>
                          <w:sz w:val="20"/>
                          <w:szCs w:val="20"/>
                        </w:rPr>
                        <w:t>La phase d’état des lieux et de recueil de données est essentielle pour le volet pluvial également. Elle vise à recenser les problèmes d’évacuation des eaux pluviales</w:t>
                      </w:r>
                      <w:r>
                        <w:rPr>
                          <w:rFonts w:ascii="Arial" w:hAnsi="Arial" w:cs="Arial"/>
                          <w:iCs/>
                          <w:sz w:val="20"/>
                          <w:szCs w:val="20"/>
                        </w:rPr>
                        <w:t xml:space="preserve"> (y compris pour des pluies fiables)</w:t>
                      </w:r>
                      <w:r w:rsidRPr="007F0225">
                        <w:rPr>
                          <w:rFonts w:ascii="Arial" w:hAnsi="Arial" w:cs="Arial"/>
                          <w:iCs/>
                          <w:sz w:val="20"/>
                          <w:szCs w:val="20"/>
                        </w:rPr>
                        <w:t xml:space="preserve">, à caractériser tous les exutoires (réseau, fossé, cours d’eau), à déterminer les bassins versants naturels sur le périmètre de l’étude et estimer les volumes et flux polluants déversés sur chaque bassin versant. Une hiérarchisation par bassins versants en fonction des problèmes identifiés doit être établie. </w:t>
                      </w:r>
                    </w:p>
                  </w:txbxContent>
                </v:textbox>
              </v:shape>
            </w:pict>
          </mc:Fallback>
        </mc:AlternateContent>
      </w:r>
    </w:p>
    <w:p w14:paraId="3313BC1D" w14:textId="17247CE1" w:rsidR="00221954" w:rsidRDefault="00221954" w:rsidP="00274978">
      <w:pPr>
        <w:pStyle w:val="Corpsdetexte"/>
        <w:rPr>
          <w:rFonts w:ascii="Arial" w:hAnsi="Arial" w:cs="Arial"/>
          <w:sz w:val="20"/>
          <w:szCs w:val="20"/>
        </w:rPr>
      </w:pPr>
    </w:p>
    <w:p w14:paraId="6DD77D22" w14:textId="7EE8606F" w:rsidR="00221954" w:rsidRDefault="00221954" w:rsidP="00274978">
      <w:pPr>
        <w:pStyle w:val="Corpsdetexte"/>
        <w:rPr>
          <w:rFonts w:ascii="Arial" w:hAnsi="Arial" w:cs="Arial"/>
          <w:sz w:val="20"/>
          <w:szCs w:val="20"/>
        </w:rPr>
      </w:pPr>
    </w:p>
    <w:p w14:paraId="33C86F7F" w14:textId="2B6A27A4" w:rsidR="00221954" w:rsidRDefault="00221954" w:rsidP="00274978">
      <w:pPr>
        <w:pStyle w:val="Corpsdetexte"/>
        <w:rPr>
          <w:rFonts w:ascii="Arial" w:hAnsi="Arial" w:cs="Arial"/>
          <w:sz w:val="20"/>
          <w:szCs w:val="20"/>
        </w:rPr>
      </w:pPr>
    </w:p>
    <w:p w14:paraId="227F8384" w14:textId="10E516A1" w:rsidR="00221954" w:rsidRDefault="00221954" w:rsidP="00274978">
      <w:pPr>
        <w:pStyle w:val="Corpsdetexte"/>
        <w:rPr>
          <w:rFonts w:ascii="Arial" w:hAnsi="Arial" w:cs="Arial"/>
          <w:sz w:val="20"/>
          <w:szCs w:val="20"/>
        </w:rPr>
      </w:pPr>
    </w:p>
    <w:p w14:paraId="3FA1D064" w14:textId="3DC4651E" w:rsidR="00221954" w:rsidRDefault="00221954" w:rsidP="00274978">
      <w:pPr>
        <w:pStyle w:val="Corpsdetexte"/>
        <w:rPr>
          <w:rFonts w:ascii="Arial" w:hAnsi="Arial" w:cs="Arial"/>
          <w:sz w:val="20"/>
          <w:szCs w:val="20"/>
        </w:rPr>
      </w:pPr>
    </w:p>
    <w:p w14:paraId="3268131B" w14:textId="5DB1B92A" w:rsidR="00221954" w:rsidRDefault="00221954" w:rsidP="00274978">
      <w:pPr>
        <w:pStyle w:val="Corpsdetexte"/>
        <w:rPr>
          <w:rFonts w:ascii="Arial" w:hAnsi="Arial" w:cs="Arial"/>
          <w:sz w:val="20"/>
          <w:szCs w:val="20"/>
        </w:rPr>
      </w:pPr>
    </w:p>
    <w:p w14:paraId="06196F9B" w14:textId="18DB3DA4" w:rsidR="00221954" w:rsidRDefault="00221954" w:rsidP="00274978">
      <w:pPr>
        <w:pStyle w:val="Corpsdetexte"/>
        <w:rPr>
          <w:rFonts w:ascii="Arial" w:hAnsi="Arial" w:cs="Arial"/>
          <w:sz w:val="20"/>
          <w:szCs w:val="20"/>
        </w:rPr>
      </w:pPr>
    </w:p>
    <w:p w14:paraId="2DD87620" w14:textId="77777777" w:rsidR="00221954" w:rsidRPr="006E63FC" w:rsidRDefault="00221954" w:rsidP="00274978">
      <w:pPr>
        <w:pStyle w:val="Corpsdetexte"/>
        <w:rPr>
          <w:rFonts w:ascii="Arial" w:hAnsi="Arial" w:cs="Arial"/>
          <w:sz w:val="20"/>
          <w:szCs w:val="20"/>
        </w:rPr>
      </w:pPr>
    </w:p>
    <w:p w14:paraId="22F16118" w14:textId="77777777" w:rsidR="006E63FC" w:rsidRDefault="006E63FC" w:rsidP="00274978">
      <w:pPr>
        <w:pStyle w:val="Corpsdetexte"/>
        <w:rPr>
          <w:rFonts w:ascii="Arial" w:hAnsi="Arial" w:cs="Arial"/>
          <w:sz w:val="20"/>
          <w:szCs w:val="20"/>
        </w:rPr>
      </w:pPr>
    </w:p>
    <w:p w14:paraId="21269F60" w14:textId="5A6E3509" w:rsidR="00AD2A91" w:rsidRDefault="00AD2A91" w:rsidP="00274978">
      <w:pPr>
        <w:pStyle w:val="Corpsdetexte"/>
        <w:rPr>
          <w:rFonts w:ascii="Arial" w:hAnsi="Arial" w:cs="Arial"/>
          <w:sz w:val="20"/>
          <w:szCs w:val="20"/>
        </w:rPr>
      </w:pPr>
    </w:p>
    <w:p w14:paraId="3410FAE4" w14:textId="77777777" w:rsidR="00C523A5" w:rsidRPr="006E63FC" w:rsidRDefault="00C523A5" w:rsidP="00274978">
      <w:pPr>
        <w:pStyle w:val="Corpsdetexte"/>
        <w:rPr>
          <w:rFonts w:ascii="Arial" w:hAnsi="Arial" w:cs="Arial"/>
          <w:sz w:val="20"/>
          <w:szCs w:val="20"/>
        </w:rPr>
      </w:pPr>
    </w:p>
    <w:p w14:paraId="61BCEE8E" w14:textId="77777777" w:rsidR="00506B11" w:rsidRPr="00506B11" w:rsidRDefault="00506B11" w:rsidP="00274978">
      <w:pPr>
        <w:pBdr>
          <w:top w:val="single" w:sz="12" w:space="1" w:color="66C2CC"/>
          <w:left w:val="single" w:sz="12" w:space="4" w:color="66C2CC"/>
          <w:bottom w:val="single" w:sz="12" w:space="1" w:color="66C2CC"/>
          <w:right w:val="single" w:sz="12" w:space="4" w:color="66C2CC"/>
        </w:pBdr>
        <w:spacing w:after="0" w:line="240" w:lineRule="auto"/>
        <w:jc w:val="both"/>
        <w:rPr>
          <w:rFonts w:ascii="Arial" w:hAnsi="Arial"/>
          <w:b/>
          <w:color w:val="548DD4" w:themeColor="text2" w:themeTint="99"/>
          <w:sz w:val="16"/>
          <w:szCs w:val="16"/>
        </w:rPr>
      </w:pPr>
    </w:p>
    <w:p w14:paraId="28189EC5" w14:textId="77777777" w:rsidR="009913EB" w:rsidRDefault="00506B11" w:rsidP="00274978">
      <w:pPr>
        <w:pStyle w:val="Titre2"/>
      </w:pPr>
      <w:bookmarkStart w:id="16" w:name="_Toc42673614"/>
      <w:r>
        <w:t>PHASE</w:t>
      </w:r>
      <w:r w:rsidR="00B8600E">
        <w:t xml:space="preserve"> 2</w:t>
      </w:r>
      <w:r>
        <w:t> :</w:t>
      </w:r>
      <w:r w:rsidRPr="00506B11">
        <w:t xml:space="preserve"> </w:t>
      </w:r>
      <w:r w:rsidR="00B8600E">
        <w:t>Campagnes de mesures et investigations de terrain</w:t>
      </w:r>
      <w:bookmarkEnd w:id="16"/>
    </w:p>
    <w:p w14:paraId="538FB598" w14:textId="77777777" w:rsidR="00506B11" w:rsidRPr="00506B11" w:rsidRDefault="00506B11" w:rsidP="00274978">
      <w:pPr>
        <w:pBdr>
          <w:top w:val="single" w:sz="12" w:space="1" w:color="66C2CC"/>
          <w:left w:val="single" w:sz="12" w:space="4" w:color="66C2CC"/>
          <w:bottom w:val="single" w:sz="12" w:space="1" w:color="66C2CC"/>
          <w:right w:val="single" w:sz="12" w:space="4" w:color="66C2CC"/>
        </w:pBdr>
        <w:spacing w:after="0" w:line="240" w:lineRule="auto"/>
        <w:jc w:val="both"/>
        <w:rPr>
          <w:rFonts w:ascii="Arial" w:hAnsi="Arial"/>
          <w:b/>
          <w:color w:val="548DD4" w:themeColor="text2" w:themeTint="99"/>
          <w:sz w:val="16"/>
          <w:szCs w:val="16"/>
        </w:rPr>
      </w:pPr>
    </w:p>
    <w:p w14:paraId="4B3673BE" w14:textId="77777777" w:rsidR="009913EB" w:rsidRDefault="009913EB" w:rsidP="00274978">
      <w:pPr>
        <w:spacing w:after="0" w:line="240" w:lineRule="auto"/>
        <w:jc w:val="both"/>
        <w:rPr>
          <w:rFonts w:ascii="Arial" w:hAnsi="Arial"/>
          <w:b/>
        </w:rPr>
      </w:pPr>
    </w:p>
    <w:p w14:paraId="03030C9B" w14:textId="77777777" w:rsidR="006F1275" w:rsidRPr="006F1275" w:rsidRDefault="006F1275" w:rsidP="00274978">
      <w:pPr>
        <w:pStyle w:val="Corpsdetexte"/>
        <w:rPr>
          <w:rFonts w:ascii="Arial" w:hAnsi="Arial" w:cs="Arial"/>
          <w:sz w:val="20"/>
          <w:szCs w:val="20"/>
        </w:rPr>
      </w:pPr>
      <w:r>
        <w:rPr>
          <w:rFonts w:ascii="Arial" w:hAnsi="Arial" w:cs="Arial"/>
          <w:sz w:val="20"/>
          <w:szCs w:val="20"/>
        </w:rPr>
        <w:t>Les</w:t>
      </w:r>
      <w:r w:rsidRPr="006F1275">
        <w:rPr>
          <w:rFonts w:ascii="Arial" w:hAnsi="Arial" w:cs="Arial"/>
          <w:sz w:val="20"/>
          <w:szCs w:val="20"/>
        </w:rPr>
        <w:t xml:space="preserve"> campagnes de mesure ont pour but d’affiner la compréhension du fonctionnement du système d’assainissement dans des contextes hydrogéologiques, hydrologiques et pluviométriques contrastés. </w:t>
      </w:r>
    </w:p>
    <w:p w14:paraId="27073BD9" w14:textId="77777777" w:rsidR="006F1275" w:rsidRPr="006F1275" w:rsidRDefault="006F1275" w:rsidP="00274978">
      <w:pPr>
        <w:pStyle w:val="Corpsdetexte"/>
        <w:rPr>
          <w:rFonts w:ascii="Arial" w:hAnsi="Arial" w:cs="Arial"/>
          <w:sz w:val="20"/>
          <w:szCs w:val="20"/>
        </w:rPr>
      </w:pPr>
    </w:p>
    <w:p w14:paraId="5B8FCDBF" w14:textId="77777777" w:rsidR="006F1275" w:rsidRDefault="006F1275" w:rsidP="00274978">
      <w:pPr>
        <w:pStyle w:val="Corpsdetexte"/>
        <w:rPr>
          <w:rFonts w:ascii="Arial" w:hAnsi="Arial" w:cs="Arial"/>
          <w:b/>
          <w:sz w:val="20"/>
          <w:szCs w:val="20"/>
        </w:rPr>
      </w:pPr>
      <w:r w:rsidRPr="006F1275">
        <w:rPr>
          <w:rFonts w:ascii="Arial" w:hAnsi="Arial" w:cs="Arial"/>
          <w:b/>
          <w:sz w:val="20"/>
          <w:szCs w:val="20"/>
        </w:rPr>
        <w:t>Pour autant, il s’agit d’une « photographie » qui ne remplace pas, mais complète, les données accumulées par l’</w:t>
      </w:r>
      <w:proofErr w:type="spellStart"/>
      <w:r w:rsidRPr="006F1275">
        <w:rPr>
          <w:rFonts w:ascii="Arial" w:hAnsi="Arial" w:cs="Arial"/>
          <w:b/>
          <w:sz w:val="20"/>
          <w:szCs w:val="20"/>
        </w:rPr>
        <w:t>autosurveillance</w:t>
      </w:r>
      <w:proofErr w:type="spellEnd"/>
      <w:r w:rsidRPr="006F1275">
        <w:rPr>
          <w:rFonts w:ascii="Arial" w:hAnsi="Arial" w:cs="Arial"/>
          <w:b/>
          <w:sz w:val="20"/>
          <w:szCs w:val="20"/>
        </w:rPr>
        <w:t xml:space="preserve">, par la télésurveillance et par toute autre métrologie équipant le réseau. </w:t>
      </w:r>
    </w:p>
    <w:p w14:paraId="36D50808" w14:textId="77777777" w:rsidR="006F1275" w:rsidRDefault="006F1275" w:rsidP="00274978">
      <w:pPr>
        <w:pStyle w:val="Corpsdetexte"/>
        <w:rPr>
          <w:rFonts w:ascii="Arial" w:hAnsi="Arial" w:cs="Arial"/>
          <w:b/>
          <w:sz w:val="20"/>
          <w:szCs w:val="20"/>
        </w:rPr>
      </w:pPr>
    </w:p>
    <w:p w14:paraId="25A1E71C" w14:textId="6344A0F4" w:rsidR="006F1275" w:rsidRPr="006F1275" w:rsidRDefault="006F1275" w:rsidP="00274978">
      <w:pPr>
        <w:pStyle w:val="Corpsdetexte"/>
        <w:rPr>
          <w:rFonts w:ascii="Arial" w:hAnsi="Arial" w:cs="Arial"/>
          <w:sz w:val="20"/>
          <w:szCs w:val="20"/>
        </w:rPr>
      </w:pPr>
      <w:r w:rsidRPr="006F1275">
        <w:rPr>
          <w:rFonts w:ascii="Arial" w:hAnsi="Arial" w:cs="Arial"/>
          <w:sz w:val="20"/>
          <w:szCs w:val="20"/>
        </w:rPr>
        <w:t xml:space="preserve">Les campagnes de mesure sont au nombre </w:t>
      </w:r>
      <w:r w:rsidRPr="00470D05">
        <w:rPr>
          <w:rFonts w:ascii="Arial" w:hAnsi="Arial" w:cs="Arial"/>
          <w:sz w:val="20"/>
          <w:szCs w:val="20"/>
          <w:highlight w:val="lightGray"/>
        </w:rPr>
        <w:t>de deux</w:t>
      </w:r>
      <w:r w:rsidR="00470D05" w:rsidRPr="00470D05">
        <w:rPr>
          <w:rFonts w:ascii="Arial" w:hAnsi="Arial" w:cs="Arial"/>
          <w:sz w:val="20"/>
          <w:szCs w:val="20"/>
          <w:highlight w:val="lightGray"/>
        </w:rPr>
        <w:t xml:space="preserve"> au minimum</w:t>
      </w:r>
      <w:r w:rsidRPr="006F1275">
        <w:rPr>
          <w:rFonts w:ascii="Arial" w:hAnsi="Arial" w:cs="Arial"/>
          <w:sz w:val="20"/>
          <w:szCs w:val="20"/>
        </w:rPr>
        <w:t>. Elles seront effectuées en</w:t>
      </w:r>
      <w:r w:rsidRPr="004A24FE">
        <w:rPr>
          <w:rFonts w:ascii="Arial" w:hAnsi="Arial" w:cs="Arial"/>
        </w:rPr>
        <w:t xml:space="preserve"> </w:t>
      </w:r>
      <w:r w:rsidRPr="006F1275">
        <w:rPr>
          <w:rFonts w:ascii="Arial" w:hAnsi="Arial" w:cs="Arial"/>
          <w:sz w:val="20"/>
          <w:szCs w:val="20"/>
        </w:rPr>
        <w:t>période de nappe haute et de nappe basse. Elles s’appuient sur l’</w:t>
      </w:r>
      <w:proofErr w:type="spellStart"/>
      <w:r w:rsidRPr="006F1275">
        <w:rPr>
          <w:rFonts w:ascii="Arial" w:hAnsi="Arial" w:cs="Arial"/>
          <w:sz w:val="20"/>
          <w:szCs w:val="20"/>
        </w:rPr>
        <w:t>autosurveillance</w:t>
      </w:r>
      <w:proofErr w:type="spellEnd"/>
      <w:r w:rsidRPr="006F1275">
        <w:rPr>
          <w:rFonts w:ascii="Arial" w:hAnsi="Arial" w:cs="Arial"/>
          <w:sz w:val="20"/>
          <w:szCs w:val="20"/>
        </w:rPr>
        <w:t xml:space="preserve"> du système d’assainissement en place et sur l’</w:t>
      </w:r>
      <w:proofErr w:type="spellStart"/>
      <w:r w:rsidRPr="006F1275">
        <w:rPr>
          <w:rFonts w:ascii="Arial" w:hAnsi="Arial" w:cs="Arial"/>
          <w:sz w:val="20"/>
          <w:szCs w:val="20"/>
        </w:rPr>
        <w:t>autosurveillance</w:t>
      </w:r>
      <w:proofErr w:type="spellEnd"/>
      <w:r w:rsidRPr="006F1275">
        <w:rPr>
          <w:rFonts w:ascii="Arial" w:hAnsi="Arial" w:cs="Arial"/>
          <w:sz w:val="20"/>
          <w:szCs w:val="20"/>
        </w:rPr>
        <w:t xml:space="preserve"> des industriels, ce qui implique une coordination avec les gestionnaires correspondants</w:t>
      </w:r>
      <w:r w:rsidR="000E7EB7">
        <w:rPr>
          <w:rFonts w:ascii="Arial" w:hAnsi="Arial" w:cs="Arial"/>
          <w:sz w:val="20"/>
          <w:szCs w:val="20"/>
        </w:rPr>
        <w:t xml:space="preserve">. </w:t>
      </w:r>
    </w:p>
    <w:p w14:paraId="4F2BEC98" w14:textId="7FD32BCF" w:rsidR="006F1275" w:rsidRPr="006F1275" w:rsidRDefault="006F1275" w:rsidP="00274978">
      <w:pPr>
        <w:pStyle w:val="Corpsdetexte"/>
        <w:rPr>
          <w:rFonts w:ascii="Arial" w:hAnsi="Arial" w:cs="Arial"/>
          <w:sz w:val="20"/>
          <w:szCs w:val="20"/>
        </w:rPr>
      </w:pPr>
      <w:r w:rsidRPr="006F1275">
        <w:rPr>
          <w:rFonts w:ascii="Arial" w:hAnsi="Arial" w:cs="Arial"/>
          <w:sz w:val="20"/>
          <w:szCs w:val="20"/>
        </w:rPr>
        <w:t xml:space="preserve">Les campagnes de mesure portent généralement sur une durée de </w:t>
      </w:r>
      <w:r w:rsidRPr="00470D05">
        <w:rPr>
          <w:rFonts w:ascii="Arial" w:hAnsi="Arial" w:cs="Arial"/>
          <w:sz w:val="20"/>
          <w:szCs w:val="20"/>
          <w:highlight w:val="lightGray"/>
        </w:rPr>
        <w:t>3 semaines</w:t>
      </w:r>
      <w:r w:rsidR="00470D05" w:rsidRPr="00470D05">
        <w:rPr>
          <w:rFonts w:ascii="Arial" w:hAnsi="Arial" w:cs="Arial"/>
          <w:sz w:val="20"/>
          <w:szCs w:val="20"/>
          <w:highlight w:val="lightGray"/>
        </w:rPr>
        <w:t xml:space="preserve"> au minimum</w:t>
      </w:r>
      <w:r w:rsidRPr="006F1275">
        <w:rPr>
          <w:rFonts w:ascii="Arial" w:hAnsi="Arial" w:cs="Arial"/>
          <w:sz w:val="20"/>
          <w:szCs w:val="20"/>
        </w:rPr>
        <w:t xml:space="preserve">. Elles sont prolongées d’une semaine lorsque la pluviométrie est insuffisante ou insuffisamment contrastée. </w:t>
      </w:r>
    </w:p>
    <w:p w14:paraId="632071BC" w14:textId="77777777" w:rsidR="006F1275" w:rsidRPr="000E7EB7" w:rsidRDefault="006F1275" w:rsidP="00274978">
      <w:pPr>
        <w:autoSpaceDE w:val="0"/>
        <w:autoSpaceDN w:val="0"/>
        <w:adjustRightInd w:val="0"/>
        <w:spacing w:after="0" w:line="240" w:lineRule="auto"/>
        <w:jc w:val="both"/>
        <w:rPr>
          <w:rFonts w:ascii="Arial" w:hAnsi="Arial" w:cs="Arial"/>
          <w:sz w:val="20"/>
          <w:szCs w:val="20"/>
        </w:rPr>
      </w:pPr>
      <w:r w:rsidRPr="000E7EB7">
        <w:rPr>
          <w:rFonts w:ascii="Arial" w:hAnsi="Arial" w:cs="Arial"/>
          <w:sz w:val="20"/>
          <w:szCs w:val="20"/>
        </w:rPr>
        <w:t xml:space="preserve">Les campagnes s'appuient sur la mesure en continu des débits en plusieurs points de transit et de déversement du réseau d'eaux usées et sur la mesure des charges polluantes collectées et déversées au milieu naturel. </w:t>
      </w:r>
    </w:p>
    <w:p w14:paraId="6EB8366D" w14:textId="77777777" w:rsidR="006F1275" w:rsidRDefault="006F1275" w:rsidP="00274978">
      <w:pPr>
        <w:autoSpaceDE w:val="0"/>
        <w:autoSpaceDN w:val="0"/>
        <w:adjustRightInd w:val="0"/>
        <w:spacing w:after="0" w:line="240" w:lineRule="auto"/>
        <w:jc w:val="both"/>
        <w:rPr>
          <w:rFonts w:ascii="Arial" w:hAnsi="Arial" w:cs="Arial"/>
        </w:rPr>
      </w:pPr>
    </w:p>
    <w:p w14:paraId="51E441CB" w14:textId="77777777" w:rsidR="00BE777B" w:rsidRDefault="00BE777B" w:rsidP="00274978">
      <w:pPr>
        <w:autoSpaceDE w:val="0"/>
        <w:autoSpaceDN w:val="0"/>
        <w:adjustRightInd w:val="0"/>
        <w:spacing w:after="0" w:line="240" w:lineRule="auto"/>
        <w:jc w:val="both"/>
        <w:rPr>
          <w:rFonts w:ascii="Arial" w:hAnsi="Arial" w:cs="Arial"/>
        </w:rPr>
      </w:pPr>
    </w:p>
    <w:p w14:paraId="2C0CDA7A" w14:textId="77777777" w:rsidR="006F1275" w:rsidRDefault="006F1275" w:rsidP="00274978">
      <w:pPr>
        <w:pBdr>
          <w:top w:val="dotted" w:sz="8" w:space="1" w:color="7030A0"/>
          <w:left w:val="dotted" w:sz="8" w:space="4" w:color="7030A0"/>
          <w:bottom w:val="dotted" w:sz="8" w:space="1" w:color="7030A0"/>
          <w:right w:val="dotted" w:sz="8" w:space="4" w:color="7030A0"/>
        </w:pBdr>
        <w:spacing w:after="0" w:line="240" w:lineRule="auto"/>
        <w:jc w:val="both"/>
        <w:rPr>
          <w:rFonts w:ascii="Arial" w:eastAsia="Calibri" w:hAnsi="Arial" w:cs="Arial"/>
          <w:i/>
          <w:color w:val="7030A0"/>
          <w:sz w:val="20"/>
          <w:szCs w:val="20"/>
        </w:rPr>
      </w:pPr>
      <w:r w:rsidRPr="006F1275">
        <w:rPr>
          <w:rFonts w:ascii="Arial" w:eastAsia="Calibri" w:hAnsi="Arial" w:cs="Arial"/>
          <w:i/>
          <w:color w:val="7030A0"/>
          <w:sz w:val="20"/>
          <w:szCs w:val="20"/>
        </w:rPr>
        <w:t>Le diagnostic peut être complété par une mesure de l’impact des différents rejets sur le milieu</w:t>
      </w:r>
      <w:r w:rsidR="000E7EB7">
        <w:rPr>
          <w:rFonts w:ascii="Arial" w:eastAsia="Calibri" w:hAnsi="Arial" w:cs="Arial"/>
          <w:i/>
          <w:color w:val="7030A0"/>
          <w:sz w:val="20"/>
          <w:szCs w:val="20"/>
        </w:rPr>
        <w:t xml:space="preserve"> par une campagne de mesure sur les cours d’eau récepteurs</w:t>
      </w:r>
      <w:r w:rsidRPr="006F1275">
        <w:rPr>
          <w:rFonts w:ascii="Arial" w:eastAsia="Calibri" w:hAnsi="Arial" w:cs="Arial"/>
          <w:i/>
          <w:color w:val="7030A0"/>
          <w:sz w:val="20"/>
          <w:szCs w:val="20"/>
        </w:rPr>
        <w:t>.</w:t>
      </w:r>
    </w:p>
    <w:p w14:paraId="2DDE9B66" w14:textId="4D94902C" w:rsidR="0007033F" w:rsidRPr="006F1275" w:rsidRDefault="00BE777B" w:rsidP="00274978">
      <w:pPr>
        <w:pBdr>
          <w:top w:val="dotted" w:sz="8" w:space="1" w:color="7030A0"/>
          <w:left w:val="dotted" w:sz="8" w:space="4" w:color="7030A0"/>
          <w:bottom w:val="dotted" w:sz="8" w:space="1" w:color="7030A0"/>
          <w:right w:val="dotted" w:sz="8" w:space="4" w:color="7030A0"/>
        </w:pBdr>
        <w:spacing w:after="0" w:line="240" w:lineRule="auto"/>
        <w:jc w:val="both"/>
        <w:rPr>
          <w:rFonts w:ascii="Arial" w:eastAsia="Calibri" w:hAnsi="Arial" w:cs="Arial"/>
          <w:i/>
          <w:color w:val="7030A0"/>
          <w:sz w:val="20"/>
          <w:szCs w:val="20"/>
        </w:rPr>
      </w:pPr>
      <w:r w:rsidRPr="00BE777B">
        <w:rPr>
          <w:rFonts w:ascii="Arial" w:eastAsia="Calibri" w:hAnsi="Arial" w:cs="Arial"/>
          <w:i/>
          <w:color w:val="7030A0"/>
          <w:sz w:val="20"/>
          <w:szCs w:val="20"/>
        </w:rPr>
        <w:lastRenderedPageBreak/>
        <w:t>A noter, avant de réaliser des campagnes d’analyses, il convient d’u</w:t>
      </w:r>
      <w:r w:rsidR="0007033F" w:rsidRPr="00BE777B">
        <w:rPr>
          <w:rFonts w:ascii="Arial" w:eastAsia="Calibri" w:hAnsi="Arial" w:cs="Arial"/>
          <w:i/>
          <w:color w:val="7030A0"/>
          <w:sz w:val="20"/>
          <w:szCs w:val="20"/>
        </w:rPr>
        <w:t>tiliser prioritairement les données qualité issues des réseaux de suivi d</w:t>
      </w:r>
      <w:r>
        <w:rPr>
          <w:rFonts w:ascii="Arial" w:eastAsia="Calibri" w:hAnsi="Arial" w:cs="Arial"/>
          <w:i/>
          <w:color w:val="7030A0"/>
          <w:sz w:val="20"/>
          <w:szCs w:val="20"/>
        </w:rPr>
        <w:t xml:space="preserve">e la qualité des eaux existants. Les campagnes de suivi milieu sont donc à limiter aux configurations où les données sont inexistantes et à des suivis ponctuels. </w:t>
      </w:r>
    </w:p>
    <w:p w14:paraId="04263CEF" w14:textId="77777777" w:rsidR="006F1275" w:rsidRDefault="006F1275" w:rsidP="00274978">
      <w:pPr>
        <w:autoSpaceDE w:val="0"/>
        <w:autoSpaceDN w:val="0"/>
        <w:adjustRightInd w:val="0"/>
        <w:spacing w:after="0" w:line="240" w:lineRule="auto"/>
        <w:jc w:val="both"/>
        <w:rPr>
          <w:rFonts w:ascii="Arial" w:eastAsia="Times New Roman" w:hAnsi="Arial" w:cs="Arial"/>
          <w:b/>
          <w:szCs w:val="20"/>
        </w:rPr>
      </w:pPr>
    </w:p>
    <w:p w14:paraId="49FC62A8" w14:textId="77777777" w:rsidR="0026532E" w:rsidRDefault="0026532E" w:rsidP="00274978">
      <w:pPr>
        <w:autoSpaceDE w:val="0"/>
        <w:autoSpaceDN w:val="0"/>
        <w:adjustRightInd w:val="0"/>
        <w:spacing w:after="0" w:line="240" w:lineRule="auto"/>
        <w:jc w:val="both"/>
        <w:rPr>
          <w:rFonts w:ascii="Arial" w:eastAsia="Times New Roman" w:hAnsi="Arial" w:cs="Arial"/>
          <w:b/>
          <w:szCs w:val="20"/>
        </w:rPr>
      </w:pPr>
    </w:p>
    <w:p w14:paraId="7261ABF5" w14:textId="12D78241" w:rsidR="001960C6" w:rsidRPr="001960C6" w:rsidRDefault="001960C6" w:rsidP="00274978">
      <w:pPr>
        <w:pStyle w:val="Titre3"/>
      </w:pPr>
      <w:bookmarkStart w:id="17" w:name="_Toc42673615"/>
      <w:r>
        <w:t xml:space="preserve">1/ </w:t>
      </w:r>
      <w:r w:rsidR="00C523A5">
        <w:t>D</w:t>
      </w:r>
      <w:r w:rsidR="006F1275">
        <w:t>ispositions générales</w:t>
      </w:r>
      <w:bookmarkEnd w:id="17"/>
    </w:p>
    <w:p w14:paraId="280EC98C" w14:textId="77777777" w:rsidR="001960C6" w:rsidRDefault="001960C6" w:rsidP="00274978">
      <w:pPr>
        <w:autoSpaceDE w:val="0"/>
        <w:autoSpaceDN w:val="0"/>
        <w:adjustRightInd w:val="0"/>
        <w:spacing w:after="0" w:line="240" w:lineRule="auto"/>
        <w:jc w:val="both"/>
        <w:rPr>
          <w:rFonts w:ascii="Arial" w:eastAsia="Times New Roman" w:hAnsi="Arial" w:cs="Arial"/>
          <w:szCs w:val="20"/>
        </w:rPr>
      </w:pPr>
    </w:p>
    <w:p w14:paraId="5A56B6EE" w14:textId="77777777" w:rsidR="00BB4413" w:rsidRDefault="006F1275" w:rsidP="00274978">
      <w:pPr>
        <w:pStyle w:val="Corpsdetexte"/>
        <w:rPr>
          <w:rFonts w:ascii="Arial" w:hAnsi="Arial" w:cs="Arial"/>
          <w:sz w:val="20"/>
          <w:szCs w:val="20"/>
        </w:rPr>
      </w:pPr>
      <w:r w:rsidRPr="006F1275">
        <w:rPr>
          <w:rFonts w:ascii="Arial" w:hAnsi="Arial" w:cs="Arial"/>
          <w:sz w:val="20"/>
          <w:szCs w:val="20"/>
        </w:rPr>
        <w:t xml:space="preserve">Les mesures de flux polluants et de débits sont réalisées par le même organisme, par souci de cohérence. </w:t>
      </w:r>
    </w:p>
    <w:p w14:paraId="4BB4B5B5" w14:textId="77777777" w:rsidR="006F1275" w:rsidRPr="006F1275" w:rsidRDefault="00BB4413" w:rsidP="00274978">
      <w:pPr>
        <w:pStyle w:val="Corpsdetexte"/>
        <w:rPr>
          <w:rFonts w:ascii="Arial" w:hAnsi="Arial" w:cs="Arial"/>
          <w:sz w:val="20"/>
          <w:szCs w:val="20"/>
        </w:rPr>
      </w:pPr>
      <w:r w:rsidRPr="00BB4413">
        <w:rPr>
          <w:rFonts w:ascii="Arial" w:hAnsi="Arial" w:cs="Arial"/>
          <w:sz w:val="20"/>
          <w:szCs w:val="20"/>
        </w:rPr>
        <w:t>Les mesures de pollution concernent les points de mesure des flux conservés dans le réseau eaux usées, les exutoires des principaux industriels ainsi que les flux déversés au niveau des points de déversement identifiés ou suspectés comme étant les plus contributifs</w:t>
      </w:r>
      <w:r>
        <w:rPr>
          <w:rFonts w:ascii="Arial" w:hAnsi="Arial" w:cs="Arial"/>
          <w:sz w:val="20"/>
          <w:szCs w:val="20"/>
        </w:rPr>
        <w:t xml:space="preserve">. </w:t>
      </w:r>
      <w:r w:rsidR="006F1275" w:rsidRPr="006F1275">
        <w:rPr>
          <w:rFonts w:ascii="Arial" w:hAnsi="Arial" w:cs="Arial"/>
          <w:sz w:val="20"/>
          <w:szCs w:val="20"/>
        </w:rPr>
        <w:t>Les mesures de pollution se font sur 24 heures pour une température positive.</w:t>
      </w:r>
    </w:p>
    <w:p w14:paraId="6EABB426" w14:textId="77777777" w:rsidR="006F1275" w:rsidRPr="006F1275" w:rsidRDefault="006F1275" w:rsidP="00274978">
      <w:pPr>
        <w:pStyle w:val="Corpsdetexte"/>
        <w:rPr>
          <w:rFonts w:ascii="Arial" w:hAnsi="Arial" w:cs="Arial"/>
          <w:sz w:val="20"/>
          <w:szCs w:val="20"/>
        </w:rPr>
      </w:pPr>
    </w:p>
    <w:p w14:paraId="4C2AF603" w14:textId="77777777" w:rsidR="006F1275" w:rsidRPr="006F1275" w:rsidRDefault="006F1275" w:rsidP="00274978">
      <w:pPr>
        <w:pStyle w:val="Corpsdetexte"/>
        <w:rPr>
          <w:rFonts w:ascii="Arial" w:hAnsi="Arial" w:cs="Arial"/>
          <w:sz w:val="20"/>
          <w:szCs w:val="20"/>
        </w:rPr>
      </w:pPr>
      <w:r w:rsidRPr="006F1275">
        <w:rPr>
          <w:rFonts w:ascii="Arial" w:hAnsi="Arial" w:cs="Arial"/>
          <w:sz w:val="20"/>
          <w:szCs w:val="20"/>
        </w:rPr>
        <w:t>L’offre comporte un prix forfaitaire par point de mesure comportant l’ensemble des opérations préalables (signalisation, nettoyage, etc.) les frais de personnel et de matériel, les analyses et leur exploitation, ainsi que toutes sujétions et plus-values éventuelles (annulation de mesures non significatives, etc.). En cas de résultats incohérents ou de problèmes lors des mesures (panne de matériel, etc.), le prestataire refera les mesures concernées à sa charge.</w:t>
      </w:r>
    </w:p>
    <w:p w14:paraId="272CB39F" w14:textId="77777777" w:rsidR="006F1275" w:rsidRPr="006F1275" w:rsidRDefault="006F1275" w:rsidP="00274978">
      <w:pPr>
        <w:pStyle w:val="Corpsdetexte"/>
        <w:rPr>
          <w:rFonts w:ascii="Arial" w:hAnsi="Arial" w:cs="Arial"/>
          <w:sz w:val="20"/>
          <w:szCs w:val="20"/>
        </w:rPr>
      </w:pPr>
    </w:p>
    <w:p w14:paraId="78F3AF21" w14:textId="77777777" w:rsidR="006F1275" w:rsidRPr="006F1275" w:rsidRDefault="006F1275" w:rsidP="00274978">
      <w:pPr>
        <w:pStyle w:val="Corpsdetexte"/>
        <w:rPr>
          <w:rFonts w:ascii="Arial" w:hAnsi="Arial" w:cs="Arial"/>
          <w:sz w:val="20"/>
          <w:szCs w:val="20"/>
        </w:rPr>
      </w:pPr>
      <w:r w:rsidRPr="006F1275">
        <w:rPr>
          <w:rFonts w:ascii="Arial" w:hAnsi="Arial" w:cs="Arial"/>
          <w:sz w:val="20"/>
          <w:szCs w:val="20"/>
        </w:rPr>
        <w:t>Les hauteurs d’eau sont enregistrées en continu, par l’intermédiaire d’un débitmètre ou d’une station d’acquisition. Les résultats sont présentés sous forme d’histogrammes.</w:t>
      </w:r>
    </w:p>
    <w:p w14:paraId="3792730F" w14:textId="77777777" w:rsidR="006F1275" w:rsidRDefault="006F1275" w:rsidP="00274978">
      <w:pPr>
        <w:pStyle w:val="Corpsdetexte"/>
        <w:rPr>
          <w:rFonts w:ascii="Arial" w:hAnsi="Arial" w:cs="Arial"/>
          <w:sz w:val="20"/>
          <w:szCs w:val="20"/>
        </w:rPr>
      </w:pPr>
    </w:p>
    <w:p w14:paraId="085A2651" w14:textId="77777777" w:rsidR="00CA6BEE" w:rsidRPr="006F1275" w:rsidRDefault="00CA6BEE" w:rsidP="00274978">
      <w:pPr>
        <w:pStyle w:val="Corpsdetexte"/>
        <w:rPr>
          <w:rFonts w:ascii="Arial" w:hAnsi="Arial" w:cs="Arial"/>
          <w:sz w:val="20"/>
          <w:szCs w:val="20"/>
        </w:rPr>
      </w:pPr>
    </w:p>
    <w:p w14:paraId="3A3613AD" w14:textId="77777777" w:rsidR="00F418DB" w:rsidRPr="00F418DB" w:rsidRDefault="00F418DB" w:rsidP="00274978">
      <w:pPr>
        <w:pStyle w:val="Titre3"/>
      </w:pPr>
      <w:bookmarkStart w:id="18" w:name="_Toc42673616"/>
      <w:r w:rsidRPr="00F418DB">
        <w:t xml:space="preserve">2/ </w:t>
      </w:r>
      <w:r w:rsidR="006F1275">
        <w:t>Prélèvements et analyses</w:t>
      </w:r>
      <w:bookmarkEnd w:id="18"/>
    </w:p>
    <w:p w14:paraId="479DB661" w14:textId="77777777" w:rsidR="00F418DB" w:rsidRDefault="00F418DB" w:rsidP="00274978">
      <w:pPr>
        <w:spacing w:after="0" w:line="240" w:lineRule="auto"/>
        <w:jc w:val="both"/>
        <w:rPr>
          <w:rFonts w:ascii="Arial" w:eastAsia="Times New Roman" w:hAnsi="Arial" w:cs="Arial"/>
          <w:b/>
          <w:bCs/>
          <w:szCs w:val="24"/>
          <w:u w:val="single"/>
        </w:rPr>
      </w:pPr>
    </w:p>
    <w:p w14:paraId="086A7B9C" w14:textId="77777777" w:rsidR="006F1275" w:rsidRPr="006F1275" w:rsidRDefault="006F1275" w:rsidP="00274978">
      <w:pPr>
        <w:pStyle w:val="Corpsdetexte"/>
        <w:rPr>
          <w:rFonts w:ascii="Arial" w:hAnsi="Arial" w:cs="Arial"/>
          <w:sz w:val="20"/>
          <w:szCs w:val="20"/>
        </w:rPr>
      </w:pPr>
      <w:r w:rsidRPr="006F1275">
        <w:rPr>
          <w:rFonts w:ascii="Arial" w:hAnsi="Arial" w:cs="Arial"/>
          <w:sz w:val="20"/>
          <w:szCs w:val="20"/>
        </w:rPr>
        <w:t>Les effluents sont prélevés en continu et proportionnellement au débit afin de constituer un échantillon moyen 24 heures représentatif. En cas d’impossibilité de réaliser les prélèvements dans ces conditions, le prestataire devra faire valider au préalable, par le maître d’ouvrage, le protocole qu’il propose de mettre en place pour assurer la représentativité de l’échantillonnage.</w:t>
      </w:r>
    </w:p>
    <w:p w14:paraId="7814D760" w14:textId="77777777" w:rsidR="00AD2A91" w:rsidRPr="006F1275" w:rsidRDefault="00AD2A91" w:rsidP="00274978">
      <w:pPr>
        <w:pStyle w:val="Corpsdetexte"/>
        <w:rPr>
          <w:rFonts w:ascii="Arial" w:hAnsi="Arial" w:cs="Arial"/>
          <w:sz w:val="20"/>
          <w:szCs w:val="20"/>
        </w:rPr>
      </w:pPr>
    </w:p>
    <w:p w14:paraId="5297778F" w14:textId="77777777" w:rsidR="006F1275" w:rsidRPr="006F1275" w:rsidRDefault="006F1275" w:rsidP="00274978">
      <w:pPr>
        <w:pStyle w:val="Corpsdetexte"/>
        <w:rPr>
          <w:rFonts w:ascii="Arial" w:hAnsi="Arial" w:cs="Arial"/>
          <w:sz w:val="20"/>
          <w:szCs w:val="20"/>
        </w:rPr>
      </w:pPr>
      <w:r w:rsidRPr="006F1275">
        <w:rPr>
          <w:rFonts w:ascii="Arial" w:hAnsi="Arial" w:cs="Arial"/>
          <w:sz w:val="20"/>
          <w:szCs w:val="20"/>
        </w:rPr>
        <w:t>Les paramètres analysés sont repris dans le tableau suivant :</w:t>
      </w:r>
    </w:p>
    <w:p w14:paraId="17D28231" w14:textId="77777777" w:rsidR="006F1275" w:rsidRPr="006F1275" w:rsidRDefault="006F1275" w:rsidP="00274978">
      <w:pPr>
        <w:pStyle w:val="Corpsdetexte"/>
        <w:rPr>
          <w:rFonts w:ascii="Arial" w:hAnsi="Arial" w:cs="Arial"/>
          <w:sz w:val="20"/>
          <w:szCs w:val="20"/>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4"/>
        <w:gridCol w:w="3386"/>
        <w:gridCol w:w="1620"/>
        <w:gridCol w:w="1800"/>
      </w:tblGrid>
      <w:tr w:rsidR="006F1275" w:rsidRPr="006F1275" w14:paraId="3F09B7A7" w14:textId="77777777" w:rsidTr="006F1275">
        <w:trPr>
          <w:cantSplit/>
        </w:trPr>
        <w:tc>
          <w:tcPr>
            <w:tcW w:w="5830" w:type="dxa"/>
            <w:gridSpan w:val="2"/>
            <w:vAlign w:val="bottom"/>
          </w:tcPr>
          <w:p w14:paraId="01D95218" w14:textId="77777777" w:rsidR="006F1275" w:rsidRPr="006F1275" w:rsidRDefault="006F1275" w:rsidP="00274978">
            <w:pPr>
              <w:spacing w:after="0"/>
              <w:jc w:val="center"/>
              <w:rPr>
                <w:rFonts w:ascii="Arial" w:hAnsi="Arial" w:cs="Arial"/>
                <w:b/>
                <w:bCs/>
                <w:sz w:val="20"/>
                <w:szCs w:val="20"/>
              </w:rPr>
            </w:pPr>
            <w:r w:rsidRPr="006F1275">
              <w:rPr>
                <w:rFonts w:ascii="Arial" w:hAnsi="Arial" w:cs="Arial"/>
                <w:b/>
                <w:bCs/>
                <w:sz w:val="20"/>
                <w:szCs w:val="20"/>
              </w:rPr>
              <w:t>Paramètres</w:t>
            </w:r>
          </w:p>
        </w:tc>
        <w:tc>
          <w:tcPr>
            <w:tcW w:w="1620" w:type="dxa"/>
            <w:vAlign w:val="bottom"/>
          </w:tcPr>
          <w:p w14:paraId="092F105B" w14:textId="77777777" w:rsidR="006F1275" w:rsidRPr="006F1275" w:rsidRDefault="006F1275" w:rsidP="00274978">
            <w:pPr>
              <w:spacing w:after="0"/>
              <w:jc w:val="center"/>
              <w:rPr>
                <w:rFonts w:ascii="Arial" w:hAnsi="Arial" w:cs="Arial"/>
                <w:b/>
                <w:bCs/>
                <w:sz w:val="20"/>
                <w:szCs w:val="20"/>
              </w:rPr>
            </w:pPr>
            <w:r w:rsidRPr="006F1275">
              <w:rPr>
                <w:rFonts w:ascii="Arial" w:hAnsi="Arial" w:cs="Arial"/>
                <w:b/>
                <w:bCs/>
                <w:sz w:val="20"/>
                <w:szCs w:val="20"/>
              </w:rPr>
              <w:t>Unités</w:t>
            </w:r>
          </w:p>
        </w:tc>
        <w:tc>
          <w:tcPr>
            <w:tcW w:w="1800" w:type="dxa"/>
            <w:vAlign w:val="bottom"/>
          </w:tcPr>
          <w:p w14:paraId="6D9317EC" w14:textId="77777777" w:rsidR="006F1275" w:rsidRPr="006F1275" w:rsidRDefault="006F1275" w:rsidP="00274978">
            <w:pPr>
              <w:spacing w:after="0"/>
              <w:jc w:val="center"/>
              <w:rPr>
                <w:rFonts w:ascii="Arial" w:hAnsi="Arial" w:cs="Arial"/>
                <w:color w:val="FFFFFF"/>
                <w:sz w:val="20"/>
                <w:szCs w:val="20"/>
              </w:rPr>
            </w:pPr>
            <w:r w:rsidRPr="006F1275">
              <w:rPr>
                <w:rFonts w:ascii="Arial" w:hAnsi="Arial" w:cs="Arial"/>
                <w:b/>
                <w:bCs/>
                <w:sz w:val="20"/>
                <w:szCs w:val="20"/>
              </w:rPr>
              <w:t>Précision</w:t>
            </w:r>
          </w:p>
        </w:tc>
      </w:tr>
      <w:tr w:rsidR="006F1275" w:rsidRPr="006F1275" w14:paraId="4FC7632D" w14:textId="77777777" w:rsidTr="006F1275">
        <w:trPr>
          <w:trHeight w:val="538"/>
        </w:trPr>
        <w:tc>
          <w:tcPr>
            <w:tcW w:w="2444" w:type="dxa"/>
          </w:tcPr>
          <w:p w14:paraId="72D76731" w14:textId="77777777" w:rsidR="006F1275" w:rsidRPr="006F1275" w:rsidRDefault="006F1275" w:rsidP="00274978">
            <w:pPr>
              <w:spacing w:after="0"/>
              <w:jc w:val="both"/>
              <w:rPr>
                <w:rFonts w:ascii="Arial" w:hAnsi="Arial" w:cs="Arial"/>
                <w:sz w:val="20"/>
                <w:szCs w:val="20"/>
              </w:rPr>
            </w:pPr>
            <w:r w:rsidRPr="006F1275">
              <w:rPr>
                <w:rFonts w:ascii="Arial" w:hAnsi="Arial" w:cs="Arial"/>
                <w:sz w:val="20"/>
                <w:szCs w:val="20"/>
              </w:rPr>
              <w:t>DBO5</w:t>
            </w:r>
          </w:p>
        </w:tc>
        <w:tc>
          <w:tcPr>
            <w:tcW w:w="3386" w:type="dxa"/>
          </w:tcPr>
          <w:p w14:paraId="4C9EC7B9" w14:textId="77777777" w:rsidR="006F1275" w:rsidRPr="006F1275" w:rsidRDefault="006F1275" w:rsidP="00274978">
            <w:pPr>
              <w:spacing w:after="0"/>
              <w:rPr>
                <w:rFonts w:ascii="Arial" w:hAnsi="Arial" w:cs="Arial"/>
                <w:sz w:val="20"/>
                <w:szCs w:val="20"/>
              </w:rPr>
            </w:pPr>
            <w:r w:rsidRPr="006F1275">
              <w:rPr>
                <w:rFonts w:ascii="Arial" w:hAnsi="Arial" w:cs="Arial"/>
                <w:sz w:val="20"/>
                <w:szCs w:val="20"/>
              </w:rPr>
              <w:t>Demande biochimique en oxygène à 5 jours</w:t>
            </w:r>
          </w:p>
        </w:tc>
        <w:tc>
          <w:tcPr>
            <w:tcW w:w="1620" w:type="dxa"/>
          </w:tcPr>
          <w:p w14:paraId="0260E70B" w14:textId="77777777" w:rsidR="006F1275" w:rsidRPr="006F1275" w:rsidRDefault="006F1275" w:rsidP="00274978">
            <w:pPr>
              <w:spacing w:after="0"/>
              <w:jc w:val="both"/>
              <w:rPr>
                <w:rFonts w:ascii="Arial" w:hAnsi="Arial" w:cs="Arial"/>
                <w:sz w:val="20"/>
                <w:szCs w:val="20"/>
                <w:lang w:val="de-DE"/>
              </w:rPr>
            </w:pPr>
            <w:r w:rsidRPr="006F1275">
              <w:rPr>
                <w:rFonts w:ascii="Arial" w:hAnsi="Arial" w:cs="Arial"/>
                <w:sz w:val="20"/>
                <w:szCs w:val="20"/>
                <w:lang w:val="de-DE"/>
              </w:rPr>
              <w:t>Mg/l 02</w:t>
            </w:r>
          </w:p>
        </w:tc>
        <w:tc>
          <w:tcPr>
            <w:tcW w:w="1800" w:type="dxa"/>
          </w:tcPr>
          <w:p w14:paraId="5A8C3483" w14:textId="77777777" w:rsidR="006F1275" w:rsidRPr="006F1275" w:rsidRDefault="006F1275" w:rsidP="00274978">
            <w:pPr>
              <w:spacing w:after="0"/>
              <w:jc w:val="both"/>
              <w:rPr>
                <w:rFonts w:ascii="Arial" w:hAnsi="Arial" w:cs="Arial"/>
                <w:sz w:val="20"/>
                <w:szCs w:val="20"/>
                <w:lang w:val="de-DE"/>
              </w:rPr>
            </w:pPr>
            <w:r w:rsidRPr="006F1275">
              <w:rPr>
                <w:rFonts w:ascii="Arial" w:hAnsi="Arial" w:cs="Arial"/>
                <w:sz w:val="20"/>
                <w:szCs w:val="20"/>
                <w:lang w:val="de-DE"/>
              </w:rPr>
              <w:t>-</w:t>
            </w:r>
          </w:p>
        </w:tc>
      </w:tr>
      <w:tr w:rsidR="006F1275" w:rsidRPr="006F1275" w14:paraId="04A36D73" w14:textId="77777777" w:rsidTr="006F1275">
        <w:tc>
          <w:tcPr>
            <w:tcW w:w="2444" w:type="dxa"/>
          </w:tcPr>
          <w:p w14:paraId="2F34A12C" w14:textId="77777777" w:rsidR="006F1275" w:rsidRPr="006F1275" w:rsidRDefault="006F1275" w:rsidP="00274978">
            <w:pPr>
              <w:spacing w:after="0"/>
              <w:jc w:val="both"/>
              <w:rPr>
                <w:rFonts w:ascii="Arial" w:hAnsi="Arial" w:cs="Arial"/>
                <w:sz w:val="20"/>
                <w:szCs w:val="20"/>
                <w:lang w:val="de-DE"/>
              </w:rPr>
            </w:pPr>
            <w:r w:rsidRPr="006F1275">
              <w:rPr>
                <w:rFonts w:ascii="Arial" w:hAnsi="Arial" w:cs="Arial"/>
                <w:sz w:val="20"/>
                <w:szCs w:val="20"/>
                <w:lang w:val="de-DE"/>
              </w:rPr>
              <w:t>DCO</w:t>
            </w:r>
          </w:p>
        </w:tc>
        <w:tc>
          <w:tcPr>
            <w:tcW w:w="3386" w:type="dxa"/>
          </w:tcPr>
          <w:p w14:paraId="1117D713" w14:textId="77777777" w:rsidR="006F1275" w:rsidRPr="006F1275" w:rsidRDefault="006F1275" w:rsidP="00274978">
            <w:pPr>
              <w:spacing w:after="0"/>
              <w:jc w:val="both"/>
              <w:rPr>
                <w:rFonts w:ascii="Arial" w:hAnsi="Arial" w:cs="Arial"/>
                <w:sz w:val="20"/>
                <w:szCs w:val="20"/>
              </w:rPr>
            </w:pPr>
            <w:r w:rsidRPr="006F1275">
              <w:rPr>
                <w:rFonts w:ascii="Arial" w:hAnsi="Arial" w:cs="Arial"/>
                <w:sz w:val="20"/>
                <w:szCs w:val="20"/>
              </w:rPr>
              <w:t>Demande chimique en oxygène</w:t>
            </w:r>
          </w:p>
        </w:tc>
        <w:tc>
          <w:tcPr>
            <w:tcW w:w="1620" w:type="dxa"/>
          </w:tcPr>
          <w:p w14:paraId="5AA2AF52" w14:textId="77777777" w:rsidR="006F1275" w:rsidRPr="006F1275" w:rsidRDefault="006F1275" w:rsidP="00274978">
            <w:pPr>
              <w:spacing w:after="0"/>
              <w:jc w:val="both"/>
              <w:rPr>
                <w:rFonts w:ascii="Arial" w:hAnsi="Arial" w:cs="Arial"/>
                <w:sz w:val="20"/>
                <w:szCs w:val="20"/>
              </w:rPr>
            </w:pPr>
            <w:r w:rsidRPr="006F1275">
              <w:rPr>
                <w:rFonts w:ascii="Arial" w:hAnsi="Arial" w:cs="Arial"/>
                <w:sz w:val="20"/>
                <w:szCs w:val="20"/>
              </w:rPr>
              <w:t>Mg/l 02</w:t>
            </w:r>
          </w:p>
        </w:tc>
        <w:tc>
          <w:tcPr>
            <w:tcW w:w="1800" w:type="dxa"/>
          </w:tcPr>
          <w:p w14:paraId="2E2CB834" w14:textId="77777777" w:rsidR="006F1275" w:rsidRPr="006F1275" w:rsidRDefault="006F1275" w:rsidP="00274978">
            <w:pPr>
              <w:spacing w:after="0"/>
              <w:jc w:val="both"/>
              <w:rPr>
                <w:rFonts w:ascii="Arial" w:hAnsi="Arial" w:cs="Arial"/>
                <w:sz w:val="20"/>
                <w:szCs w:val="20"/>
              </w:rPr>
            </w:pPr>
            <w:r w:rsidRPr="006F1275">
              <w:rPr>
                <w:rFonts w:ascii="Arial" w:hAnsi="Arial" w:cs="Arial"/>
                <w:sz w:val="20"/>
                <w:szCs w:val="20"/>
              </w:rPr>
              <w:t>+/- 5 mg/l</w:t>
            </w:r>
          </w:p>
        </w:tc>
      </w:tr>
      <w:tr w:rsidR="006F1275" w:rsidRPr="006F1275" w14:paraId="48EC7136" w14:textId="77777777" w:rsidTr="006F1275">
        <w:tc>
          <w:tcPr>
            <w:tcW w:w="2444" w:type="dxa"/>
          </w:tcPr>
          <w:p w14:paraId="0CAA7DFE" w14:textId="77777777" w:rsidR="006F1275" w:rsidRPr="006F1275" w:rsidRDefault="006F1275" w:rsidP="00274978">
            <w:pPr>
              <w:spacing w:after="0"/>
              <w:jc w:val="both"/>
              <w:rPr>
                <w:rFonts w:ascii="Arial" w:hAnsi="Arial" w:cs="Arial"/>
                <w:sz w:val="20"/>
                <w:szCs w:val="20"/>
              </w:rPr>
            </w:pPr>
            <w:r w:rsidRPr="006F1275">
              <w:rPr>
                <w:rFonts w:ascii="Arial" w:hAnsi="Arial" w:cs="Arial"/>
                <w:sz w:val="20"/>
                <w:szCs w:val="20"/>
              </w:rPr>
              <w:t>NK</w:t>
            </w:r>
          </w:p>
        </w:tc>
        <w:tc>
          <w:tcPr>
            <w:tcW w:w="3386" w:type="dxa"/>
          </w:tcPr>
          <w:p w14:paraId="03B02902" w14:textId="77777777" w:rsidR="006F1275" w:rsidRPr="006F1275" w:rsidRDefault="006F1275" w:rsidP="00274978">
            <w:pPr>
              <w:spacing w:after="0"/>
              <w:jc w:val="both"/>
              <w:rPr>
                <w:rFonts w:ascii="Arial" w:hAnsi="Arial" w:cs="Arial"/>
                <w:sz w:val="20"/>
                <w:szCs w:val="20"/>
              </w:rPr>
            </w:pPr>
            <w:r w:rsidRPr="006F1275">
              <w:rPr>
                <w:rFonts w:ascii="Arial" w:hAnsi="Arial" w:cs="Arial"/>
                <w:sz w:val="20"/>
                <w:szCs w:val="20"/>
              </w:rPr>
              <w:t xml:space="preserve">Azote </w:t>
            </w:r>
            <w:proofErr w:type="spellStart"/>
            <w:r w:rsidRPr="006F1275">
              <w:rPr>
                <w:rFonts w:ascii="Arial" w:hAnsi="Arial" w:cs="Arial"/>
                <w:sz w:val="20"/>
                <w:szCs w:val="20"/>
              </w:rPr>
              <w:t>Kjeldahl</w:t>
            </w:r>
            <w:proofErr w:type="spellEnd"/>
          </w:p>
        </w:tc>
        <w:tc>
          <w:tcPr>
            <w:tcW w:w="1620" w:type="dxa"/>
          </w:tcPr>
          <w:p w14:paraId="1821D9E4" w14:textId="77777777" w:rsidR="006F1275" w:rsidRPr="006F1275" w:rsidRDefault="006F1275" w:rsidP="00274978">
            <w:pPr>
              <w:spacing w:after="0"/>
              <w:jc w:val="both"/>
              <w:rPr>
                <w:rFonts w:ascii="Arial" w:hAnsi="Arial" w:cs="Arial"/>
                <w:sz w:val="20"/>
                <w:szCs w:val="20"/>
              </w:rPr>
            </w:pPr>
            <w:r w:rsidRPr="006F1275">
              <w:rPr>
                <w:rFonts w:ascii="Arial" w:hAnsi="Arial" w:cs="Arial"/>
                <w:sz w:val="20"/>
                <w:szCs w:val="20"/>
              </w:rPr>
              <w:t>Mg/l N</w:t>
            </w:r>
          </w:p>
        </w:tc>
        <w:tc>
          <w:tcPr>
            <w:tcW w:w="1800" w:type="dxa"/>
          </w:tcPr>
          <w:p w14:paraId="65B0C117" w14:textId="77777777" w:rsidR="006F1275" w:rsidRPr="006F1275" w:rsidRDefault="006F1275" w:rsidP="00274978">
            <w:pPr>
              <w:spacing w:after="0"/>
              <w:jc w:val="both"/>
              <w:rPr>
                <w:rFonts w:ascii="Arial" w:hAnsi="Arial" w:cs="Arial"/>
                <w:sz w:val="20"/>
                <w:szCs w:val="20"/>
              </w:rPr>
            </w:pPr>
            <w:r w:rsidRPr="006F1275">
              <w:rPr>
                <w:rFonts w:ascii="Arial" w:hAnsi="Arial" w:cs="Arial"/>
                <w:sz w:val="20"/>
                <w:szCs w:val="20"/>
              </w:rPr>
              <w:t>+/- 10 M</w:t>
            </w:r>
          </w:p>
        </w:tc>
      </w:tr>
      <w:tr w:rsidR="006F1275" w:rsidRPr="006F1275" w14:paraId="72340748" w14:textId="77777777" w:rsidTr="006F1275">
        <w:tc>
          <w:tcPr>
            <w:tcW w:w="2444" w:type="dxa"/>
          </w:tcPr>
          <w:p w14:paraId="31C00700" w14:textId="77777777" w:rsidR="006F1275" w:rsidRPr="006F1275" w:rsidRDefault="006F1275" w:rsidP="00274978">
            <w:pPr>
              <w:spacing w:after="0"/>
              <w:jc w:val="both"/>
              <w:rPr>
                <w:rFonts w:ascii="Arial" w:hAnsi="Arial" w:cs="Arial"/>
                <w:sz w:val="20"/>
                <w:szCs w:val="20"/>
              </w:rPr>
            </w:pPr>
            <w:r w:rsidRPr="006F1275">
              <w:rPr>
                <w:rFonts w:ascii="Arial" w:hAnsi="Arial" w:cs="Arial"/>
                <w:sz w:val="20"/>
                <w:szCs w:val="20"/>
              </w:rPr>
              <w:t>MES</w:t>
            </w:r>
          </w:p>
        </w:tc>
        <w:tc>
          <w:tcPr>
            <w:tcW w:w="3386" w:type="dxa"/>
          </w:tcPr>
          <w:p w14:paraId="2ED9516F" w14:textId="77777777" w:rsidR="006F1275" w:rsidRPr="006F1275" w:rsidRDefault="006F1275" w:rsidP="00274978">
            <w:pPr>
              <w:spacing w:after="0"/>
              <w:jc w:val="both"/>
              <w:rPr>
                <w:rFonts w:ascii="Arial" w:hAnsi="Arial" w:cs="Arial"/>
                <w:sz w:val="20"/>
                <w:szCs w:val="20"/>
              </w:rPr>
            </w:pPr>
            <w:r w:rsidRPr="006F1275">
              <w:rPr>
                <w:rFonts w:ascii="Arial" w:hAnsi="Arial" w:cs="Arial"/>
                <w:sz w:val="20"/>
                <w:szCs w:val="20"/>
              </w:rPr>
              <w:t>Matières en suspension</w:t>
            </w:r>
          </w:p>
        </w:tc>
        <w:tc>
          <w:tcPr>
            <w:tcW w:w="1620" w:type="dxa"/>
          </w:tcPr>
          <w:p w14:paraId="6215DF45" w14:textId="77777777" w:rsidR="006F1275" w:rsidRPr="006F1275" w:rsidRDefault="006F1275" w:rsidP="00274978">
            <w:pPr>
              <w:spacing w:after="0"/>
              <w:jc w:val="both"/>
              <w:rPr>
                <w:rFonts w:ascii="Arial" w:hAnsi="Arial" w:cs="Arial"/>
                <w:sz w:val="20"/>
                <w:szCs w:val="20"/>
              </w:rPr>
            </w:pPr>
            <w:r w:rsidRPr="006F1275">
              <w:rPr>
                <w:rFonts w:ascii="Arial" w:hAnsi="Arial" w:cs="Arial"/>
                <w:sz w:val="20"/>
                <w:szCs w:val="20"/>
              </w:rPr>
              <w:t>Mg/l MES</w:t>
            </w:r>
          </w:p>
        </w:tc>
        <w:tc>
          <w:tcPr>
            <w:tcW w:w="1800" w:type="dxa"/>
          </w:tcPr>
          <w:p w14:paraId="7C2352FF" w14:textId="77777777" w:rsidR="006F1275" w:rsidRPr="006F1275" w:rsidRDefault="006F1275" w:rsidP="00274978">
            <w:pPr>
              <w:spacing w:after="0"/>
              <w:jc w:val="both"/>
              <w:rPr>
                <w:rFonts w:ascii="Arial" w:hAnsi="Arial" w:cs="Arial"/>
                <w:sz w:val="20"/>
                <w:szCs w:val="20"/>
                <w:lang w:val="nl-NL"/>
              </w:rPr>
            </w:pPr>
            <w:r w:rsidRPr="006F1275">
              <w:rPr>
                <w:rFonts w:ascii="Arial" w:hAnsi="Arial" w:cs="Arial"/>
                <w:sz w:val="20"/>
                <w:szCs w:val="20"/>
                <w:lang w:val="nl-NL"/>
              </w:rPr>
              <w:t>+/- 1mg/l</w:t>
            </w:r>
          </w:p>
        </w:tc>
      </w:tr>
      <w:tr w:rsidR="006F1275" w:rsidRPr="006F1275" w14:paraId="4D884193" w14:textId="77777777" w:rsidTr="006F1275">
        <w:tc>
          <w:tcPr>
            <w:tcW w:w="2444" w:type="dxa"/>
          </w:tcPr>
          <w:p w14:paraId="51083EBB" w14:textId="77777777" w:rsidR="006F1275" w:rsidRPr="006F1275" w:rsidRDefault="006F1275" w:rsidP="00274978">
            <w:pPr>
              <w:spacing w:after="0"/>
              <w:jc w:val="both"/>
              <w:rPr>
                <w:rFonts w:ascii="Arial" w:hAnsi="Arial" w:cs="Arial"/>
                <w:sz w:val="20"/>
                <w:szCs w:val="20"/>
                <w:lang w:val="nl-NL"/>
              </w:rPr>
            </w:pPr>
            <w:r w:rsidRPr="006F1275">
              <w:rPr>
                <w:rFonts w:ascii="Arial" w:hAnsi="Arial" w:cs="Arial"/>
                <w:sz w:val="20"/>
                <w:szCs w:val="20"/>
                <w:lang w:val="nl-NL"/>
              </w:rPr>
              <w:t>Pt</w:t>
            </w:r>
          </w:p>
        </w:tc>
        <w:tc>
          <w:tcPr>
            <w:tcW w:w="3386" w:type="dxa"/>
          </w:tcPr>
          <w:p w14:paraId="445B633A" w14:textId="77777777" w:rsidR="006F1275" w:rsidRPr="006F1275" w:rsidRDefault="006F1275" w:rsidP="00274978">
            <w:pPr>
              <w:spacing w:after="0"/>
              <w:jc w:val="both"/>
              <w:rPr>
                <w:rFonts w:ascii="Arial" w:hAnsi="Arial" w:cs="Arial"/>
                <w:sz w:val="20"/>
                <w:szCs w:val="20"/>
                <w:lang w:val="nl-NL"/>
              </w:rPr>
            </w:pPr>
            <w:r w:rsidRPr="006F1275">
              <w:rPr>
                <w:rFonts w:ascii="Arial" w:hAnsi="Arial" w:cs="Arial"/>
                <w:sz w:val="20"/>
                <w:szCs w:val="20"/>
              </w:rPr>
              <w:t>Phosphore total</w:t>
            </w:r>
          </w:p>
        </w:tc>
        <w:tc>
          <w:tcPr>
            <w:tcW w:w="1620" w:type="dxa"/>
          </w:tcPr>
          <w:p w14:paraId="00FA7301" w14:textId="77777777" w:rsidR="006F1275" w:rsidRPr="006F1275" w:rsidRDefault="006F1275" w:rsidP="00274978">
            <w:pPr>
              <w:spacing w:after="0"/>
              <w:jc w:val="both"/>
              <w:rPr>
                <w:rFonts w:ascii="Arial" w:hAnsi="Arial" w:cs="Arial"/>
                <w:sz w:val="20"/>
                <w:szCs w:val="20"/>
                <w:lang w:val="nl-NL"/>
              </w:rPr>
            </w:pPr>
            <w:r w:rsidRPr="006F1275">
              <w:rPr>
                <w:rFonts w:ascii="Arial" w:hAnsi="Arial" w:cs="Arial"/>
                <w:sz w:val="20"/>
                <w:szCs w:val="20"/>
                <w:lang w:val="nl-NL"/>
              </w:rPr>
              <w:t>Mg/ l P</w:t>
            </w:r>
          </w:p>
        </w:tc>
        <w:tc>
          <w:tcPr>
            <w:tcW w:w="1800" w:type="dxa"/>
          </w:tcPr>
          <w:p w14:paraId="231A930E" w14:textId="77777777" w:rsidR="006F1275" w:rsidRPr="006F1275" w:rsidRDefault="006F1275" w:rsidP="00274978">
            <w:pPr>
              <w:spacing w:after="0"/>
              <w:jc w:val="both"/>
              <w:rPr>
                <w:rFonts w:ascii="Arial" w:hAnsi="Arial" w:cs="Arial"/>
                <w:sz w:val="20"/>
                <w:szCs w:val="20"/>
              </w:rPr>
            </w:pPr>
            <w:r w:rsidRPr="006F1275">
              <w:rPr>
                <w:rFonts w:ascii="Arial" w:hAnsi="Arial" w:cs="Arial"/>
                <w:sz w:val="20"/>
                <w:szCs w:val="20"/>
              </w:rPr>
              <w:t>-</w:t>
            </w:r>
          </w:p>
        </w:tc>
      </w:tr>
      <w:tr w:rsidR="006F1275" w:rsidRPr="006F1275" w14:paraId="63FB9C10" w14:textId="77777777" w:rsidTr="006F1275">
        <w:tc>
          <w:tcPr>
            <w:tcW w:w="2444" w:type="dxa"/>
          </w:tcPr>
          <w:p w14:paraId="7F48804C" w14:textId="77777777" w:rsidR="006F1275" w:rsidRPr="006F1275" w:rsidRDefault="006F1275" w:rsidP="00274978">
            <w:pPr>
              <w:spacing w:after="0"/>
              <w:jc w:val="both"/>
              <w:rPr>
                <w:rFonts w:ascii="Arial" w:hAnsi="Arial" w:cs="Arial"/>
                <w:sz w:val="20"/>
                <w:szCs w:val="20"/>
              </w:rPr>
            </w:pPr>
            <w:r>
              <w:rPr>
                <w:rFonts w:ascii="Arial" w:hAnsi="Arial" w:cs="Arial"/>
                <w:sz w:val="20"/>
                <w:szCs w:val="20"/>
              </w:rPr>
              <w:t>Ph</w:t>
            </w:r>
          </w:p>
        </w:tc>
        <w:tc>
          <w:tcPr>
            <w:tcW w:w="3386" w:type="dxa"/>
          </w:tcPr>
          <w:p w14:paraId="1B6EEEAE" w14:textId="77777777" w:rsidR="006F1275" w:rsidRPr="006F1275" w:rsidRDefault="006F1275" w:rsidP="00274978">
            <w:pPr>
              <w:spacing w:after="0"/>
              <w:jc w:val="both"/>
              <w:rPr>
                <w:rFonts w:ascii="Arial" w:hAnsi="Arial" w:cs="Arial"/>
                <w:sz w:val="20"/>
                <w:szCs w:val="20"/>
              </w:rPr>
            </w:pPr>
          </w:p>
        </w:tc>
        <w:tc>
          <w:tcPr>
            <w:tcW w:w="1620" w:type="dxa"/>
          </w:tcPr>
          <w:p w14:paraId="09C7417C" w14:textId="77777777" w:rsidR="006F1275" w:rsidRPr="006F1275" w:rsidRDefault="006F1275" w:rsidP="00274978">
            <w:pPr>
              <w:spacing w:after="0"/>
              <w:jc w:val="both"/>
              <w:rPr>
                <w:rFonts w:ascii="Arial" w:hAnsi="Arial" w:cs="Arial"/>
                <w:sz w:val="20"/>
                <w:szCs w:val="20"/>
              </w:rPr>
            </w:pPr>
            <w:r w:rsidRPr="006F1275">
              <w:rPr>
                <w:rFonts w:ascii="Arial" w:hAnsi="Arial" w:cs="Arial"/>
                <w:sz w:val="20"/>
                <w:szCs w:val="20"/>
              </w:rPr>
              <w:t>-</w:t>
            </w:r>
          </w:p>
        </w:tc>
        <w:tc>
          <w:tcPr>
            <w:tcW w:w="1800" w:type="dxa"/>
          </w:tcPr>
          <w:p w14:paraId="3C27F555" w14:textId="77777777" w:rsidR="006F1275" w:rsidRPr="006F1275" w:rsidRDefault="006F1275" w:rsidP="00274978">
            <w:pPr>
              <w:spacing w:after="0"/>
              <w:jc w:val="both"/>
              <w:rPr>
                <w:rFonts w:ascii="Arial" w:hAnsi="Arial" w:cs="Arial"/>
                <w:sz w:val="20"/>
                <w:szCs w:val="20"/>
              </w:rPr>
            </w:pPr>
            <w:r w:rsidRPr="006F1275">
              <w:rPr>
                <w:rFonts w:ascii="Arial" w:hAnsi="Arial" w:cs="Arial"/>
                <w:sz w:val="20"/>
                <w:szCs w:val="20"/>
              </w:rPr>
              <w:t>-</w:t>
            </w:r>
          </w:p>
        </w:tc>
      </w:tr>
    </w:tbl>
    <w:p w14:paraId="469EF804" w14:textId="77777777" w:rsidR="006F1275" w:rsidRPr="003E566A" w:rsidRDefault="006F1275" w:rsidP="00274978">
      <w:pPr>
        <w:pStyle w:val="Corpsdetexte"/>
        <w:rPr>
          <w:rFonts w:ascii="Arial" w:hAnsi="Arial" w:cs="Arial"/>
          <w:sz w:val="20"/>
          <w:szCs w:val="20"/>
        </w:rPr>
      </w:pPr>
    </w:p>
    <w:p w14:paraId="5B9D8200" w14:textId="77777777" w:rsidR="003E566A" w:rsidRPr="003E566A" w:rsidRDefault="003E566A" w:rsidP="00274978">
      <w:pPr>
        <w:pStyle w:val="Corpsdetexte"/>
        <w:rPr>
          <w:rFonts w:ascii="Arial" w:hAnsi="Arial" w:cs="Arial"/>
          <w:sz w:val="20"/>
          <w:szCs w:val="20"/>
        </w:rPr>
      </w:pPr>
      <w:r w:rsidRPr="003E566A">
        <w:rPr>
          <w:rFonts w:ascii="Arial" w:hAnsi="Arial" w:cs="Arial"/>
          <w:sz w:val="20"/>
          <w:szCs w:val="20"/>
        </w:rPr>
        <w:t>Toutes les analyses devront être confiées à un laboratoire agréé. Le candidat indiquera dans son offre le nom du laboratoire retenu</w:t>
      </w:r>
    </w:p>
    <w:p w14:paraId="44911DF4" w14:textId="77777777" w:rsidR="006F1275" w:rsidRDefault="006F1275" w:rsidP="00274978">
      <w:pPr>
        <w:pStyle w:val="Corpsdetexte"/>
        <w:rPr>
          <w:rFonts w:ascii="Arial" w:hAnsi="Arial" w:cs="Arial"/>
          <w:sz w:val="20"/>
          <w:szCs w:val="20"/>
        </w:rPr>
      </w:pPr>
    </w:p>
    <w:p w14:paraId="0E36FF52" w14:textId="77777777" w:rsidR="003E566A" w:rsidRDefault="003E566A" w:rsidP="00274978">
      <w:pPr>
        <w:pBdr>
          <w:top w:val="dotted" w:sz="8" w:space="1" w:color="7030A0"/>
          <w:left w:val="dotted" w:sz="8" w:space="4" w:color="7030A0"/>
          <w:bottom w:val="dotted" w:sz="8" w:space="1" w:color="7030A0"/>
          <w:right w:val="dotted" w:sz="8" w:space="4" w:color="7030A0"/>
        </w:pBdr>
        <w:autoSpaceDE w:val="0"/>
        <w:autoSpaceDN w:val="0"/>
        <w:adjustRightInd w:val="0"/>
        <w:spacing w:after="0" w:line="240" w:lineRule="auto"/>
        <w:jc w:val="both"/>
        <w:rPr>
          <w:rFonts w:ascii="Arial" w:hAnsi="Arial" w:cs="Arial"/>
          <w:i/>
          <w:color w:val="7030A0"/>
          <w:sz w:val="20"/>
          <w:szCs w:val="20"/>
        </w:rPr>
      </w:pPr>
      <w:r w:rsidRPr="003E566A">
        <w:rPr>
          <w:rFonts w:ascii="Arial" w:hAnsi="Arial" w:cs="Arial"/>
          <w:i/>
          <w:color w:val="7030A0"/>
          <w:sz w:val="20"/>
          <w:szCs w:val="20"/>
        </w:rPr>
        <w:t>S’il y a lieu, le maître d’ouvrage complétera la liste des paramètres à analyser, notamment en ce qui concerne les micropolluants ou encore la bactériologie s’il existe un enjeu relatif à la protection de certains usages comme la baignade, la conchyliculture ou la pêche à pied. Toutefois l’enjeu de ces mesures devra être caractérisé dans le cahier des charges car leur coût est élevé.</w:t>
      </w:r>
    </w:p>
    <w:p w14:paraId="6EEDB2EB" w14:textId="77777777" w:rsidR="00672CBF" w:rsidRPr="003E566A" w:rsidRDefault="00672CBF" w:rsidP="00274978">
      <w:pPr>
        <w:pBdr>
          <w:top w:val="dotted" w:sz="8" w:space="1" w:color="7030A0"/>
          <w:left w:val="dotted" w:sz="8" w:space="4" w:color="7030A0"/>
          <w:bottom w:val="dotted" w:sz="8" w:space="1" w:color="7030A0"/>
          <w:right w:val="dotted" w:sz="8" w:space="4" w:color="7030A0"/>
        </w:pBdr>
        <w:autoSpaceDE w:val="0"/>
        <w:autoSpaceDN w:val="0"/>
        <w:adjustRightInd w:val="0"/>
        <w:spacing w:after="0" w:line="240" w:lineRule="auto"/>
        <w:jc w:val="both"/>
        <w:rPr>
          <w:rFonts w:ascii="Arial" w:hAnsi="Arial" w:cs="Arial"/>
          <w:i/>
          <w:color w:val="7030A0"/>
          <w:sz w:val="20"/>
          <w:szCs w:val="20"/>
        </w:rPr>
      </w:pPr>
      <w:r w:rsidRPr="003E566A">
        <w:rPr>
          <w:rFonts w:ascii="Arial" w:hAnsi="Arial" w:cs="Arial"/>
          <w:i/>
          <w:color w:val="7030A0"/>
          <w:sz w:val="20"/>
          <w:szCs w:val="20"/>
        </w:rPr>
        <w:t xml:space="preserve">Le bordereau des prix détaillera le coût unitaire </w:t>
      </w:r>
      <w:r>
        <w:rPr>
          <w:rFonts w:ascii="Arial" w:hAnsi="Arial" w:cs="Arial"/>
          <w:i/>
          <w:color w:val="7030A0"/>
          <w:sz w:val="20"/>
          <w:szCs w:val="20"/>
        </w:rPr>
        <w:t>d’une campagne de prélèvement incluant l’équipement du</w:t>
      </w:r>
      <w:r w:rsidRPr="003E566A">
        <w:rPr>
          <w:rFonts w:ascii="Arial" w:hAnsi="Arial" w:cs="Arial"/>
          <w:i/>
          <w:color w:val="7030A0"/>
          <w:sz w:val="20"/>
          <w:szCs w:val="20"/>
        </w:rPr>
        <w:t xml:space="preserve"> point de mesure</w:t>
      </w:r>
      <w:r>
        <w:rPr>
          <w:rFonts w:ascii="Arial" w:hAnsi="Arial" w:cs="Arial"/>
          <w:i/>
          <w:color w:val="7030A0"/>
          <w:sz w:val="20"/>
          <w:szCs w:val="20"/>
        </w:rPr>
        <w:t xml:space="preserve"> si nécessaire. </w:t>
      </w:r>
    </w:p>
    <w:p w14:paraId="7D0FC0CC" w14:textId="77777777" w:rsidR="003362E3" w:rsidRDefault="003362E3" w:rsidP="00274978">
      <w:pPr>
        <w:pStyle w:val="Titre3"/>
      </w:pPr>
      <w:bookmarkStart w:id="19" w:name="_Toc42673617"/>
    </w:p>
    <w:p w14:paraId="0115F713" w14:textId="77777777" w:rsidR="003362E3" w:rsidRDefault="003362E3" w:rsidP="00274978">
      <w:pPr>
        <w:pStyle w:val="Titre3"/>
      </w:pPr>
    </w:p>
    <w:p w14:paraId="234F5F4A" w14:textId="77777777" w:rsidR="0065786A" w:rsidRDefault="009B0117" w:rsidP="00274978">
      <w:pPr>
        <w:pStyle w:val="Titre3"/>
      </w:pPr>
      <w:r>
        <w:t xml:space="preserve">3/ </w:t>
      </w:r>
      <w:r w:rsidR="003E566A">
        <w:t>Mesures des débits</w:t>
      </w:r>
      <w:bookmarkEnd w:id="19"/>
    </w:p>
    <w:p w14:paraId="370766FC" w14:textId="77777777" w:rsidR="003E566A" w:rsidRDefault="003E566A" w:rsidP="00274978">
      <w:pPr>
        <w:pStyle w:val="Corpsdetexte"/>
        <w:rPr>
          <w:rFonts w:ascii="Arial" w:hAnsi="Arial" w:cs="Arial"/>
          <w:sz w:val="20"/>
          <w:szCs w:val="20"/>
        </w:rPr>
      </w:pPr>
    </w:p>
    <w:p w14:paraId="3206A7DE" w14:textId="77777777" w:rsidR="003E566A" w:rsidRDefault="003E566A" w:rsidP="00274978">
      <w:pPr>
        <w:pStyle w:val="Corpsdetexte"/>
        <w:rPr>
          <w:rFonts w:ascii="Arial" w:hAnsi="Arial" w:cs="Arial"/>
          <w:sz w:val="20"/>
          <w:szCs w:val="20"/>
        </w:rPr>
      </w:pPr>
      <w:r w:rsidRPr="003E566A">
        <w:rPr>
          <w:rFonts w:ascii="Arial" w:hAnsi="Arial" w:cs="Arial"/>
          <w:sz w:val="20"/>
          <w:szCs w:val="20"/>
        </w:rPr>
        <w:t xml:space="preserve">La durée de chaque campagne de mesure sera de </w:t>
      </w:r>
      <w:r w:rsidRPr="00470D05">
        <w:rPr>
          <w:rFonts w:ascii="Arial" w:hAnsi="Arial" w:cs="Arial"/>
          <w:sz w:val="20"/>
          <w:szCs w:val="20"/>
          <w:highlight w:val="lightGray"/>
        </w:rPr>
        <w:t>3 semaines au minimum</w:t>
      </w:r>
      <w:r w:rsidRPr="003E566A">
        <w:rPr>
          <w:rFonts w:ascii="Arial" w:hAnsi="Arial" w:cs="Arial"/>
          <w:sz w:val="20"/>
          <w:szCs w:val="20"/>
        </w:rPr>
        <w:t>. Elle devra comporter plusieurs évènements pluvieux significatifs</w:t>
      </w:r>
    </w:p>
    <w:p w14:paraId="1888C3BF" w14:textId="77777777" w:rsidR="003E566A" w:rsidRPr="003E566A" w:rsidRDefault="003E566A" w:rsidP="00274978">
      <w:pPr>
        <w:pBdr>
          <w:top w:val="dotted" w:sz="8" w:space="1" w:color="7030A0"/>
          <w:left w:val="dotted" w:sz="8" w:space="4" w:color="7030A0"/>
          <w:bottom w:val="dotted" w:sz="8" w:space="1" w:color="7030A0"/>
          <w:right w:val="dotted" w:sz="8" w:space="4" w:color="7030A0"/>
        </w:pBdr>
        <w:autoSpaceDE w:val="0"/>
        <w:autoSpaceDN w:val="0"/>
        <w:adjustRightInd w:val="0"/>
        <w:spacing w:after="0" w:line="240" w:lineRule="auto"/>
        <w:jc w:val="both"/>
        <w:rPr>
          <w:rFonts w:ascii="Arial" w:hAnsi="Arial" w:cs="Arial"/>
          <w:i/>
          <w:color w:val="7030A0"/>
          <w:sz w:val="20"/>
          <w:szCs w:val="20"/>
        </w:rPr>
      </w:pPr>
      <w:r w:rsidRPr="003E566A">
        <w:rPr>
          <w:rFonts w:ascii="Arial" w:hAnsi="Arial" w:cs="Arial"/>
          <w:i/>
          <w:color w:val="7030A0"/>
          <w:sz w:val="20"/>
          <w:szCs w:val="20"/>
        </w:rPr>
        <w:lastRenderedPageBreak/>
        <w:t>La collectivité précise quels types d’évènements sont à cibler</w:t>
      </w:r>
      <w:r w:rsidR="00776DDA">
        <w:rPr>
          <w:rFonts w:ascii="Arial" w:hAnsi="Arial" w:cs="Arial"/>
          <w:i/>
          <w:color w:val="7030A0"/>
          <w:sz w:val="20"/>
          <w:szCs w:val="20"/>
        </w:rPr>
        <w:t xml:space="preserve">. </w:t>
      </w:r>
    </w:p>
    <w:p w14:paraId="51CA3301" w14:textId="77777777" w:rsidR="003E566A" w:rsidRPr="003E566A" w:rsidRDefault="003E566A" w:rsidP="00274978">
      <w:pPr>
        <w:pStyle w:val="Corpsdetexte"/>
        <w:rPr>
          <w:rFonts w:ascii="Arial" w:hAnsi="Arial" w:cs="Arial"/>
          <w:sz w:val="20"/>
          <w:szCs w:val="20"/>
        </w:rPr>
      </w:pPr>
    </w:p>
    <w:p w14:paraId="5513852E" w14:textId="77777777" w:rsidR="003E566A" w:rsidRPr="003E566A" w:rsidRDefault="003E566A" w:rsidP="00274978">
      <w:pPr>
        <w:pStyle w:val="Corpsdetexte"/>
        <w:rPr>
          <w:rFonts w:ascii="Arial" w:hAnsi="Arial" w:cs="Arial"/>
          <w:sz w:val="20"/>
          <w:szCs w:val="20"/>
        </w:rPr>
      </w:pPr>
      <w:r w:rsidRPr="003E566A">
        <w:rPr>
          <w:rFonts w:ascii="Arial" w:hAnsi="Arial" w:cs="Arial"/>
          <w:sz w:val="20"/>
          <w:szCs w:val="20"/>
        </w:rPr>
        <w:t>Les campagnes de mesure seront prolongées de 7 jours supplémentaires, sans supplément de rémunération du prestataire, en cas d'absence de pluies significatives.</w:t>
      </w:r>
    </w:p>
    <w:p w14:paraId="68E90B0D" w14:textId="77777777" w:rsidR="003E566A" w:rsidRPr="003E566A" w:rsidRDefault="003E566A" w:rsidP="00274978">
      <w:pPr>
        <w:pStyle w:val="Corpsdetexte"/>
        <w:rPr>
          <w:rFonts w:ascii="Arial" w:hAnsi="Arial" w:cs="Arial"/>
          <w:sz w:val="20"/>
          <w:szCs w:val="20"/>
        </w:rPr>
      </w:pPr>
    </w:p>
    <w:p w14:paraId="4F59EDA7" w14:textId="77777777" w:rsidR="003E566A" w:rsidRDefault="003E566A" w:rsidP="00274978">
      <w:pPr>
        <w:pStyle w:val="Corpsdetexte"/>
        <w:rPr>
          <w:rFonts w:ascii="Arial" w:hAnsi="Arial" w:cs="Arial"/>
          <w:sz w:val="20"/>
          <w:szCs w:val="20"/>
        </w:rPr>
      </w:pPr>
      <w:r w:rsidRPr="003E566A">
        <w:rPr>
          <w:rFonts w:ascii="Arial" w:hAnsi="Arial" w:cs="Arial"/>
          <w:sz w:val="20"/>
          <w:szCs w:val="20"/>
        </w:rPr>
        <w:t>L’offre décrira le type et le nombre d’équipements à installer en complé</w:t>
      </w:r>
      <w:r w:rsidR="0026532E">
        <w:rPr>
          <w:rFonts w:ascii="Arial" w:hAnsi="Arial" w:cs="Arial"/>
          <w:sz w:val="20"/>
          <w:szCs w:val="20"/>
        </w:rPr>
        <w:t xml:space="preserve">ment de la métrologie en place </w:t>
      </w:r>
      <w:r w:rsidRPr="003E566A">
        <w:rPr>
          <w:rFonts w:ascii="Arial" w:hAnsi="Arial" w:cs="Arial"/>
          <w:sz w:val="20"/>
          <w:szCs w:val="20"/>
        </w:rPr>
        <w:t>notamment au titre de l’</w:t>
      </w:r>
      <w:proofErr w:type="spellStart"/>
      <w:r w:rsidRPr="003E566A">
        <w:rPr>
          <w:rFonts w:ascii="Arial" w:hAnsi="Arial" w:cs="Arial"/>
          <w:sz w:val="20"/>
          <w:szCs w:val="20"/>
        </w:rPr>
        <w:t>autosurveillance</w:t>
      </w:r>
      <w:proofErr w:type="spellEnd"/>
      <w:r w:rsidRPr="003E566A">
        <w:rPr>
          <w:rFonts w:ascii="Arial" w:hAnsi="Arial" w:cs="Arial"/>
          <w:sz w:val="20"/>
          <w:szCs w:val="20"/>
        </w:rPr>
        <w:t xml:space="preserve"> et, le cas échéant, du diagnostic permanent </w:t>
      </w:r>
    </w:p>
    <w:p w14:paraId="47FF0A24" w14:textId="77777777" w:rsidR="003E566A" w:rsidRDefault="003E566A" w:rsidP="00274978">
      <w:pPr>
        <w:pStyle w:val="Corpsdetexte"/>
        <w:rPr>
          <w:rFonts w:ascii="Arial" w:hAnsi="Arial" w:cs="Arial"/>
          <w:sz w:val="20"/>
          <w:szCs w:val="20"/>
        </w:rPr>
      </w:pPr>
    </w:p>
    <w:p w14:paraId="1E34E531" w14:textId="77777777" w:rsidR="00A44605" w:rsidRPr="003E566A" w:rsidRDefault="003E566A" w:rsidP="00274978">
      <w:pPr>
        <w:pBdr>
          <w:top w:val="dotted" w:sz="8" w:space="1" w:color="7030A0"/>
          <w:left w:val="dotted" w:sz="8" w:space="4" w:color="7030A0"/>
          <w:bottom w:val="dotted" w:sz="8" w:space="1" w:color="7030A0"/>
          <w:right w:val="dotted" w:sz="8" w:space="4" w:color="7030A0"/>
        </w:pBdr>
        <w:autoSpaceDE w:val="0"/>
        <w:autoSpaceDN w:val="0"/>
        <w:adjustRightInd w:val="0"/>
        <w:spacing w:after="0" w:line="240" w:lineRule="auto"/>
        <w:jc w:val="both"/>
        <w:rPr>
          <w:rFonts w:ascii="Arial" w:hAnsi="Arial" w:cs="Arial"/>
          <w:i/>
          <w:color w:val="7030A0"/>
          <w:sz w:val="20"/>
          <w:szCs w:val="20"/>
        </w:rPr>
      </w:pPr>
      <w:r w:rsidRPr="003E566A">
        <w:rPr>
          <w:rFonts w:ascii="Arial" w:hAnsi="Arial" w:cs="Arial"/>
          <w:i/>
          <w:color w:val="7030A0"/>
          <w:sz w:val="20"/>
          <w:szCs w:val="20"/>
        </w:rPr>
        <w:t>Le bordereau des prix détaillera le coût unitaire d’équipement d’un point de mesure supplémentaire en fonction du type d’équipement</w:t>
      </w:r>
      <w:r w:rsidR="00776DDA">
        <w:rPr>
          <w:rFonts w:ascii="Arial" w:hAnsi="Arial" w:cs="Arial"/>
          <w:i/>
          <w:color w:val="7030A0"/>
          <w:sz w:val="20"/>
          <w:szCs w:val="20"/>
        </w:rPr>
        <w:t xml:space="preserve">. </w:t>
      </w:r>
    </w:p>
    <w:p w14:paraId="6E4941AB" w14:textId="77777777" w:rsidR="00E72153" w:rsidRDefault="00E72153" w:rsidP="00274978">
      <w:pPr>
        <w:autoSpaceDE w:val="0"/>
        <w:autoSpaceDN w:val="0"/>
        <w:adjustRightInd w:val="0"/>
        <w:spacing w:after="0" w:line="240" w:lineRule="auto"/>
        <w:jc w:val="both"/>
        <w:rPr>
          <w:rFonts w:ascii="Arial" w:hAnsi="Arial" w:cs="Arial"/>
          <w:sz w:val="20"/>
          <w:szCs w:val="20"/>
        </w:rPr>
      </w:pPr>
    </w:p>
    <w:p w14:paraId="0B693828" w14:textId="77777777" w:rsidR="00BB4413" w:rsidRDefault="00BB4413" w:rsidP="00274978">
      <w:pPr>
        <w:autoSpaceDE w:val="0"/>
        <w:autoSpaceDN w:val="0"/>
        <w:adjustRightInd w:val="0"/>
        <w:spacing w:after="0" w:line="240" w:lineRule="auto"/>
        <w:rPr>
          <w:rFonts w:ascii="Calibri" w:hAnsi="Calibri" w:cs="Calibri"/>
          <w:color w:val="000000"/>
          <w:sz w:val="23"/>
          <w:szCs w:val="23"/>
        </w:rPr>
      </w:pPr>
    </w:p>
    <w:p w14:paraId="24B42F54" w14:textId="77777777" w:rsidR="00AA4AD6" w:rsidRPr="00AA4AD6" w:rsidRDefault="00435ECD" w:rsidP="00274978">
      <w:pPr>
        <w:pStyle w:val="Titre3"/>
      </w:pPr>
      <w:bookmarkStart w:id="20" w:name="_Toc42673618"/>
      <w:r>
        <w:t xml:space="preserve">4/ </w:t>
      </w:r>
      <w:r w:rsidR="00734271">
        <w:t>C</w:t>
      </w:r>
      <w:r w:rsidR="003E566A">
        <w:t>aractérisation des eaux claires parasites</w:t>
      </w:r>
      <w:bookmarkEnd w:id="20"/>
    </w:p>
    <w:p w14:paraId="2F887C03" w14:textId="77777777" w:rsidR="00AA4AD6" w:rsidRDefault="00AA4AD6" w:rsidP="00274978">
      <w:pPr>
        <w:autoSpaceDE w:val="0"/>
        <w:autoSpaceDN w:val="0"/>
        <w:adjustRightInd w:val="0"/>
        <w:spacing w:after="0" w:line="240" w:lineRule="auto"/>
        <w:rPr>
          <w:rFonts w:ascii="Arial" w:hAnsi="Arial" w:cs="Arial"/>
          <w:b/>
          <w:bCs/>
          <w:sz w:val="20"/>
          <w:szCs w:val="20"/>
        </w:rPr>
      </w:pPr>
    </w:p>
    <w:p w14:paraId="220A5868" w14:textId="77777777" w:rsidR="003E566A" w:rsidRPr="003E566A" w:rsidRDefault="003E566A" w:rsidP="00274978">
      <w:pPr>
        <w:pStyle w:val="Corpsdetexte"/>
        <w:rPr>
          <w:rFonts w:ascii="Arial" w:hAnsi="Arial" w:cs="Arial"/>
          <w:sz w:val="20"/>
          <w:szCs w:val="20"/>
        </w:rPr>
      </w:pPr>
      <w:r w:rsidRPr="003E566A">
        <w:rPr>
          <w:rFonts w:ascii="Arial" w:hAnsi="Arial" w:cs="Arial"/>
          <w:sz w:val="20"/>
          <w:szCs w:val="20"/>
        </w:rPr>
        <w:t xml:space="preserve">Durant chaque campagne, le chargé d’études réalisera des visites nocturnes afin d’établir une sectorisation des apports d’eaux claires parasites et si possible, d’en identifier la nature  (captage de sources, ressuyage, etc.) et l’origine (collecteur, partie publique ou partie privée des branchements). </w:t>
      </w:r>
    </w:p>
    <w:p w14:paraId="01EE550B" w14:textId="77777777" w:rsidR="00734271" w:rsidRPr="00734271" w:rsidRDefault="00734271" w:rsidP="00274978">
      <w:pPr>
        <w:pStyle w:val="Corpsdetexte"/>
        <w:rPr>
          <w:rFonts w:ascii="Arial" w:hAnsi="Arial" w:cs="Arial"/>
          <w:sz w:val="20"/>
          <w:szCs w:val="20"/>
        </w:rPr>
      </w:pPr>
      <w:r w:rsidRPr="00734271">
        <w:rPr>
          <w:rFonts w:ascii="Arial" w:hAnsi="Arial" w:cs="Arial"/>
          <w:sz w:val="20"/>
          <w:szCs w:val="20"/>
        </w:rPr>
        <w:t>Les eaux claires mises en évidence par les mesures de débit aux exutoires doivent être localisées. A cette fin, les mesures sont réalisées de nuit, de 0 heure à 6 heures. La méthode prescrite comporte deux phases :</w:t>
      </w:r>
    </w:p>
    <w:p w14:paraId="2F413082" w14:textId="77777777" w:rsidR="00734271" w:rsidRPr="00734271" w:rsidRDefault="00734271" w:rsidP="00274978">
      <w:pPr>
        <w:pStyle w:val="Corpsdetexte"/>
        <w:numPr>
          <w:ilvl w:val="0"/>
          <w:numId w:val="1"/>
        </w:numPr>
        <w:rPr>
          <w:rFonts w:ascii="Arial" w:hAnsi="Arial" w:cs="Arial"/>
          <w:sz w:val="20"/>
          <w:szCs w:val="20"/>
        </w:rPr>
      </w:pPr>
      <w:r w:rsidRPr="00734271">
        <w:rPr>
          <w:rFonts w:ascii="Arial" w:hAnsi="Arial" w:cs="Arial"/>
          <w:sz w:val="20"/>
          <w:szCs w:val="20"/>
        </w:rPr>
        <w:t>A partir des campagnes « temps sec, nappe haute », un débit d’eaux claires parasites est déterminé pour chaque antenne principale comme étant la valeur minimale du débit enregistré.</w:t>
      </w:r>
    </w:p>
    <w:p w14:paraId="72EEB6D4" w14:textId="77777777" w:rsidR="00734271" w:rsidRPr="00734271" w:rsidRDefault="00734271" w:rsidP="00274978">
      <w:pPr>
        <w:pStyle w:val="Corpsdetexte"/>
        <w:numPr>
          <w:ilvl w:val="0"/>
          <w:numId w:val="1"/>
        </w:numPr>
        <w:rPr>
          <w:rFonts w:ascii="Arial" w:hAnsi="Arial" w:cs="Arial"/>
          <w:sz w:val="20"/>
          <w:szCs w:val="20"/>
        </w:rPr>
      </w:pPr>
      <w:r w:rsidRPr="00734271">
        <w:rPr>
          <w:rFonts w:ascii="Arial" w:hAnsi="Arial" w:cs="Arial"/>
          <w:sz w:val="20"/>
          <w:szCs w:val="20"/>
        </w:rPr>
        <w:t>Les zones d’apport significatif font l’objet de visites de nuit. Le cas échéant, des inspections télévisées, contrôles d’étanchéité du réseau, contrôles de branchement pourront être prévues pour affiner encore la description du réseau. Les tronçons inspectés seront définis en concertation avec le maître d’ouvrage.</w:t>
      </w:r>
    </w:p>
    <w:p w14:paraId="4AE8DE6C" w14:textId="77777777" w:rsidR="00734271" w:rsidRPr="00734271" w:rsidRDefault="00734271" w:rsidP="00274978">
      <w:pPr>
        <w:pStyle w:val="Corpsdetexte"/>
        <w:rPr>
          <w:rFonts w:ascii="Arial" w:hAnsi="Arial" w:cs="Arial"/>
          <w:sz w:val="20"/>
          <w:szCs w:val="20"/>
        </w:rPr>
      </w:pPr>
    </w:p>
    <w:p w14:paraId="62A9B55E" w14:textId="77777777" w:rsidR="00734271" w:rsidRPr="00734271" w:rsidRDefault="00734271" w:rsidP="00274978">
      <w:pPr>
        <w:pStyle w:val="Corpsdetexte"/>
        <w:rPr>
          <w:rFonts w:ascii="Arial" w:hAnsi="Arial" w:cs="Arial"/>
          <w:sz w:val="20"/>
          <w:szCs w:val="20"/>
        </w:rPr>
      </w:pPr>
      <w:r w:rsidRPr="00734271">
        <w:rPr>
          <w:rFonts w:ascii="Arial" w:hAnsi="Arial" w:cs="Arial"/>
          <w:sz w:val="20"/>
          <w:szCs w:val="20"/>
        </w:rPr>
        <w:t>Les points de mesures et les valeurs associées, les sources d’eaux claires localisées ainsi que les zones d’apport diffus seront reportés sur les plans existants.</w:t>
      </w:r>
    </w:p>
    <w:p w14:paraId="239FB2B6" w14:textId="77777777" w:rsidR="00734271" w:rsidRPr="00734271" w:rsidRDefault="00734271" w:rsidP="00274978">
      <w:pPr>
        <w:pStyle w:val="Corpsdetexte"/>
        <w:rPr>
          <w:rFonts w:ascii="Arial" w:hAnsi="Arial" w:cs="Arial"/>
          <w:sz w:val="20"/>
          <w:szCs w:val="20"/>
        </w:rPr>
      </w:pPr>
    </w:p>
    <w:p w14:paraId="4097C89C" w14:textId="77777777" w:rsidR="00734271" w:rsidRPr="00734271" w:rsidRDefault="00734271" w:rsidP="00274978">
      <w:pPr>
        <w:pStyle w:val="Corpsdetexte"/>
        <w:rPr>
          <w:rFonts w:ascii="Arial" w:hAnsi="Arial" w:cs="Arial"/>
          <w:sz w:val="20"/>
          <w:szCs w:val="20"/>
        </w:rPr>
      </w:pPr>
      <w:r w:rsidRPr="00734271">
        <w:rPr>
          <w:rFonts w:ascii="Arial" w:hAnsi="Arial" w:cs="Arial"/>
          <w:sz w:val="20"/>
          <w:szCs w:val="20"/>
        </w:rPr>
        <w:t xml:space="preserve">Le </w:t>
      </w:r>
      <w:r>
        <w:rPr>
          <w:rFonts w:ascii="Arial" w:hAnsi="Arial" w:cs="Arial"/>
          <w:sz w:val="20"/>
          <w:szCs w:val="20"/>
        </w:rPr>
        <w:t>titulaire</w:t>
      </w:r>
      <w:r w:rsidRPr="00734271">
        <w:rPr>
          <w:rFonts w:ascii="Arial" w:hAnsi="Arial" w:cs="Arial"/>
          <w:sz w:val="20"/>
          <w:szCs w:val="20"/>
        </w:rPr>
        <w:t xml:space="preserve"> veillera à adapter un mode de représentation mettant en évidence les différents secteurs d’apport en fonction des volumes (couleurs définies en fonction des apports d’eaux claires en m3/j/ml de conduite par exemple).</w:t>
      </w:r>
    </w:p>
    <w:p w14:paraId="19F7D002" w14:textId="77777777" w:rsidR="007769DD" w:rsidRPr="00734271" w:rsidRDefault="00734271" w:rsidP="00274978">
      <w:pPr>
        <w:pStyle w:val="Corpsdetexte"/>
        <w:rPr>
          <w:rFonts w:ascii="Arial" w:hAnsi="Arial" w:cs="Arial"/>
          <w:sz w:val="20"/>
          <w:szCs w:val="20"/>
        </w:rPr>
      </w:pPr>
      <w:r w:rsidRPr="00734271">
        <w:rPr>
          <w:rFonts w:ascii="Arial" w:hAnsi="Arial" w:cs="Arial"/>
          <w:sz w:val="20"/>
          <w:szCs w:val="20"/>
        </w:rPr>
        <w:t xml:space="preserve">Le </w:t>
      </w:r>
      <w:r>
        <w:rPr>
          <w:rFonts w:ascii="Arial" w:hAnsi="Arial" w:cs="Arial"/>
          <w:sz w:val="20"/>
          <w:szCs w:val="20"/>
        </w:rPr>
        <w:t>titulaire</w:t>
      </w:r>
      <w:r w:rsidRPr="00734271">
        <w:rPr>
          <w:rFonts w:ascii="Arial" w:hAnsi="Arial" w:cs="Arial"/>
          <w:sz w:val="20"/>
          <w:szCs w:val="20"/>
        </w:rPr>
        <w:t xml:space="preserve"> présente en outre un tableau hiérarchisant des apports d’eaux claires en fonction de leur nature (diffuse, infiltrations ponctuelles) et de leur volume.</w:t>
      </w:r>
    </w:p>
    <w:p w14:paraId="52F38D34" w14:textId="77777777" w:rsidR="00734271" w:rsidRDefault="00734271" w:rsidP="00274978">
      <w:pPr>
        <w:autoSpaceDE w:val="0"/>
        <w:autoSpaceDN w:val="0"/>
        <w:adjustRightInd w:val="0"/>
        <w:spacing w:after="0" w:line="240" w:lineRule="auto"/>
        <w:jc w:val="both"/>
      </w:pPr>
    </w:p>
    <w:p w14:paraId="647CF1BC" w14:textId="77777777" w:rsidR="00AD2A91" w:rsidRDefault="00AD2A91" w:rsidP="00274978">
      <w:pPr>
        <w:autoSpaceDE w:val="0"/>
        <w:autoSpaceDN w:val="0"/>
        <w:adjustRightInd w:val="0"/>
        <w:spacing w:after="0" w:line="240" w:lineRule="auto"/>
        <w:jc w:val="both"/>
      </w:pPr>
    </w:p>
    <w:p w14:paraId="28529E14" w14:textId="77777777" w:rsidR="00734271" w:rsidRPr="00AA4AD6" w:rsidRDefault="00734271" w:rsidP="00274978">
      <w:pPr>
        <w:pStyle w:val="Titre3"/>
      </w:pPr>
      <w:bookmarkStart w:id="21" w:name="_Toc42673619"/>
      <w:r>
        <w:t xml:space="preserve">5/ </w:t>
      </w:r>
      <w:r w:rsidR="00F336C9">
        <w:t>I</w:t>
      </w:r>
      <w:r>
        <w:t>nspections télévisées</w:t>
      </w:r>
      <w:bookmarkEnd w:id="21"/>
    </w:p>
    <w:p w14:paraId="04872482" w14:textId="77777777" w:rsidR="00734271" w:rsidRDefault="00734271" w:rsidP="00274978">
      <w:pPr>
        <w:pStyle w:val="Corpsdetexte"/>
        <w:rPr>
          <w:rFonts w:ascii="Arial" w:hAnsi="Arial" w:cs="Arial"/>
          <w:sz w:val="20"/>
          <w:szCs w:val="20"/>
        </w:rPr>
      </w:pPr>
    </w:p>
    <w:p w14:paraId="4F904E64" w14:textId="1269EA2E" w:rsidR="00734271" w:rsidRPr="00734271" w:rsidRDefault="00734271" w:rsidP="00274978">
      <w:pPr>
        <w:pStyle w:val="Corpsdetexte"/>
        <w:rPr>
          <w:rFonts w:ascii="Arial" w:hAnsi="Arial" w:cs="Arial"/>
          <w:sz w:val="20"/>
          <w:szCs w:val="20"/>
        </w:rPr>
      </w:pPr>
      <w:r>
        <w:rPr>
          <w:rFonts w:ascii="Arial" w:hAnsi="Arial" w:cs="Arial"/>
          <w:sz w:val="20"/>
          <w:szCs w:val="20"/>
        </w:rPr>
        <w:t>A</w:t>
      </w:r>
      <w:r w:rsidRPr="00734271">
        <w:rPr>
          <w:rFonts w:ascii="Arial" w:hAnsi="Arial" w:cs="Arial"/>
          <w:sz w:val="20"/>
          <w:szCs w:val="20"/>
        </w:rPr>
        <w:t xml:space="preserve"> l’issue des investigations de terrain, le </w:t>
      </w:r>
      <w:r w:rsidR="00470D05">
        <w:rPr>
          <w:rFonts w:ascii="Arial" w:hAnsi="Arial" w:cs="Arial"/>
          <w:sz w:val="20"/>
          <w:szCs w:val="20"/>
        </w:rPr>
        <w:t xml:space="preserve">titulaire </w:t>
      </w:r>
      <w:r w:rsidRPr="00734271">
        <w:rPr>
          <w:rFonts w:ascii="Arial" w:hAnsi="Arial" w:cs="Arial"/>
          <w:sz w:val="20"/>
          <w:szCs w:val="20"/>
        </w:rPr>
        <w:t>proposera un programme d’inspections télévisées des réseaux avec curage préalable suite aux campagnes de mesures dans les secteurs où cela s’avère nécessaire.</w:t>
      </w:r>
    </w:p>
    <w:p w14:paraId="6E1C30E3" w14:textId="77777777" w:rsidR="00734271" w:rsidRDefault="00734271" w:rsidP="00274978">
      <w:pPr>
        <w:autoSpaceDE w:val="0"/>
        <w:autoSpaceDN w:val="0"/>
        <w:adjustRightInd w:val="0"/>
        <w:spacing w:after="0" w:line="240" w:lineRule="auto"/>
        <w:jc w:val="both"/>
      </w:pPr>
    </w:p>
    <w:p w14:paraId="4A8C5725" w14:textId="77777777" w:rsidR="005E1EE8" w:rsidRDefault="005E1EE8" w:rsidP="00274978">
      <w:pPr>
        <w:pBdr>
          <w:top w:val="dotted" w:sz="8" w:space="1" w:color="7030A0"/>
          <w:left w:val="dotted" w:sz="8" w:space="4" w:color="7030A0"/>
          <w:bottom w:val="dotted" w:sz="8" w:space="1" w:color="7030A0"/>
          <w:right w:val="dotted" w:sz="8" w:space="4" w:color="7030A0"/>
        </w:pBdr>
        <w:autoSpaceDE w:val="0"/>
        <w:autoSpaceDN w:val="0"/>
        <w:adjustRightInd w:val="0"/>
        <w:spacing w:after="0" w:line="240" w:lineRule="auto"/>
        <w:jc w:val="both"/>
      </w:pPr>
      <w:r w:rsidRPr="003E566A">
        <w:rPr>
          <w:rFonts w:ascii="Arial" w:hAnsi="Arial" w:cs="Arial"/>
          <w:i/>
          <w:color w:val="7030A0"/>
          <w:sz w:val="20"/>
          <w:szCs w:val="20"/>
        </w:rPr>
        <w:t xml:space="preserve">Le bordereau des prix détaillera le coût unitaire </w:t>
      </w:r>
      <w:r>
        <w:rPr>
          <w:rFonts w:ascii="Arial" w:hAnsi="Arial" w:cs="Arial"/>
          <w:i/>
          <w:color w:val="7030A0"/>
          <w:sz w:val="20"/>
          <w:szCs w:val="20"/>
        </w:rPr>
        <w:t xml:space="preserve">pour une inspection télévisée sur un tronçon de </w:t>
      </w:r>
      <w:r w:rsidR="0042201E">
        <w:rPr>
          <w:rFonts w:ascii="Arial" w:hAnsi="Arial" w:cs="Arial"/>
          <w:i/>
          <w:color w:val="7030A0"/>
          <w:sz w:val="20"/>
          <w:szCs w:val="20"/>
        </w:rPr>
        <w:t>1</w:t>
      </w:r>
      <w:r>
        <w:rPr>
          <w:rFonts w:ascii="Arial" w:hAnsi="Arial" w:cs="Arial"/>
          <w:i/>
          <w:color w:val="7030A0"/>
          <w:sz w:val="20"/>
          <w:szCs w:val="20"/>
        </w:rPr>
        <w:t xml:space="preserve"> </w:t>
      </w:r>
      <w:r w:rsidR="0042201E">
        <w:rPr>
          <w:rFonts w:ascii="Arial" w:hAnsi="Arial" w:cs="Arial"/>
          <w:i/>
          <w:color w:val="7030A0"/>
          <w:sz w:val="20"/>
          <w:szCs w:val="20"/>
        </w:rPr>
        <w:t>k</w:t>
      </w:r>
      <w:r>
        <w:rPr>
          <w:rFonts w:ascii="Arial" w:hAnsi="Arial" w:cs="Arial"/>
          <w:i/>
          <w:color w:val="7030A0"/>
          <w:sz w:val="20"/>
          <w:szCs w:val="20"/>
        </w:rPr>
        <w:t xml:space="preserve">m. </w:t>
      </w:r>
    </w:p>
    <w:p w14:paraId="04F808D4" w14:textId="77777777" w:rsidR="005E1EE8" w:rsidRDefault="005E1EE8" w:rsidP="00274978">
      <w:pPr>
        <w:autoSpaceDE w:val="0"/>
        <w:autoSpaceDN w:val="0"/>
        <w:adjustRightInd w:val="0"/>
        <w:spacing w:after="0" w:line="240" w:lineRule="auto"/>
        <w:jc w:val="both"/>
      </w:pPr>
    </w:p>
    <w:p w14:paraId="04871794" w14:textId="77777777" w:rsidR="00C523A5" w:rsidRDefault="00C523A5" w:rsidP="00274978">
      <w:pPr>
        <w:autoSpaceDE w:val="0"/>
        <w:autoSpaceDN w:val="0"/>
        <w:adjustRightInd w:val="0"/>
        <w:spacing w:after="0" w:line="240" w:lineRule="auto"/>
        <w:jc w:val="both"/>
      </w:pPr>
    </w:p>
    <w:p w14:paraId="0DD514F2" w14:textId="77777777" w:rsidR="0042201E" w:rsidRPr="00AA4AD6" w:rsidRDefault="0042201E" w:rsidP="00274978">
      <w:pPr>
        <w:pStyle w:val="Titre3"/>
      </w:pPr>
      <w:bookmarkStart w:id="22" w:name="_Toc42673620"/>
      <w:r>
        <w:t>6/ Contrôle des branchements</w:t>
      </w:r>
      <w:bookmarkEnd w:id="22"/>
    </w:p>
    <w:p w14:paraId="4291341F" w14:textId="77777777" w:rsidR="0042201E" w:rsidRDefault="0042201E" w:rsidP="00274978">
      <w:pPr>
        <w:autoSpaceDE w:val="0"/>
        <w:autoSpaceDN w:val="0"/>
        <w:adjustRightInd w:val="0"/>
        <w:spacing w:after="0" w:line="240" w:lineRule="auto"/>
        <w:jc w:val="both"/>
      </w:pPr>
    </w:p>
    <w:p w14:paraId="5789698B" w14:textId="77777777" w:rsidR="0042201E" w:rsidRPr="0042201E" w:rsidRDefault="0042201E" w:rsidP="00274978">
      <w:pPr>
        <w:pStyle w:val="Corpsdetexte"/>
        <w:rPr>
          <w:rFonts w:ascii="Arial" w:hAnsi="Arial" w:cs="Arial"/>
          <w:sz w:val="20"/>
          <w:szCs w:val="20"/>
        </w:rPr>
      </w:pPr>
      <w:r w:rsidRPr="0042201E">
        <w:rPr>
          <w:rFonts w:ascii="Arial" w:hAnsi="Arial" w:cs="Arial"/>
          <w:sz w:val="20"/>
          <w:szCs w:val="20"/>
        </w:rPr>
        <w:t xml:space="preserve">L’offre comportera les investigations sur  </w:t>
      </w:r>
      <w:r w:rsidRPr="0042201E">
        <w:rPr>
          <w:rFonts w:ascii="Arial" w:hAnsi="Arial" w:cs="Arial"/>
          <w:sz w:val="20"/>
          <w:szCs w:val="20"/>
          <w:highlight w:val="lightGray"/>
        </w:rPr>
        <w:t>XXX</w:t>
      </w:r>
      <w:r w:rsidRPr="0042201E">
        <w:rPr>
          <w:rFonts w:ascii="Arial" w:hAnsi="Arial" w:cs="Arial"/>
          <w:sz w:val="20"/>
          <w:szCs w:val="20"/>
        </w:rPr>
        <w:t xml:space="preserve"> branchements incluant les visites à domicile ainsi qu’un test au(x) colorant(s) et/ou un test à la fumée selon la finalité de l’investigation et la présence ou non de siphons. </w:t>
      </w:r>
    </w:p>
    <w:p w14:paraId="4DA2E2FF" w14:textId="77777777" w:rsidR="0042201E" w:rsidRDefault="0042201E" w:rsidP="00274978">
      <w:pPr>
        <w:autoSpaceDE w:val="0"/>
        <w:autoSpaceDN w:val="0"/>
        <w:adjustRightInd w:val="0"/>
        <w:spacing w:after="0" w:line="240" w:lineRule="auto"/>
        <w:jc w:val="both"/>
      </w:pPr>
    </w:p>
    <w:p w14:paraId="7CEB20E2" w14:textId="77777777" w:rsidR="0042201E" w:rsidRPr="0042201E" w:rsidRDefault="0042201E" w:rsidP="00274978">
      <w:pPr>
        <w:pBdr>
          <w:top w:val="dotted" w:sz="8" w:space="1" w:color="7030A0"/>
          <w:left w:val="dotted" w:sz="8" w:space="4" w:color="7030A0"/>
          <w:bottom w:val="dotted" w:sz="8" w:space="1" w:color="7030A0"/>
          <w:right w:val="dotted" w:sz="8" w:space="4" w:color="7030A0"/>
        </w:pBdr>
        <w:autoSpaceDE w:val="0"/>
        <w:autoSpaceDN w:val="0"/>
        <w:adjustRightInd w:val="0"/>
        <w:spacing w:after="0" w:line="240" w:lineRule="auto"/>
        <w:jc w:val="both"/>
        <w:rPr>
          <w:rFonts w:ascii="Arial" w:hAnsi="Arial" w:cs="Arial"/>
          <w:i/>
          <w:color w:val="7030A0"/>
          <w:sz w:val="20"/>
          <w:szCs w:val="20"/>
        </w:rPr>
      </w:pPr>
      <w:r w:rsidRPr="0042201E">
        <w:rPr>
          <w:rFonts w:ascii="Arial" w:hAnsi="Arial" w:cs="Arial"/>
          <w:i/>
          <w:color w:val="7030A0"/>
          <w:sz w:val="20"/>
          <w:szCs w:val="20"/>
        </w:rPr>
        <w:t xml:space="preserve">Les précédentes investigations auront permis d’identifier les secteurs à privilégier pour la recherche des mauvais branchements eaux usées sur le réseau d’eaux pluviales ou inversement du réseau pluvial sur le réseau eaux usées. </w:t>
      </w:r>
    </w:p>
    <w:p w14:paraId="63596C8B" w14:textId="77777777" w:rsidR="0042201E" w:rsidRPr="0042201E" w:rsidRDefault="0042201E" w:rsidP="00274978">
      <w:pPr>
        <w:pBdr>
          <w:top w:val="dotted" w:sz="8" w:space="1" w:color="7030A0"/>
          <w:left w:val="dotted" w:sz="8" w:space="4" w:color="7030A0"/>
          <w:bottom w:val="dotted" w:sz="8" w:space="1" w:color="7030A0"/>
          <w:right w:val="dotted" w:sz="8" w:space="4" w:color="7030A0"/>
        </w:pBdr>
        <w:autoSpaceDE w:val="0"/>
        <w:autoSpaceDN w:val="0"/>
        <w:adjustRightInd w:val="0"/>
        <w:spacing w:after="0" w:line="240" w:lineRule="auto"/>
        <w:jc w:val="both"/>
        <w:rPr>
          <w:rFonts w:ascii="Arial" w:hAnsi="Arial" w:cs="Arial"/>
          <w:i/>
          <w:color w:val="7030A0"/>
          <w:sz w:val="20"/>
          <w:szCs w:val="20"/>
        </w:rPr>
      </w:pPr>
      <w:r w:rsidRPr="0042201E">
        <w:rPr>
          <w:rFonts w:ascii="Arial" w:hAnsi="Arial" w:cs="Arial"/>
          <w:i/>
          <w:color w:val="7030A0"/>
          <w:sz w:val="20"/>
          <w:szCs w:val="20"/>
        </w:rPr>
        <w:t>Le nombre de branchements à tester est limité aux seuls objectifs de l’étude visant à identifier les anomalies et dysfonctionnements principaux du réseau.</w:t>
      </w:r>
    </w:p>
    <w:p w14:paraId="42CA3700" w14:textId="47D81B1A" w:rsidR="00776DDA" w:rsidRPr="00AA4AD6" w:rsidRDefault="00776DDA" w:rsidP="00274978">
      <w:pPr>
        <w:pStyle w:val="Titre3"/>
      </w:pPr>
      <w:bookmarkStart w:id="23" w:name="_Toc42673621"/>
      <w:r>
        <w:lastRenderedPageBreak/>
        <w:t xml:space="preserve">7/ </w:t>
      </w:r>
      <w:r w:rsidR="00C523A5">
        <w:t>D</w:t>
      </w:r>
      <w:r>
        <w:t xml:space="preserve">iagnostics énergie des principales installations </w:t>
      </w:r>
      <w:bookmarkEnd w:id="23"/>
      <w:r w:rsidR="00470D05">
        <w:t>du système d’assainissement</w:t>
      </w:r>
    </w:p>
    <w:p w14:paraId="62ACCC12" w14:textId="77777777" w:rsidR="00776DDA" w:rsidRDefault="00776DDA" w:rsidP="00274978">
      <w:pPr>
        <w:autoSpaceDE w:val="0"/>
        <w:autoSpaceDN w:val="0"/>
        <w:adjustRightInd w:val="0"/>
        <w:spacing w:after="0" w:line="240" w:lineRule="auto"/>
        <w:jc w:val="both"/>
      </w:pPr>
    </w:p>
    <w:p w14:paraId="1A1DBCE9" w14:textId="5B7C731B" w:rsidR="00776DDA" w:rsidRPr="00364177" w:rsidRDefault="00776DDA" w:rsidP="00274978">
      <w:pPr>
        <w:autoSpaceDE w:val="0"/>
        <w:autoSpaceDN w:val="0"/>
        <w:adjustRightInd w:val="0"/>
        <w:spacing w:after="0" w:line="240" w:lineRule="auto"/>
        <w:jc w:val="both"/>
        <w:rPr>
          <w:rFonts w:ascii="Arial" w:eastAsia="Times New Roman" w:hAnsi="Arial" w:cs="Arial"/>
          <w:sz w:val="20"/>
          <w:szCs w:val="20"/>
        </w:rPr>
      </w:pPr>
      <w:r w:rsidRPr="00364177">
        <w:rPr>
          <w:rFonts w:ascii="Arial" w:eastAsia="Times New Roman" w:hAnsi="Arial" w:cs="Arial"/>
          <w:sz w:val="20"/>
          <w:szCs w:val="20"/>
        </w:rPr>
        <w:t xml:space="preserve">L’offre comportera des investigations qui permettent de réaliser un bilan des consommations énergiques sur les principaux ouvrages de traitement : </w:t>
      </w:r>
      <w:r w:rsidRPr="00672CBF">
        <w:rPr>
          <w:rFonts w:ascii="Arial" w:eastAsia="Times New Roman" w:hAnsi="Arial" w:cs="Arial"/>
          <w:sz w:val="20"/>
          <w:szCs w:val="20"/>
          <w:highlight w:val="lightGray"/>
        </w:rPr>
        <w:t>station de traitement des eaux usées XXX.</w:t>
      </w:r>
      <w:r w:rsidR="00470D05">
        <w:rPr>
          <w:rFonts w:ascii="Arial" w:eastAsia="Times New Roman" w:hAnsi="Arial" w:cs="Arial"/>
          <w:sz w:val="20"/>
          <w:szCs w:val="20"/>
        </w:rPr>
        <w:t xml:space="preserve">, </w:t>
      </w:r>
      <w:r w:rsidR="00470D05" w:rsidRPr="00470D05">
        <w:rPr>
          <w:rFonts w:ascii="Arial" w:eastAsia="Times New Roman" w:hAnsi="Arial" w:cs="Arial"/>
          <w:sz w:val="20"/>
          <w:szCs w:val="20"/>
          <w:highlight w:val="lightGray"/>
        </w:rPr>
        <w:t>poste de relevage XXX</w:t>
      </w:r>
      <w:r w:rsidR="00470D05">
        <w:rPr>
          <w:rFonts w:ascii="Arial" w:eastAsia="Times New Roman" w:hAnsi="Arial" w:cs="Arial"/>
          <w:sz w:val="20"/>
          <w:szCs w:val="20"/>
        </w:rPr>
        <w:t>…</w:t>
      </w:r>
      <w:r w:rsidRPr="00364177">
        <w:rPr>
          <w:rFonts w:ascii="Arial" w:eastAsia="Times New Roman" w:hAnsi="Arial" w:cs="Arial"/>
          <w:sz w:val="20"/>
          <w:szCs w:val="20"/>
        </w:rPr>
        <w:t xml:space="preserve"> </w:t>
      </w:r>
    </w:p>
    <w:p w14:paraId="01E4FF7B" w14:textId="77777777" w:rsidR="00776DDA" w:rsidRPr="00364177" w:rsidRDefault="00776DDA" w:rsidP="00274978">
      <w:pPr>
        <w:autoSpaceDE w:val="0"/>
        <w:autoSpaceDN w:val="0"/>
        <w:adjustRightInd w:val="0"/>
        <w:spacing w:after="0" w:line="240" w:lineRule="auto"/>
        <w:jc w:val="both"/>
        <w:rPr>
          <w:rFonts w:ascii="Arial" w:eastAsia="Times New Roman" w:hAnsi="Arial" w:cs="Arial"/>
          <w:sz w:val="20"/>
          <w:szCs w:val="20"/>
        </w:rPr>
      </w:pPr>
      <w:r w:rsidRPr="00364177">
        <w:rPr>
          <w:rFonts w:ascii="Arial" w:eastAsia="Times New Roman" w:hAnsi="Arial" w:cs="Arial"/>
          <w:sz w:val="20"/>
          <w:szCs w:val="20"/>
        </w:rPr>
        <w:t xml:space="preserve">Les investigations comprendront </w:t>
      </w:r>
      <w:proofErr w:type="gramStart"/>
      <w:r w:rsidRPr="00364177">
        <w:rPr>
          <w:rFonts w:ascii="Arial" w:eastAsia="Times New Roman" w:hAnsi="Arial" w:cs="Arial"/>
          <w:sz w:val="20"/>
          <w:szCs w:val="20"/>
        </w:rPr>
        <w:t>a</w:t>
      </w:r>
      <w:proofErr w:type="gramEnd"/>
      <w:r w:rsidRPr="00364177">
        <w:rPr>
          <w:rFonts w:ascii="Arial" w:eastAsia="Times New Roman" w:hAnsi="Arial" w:cs="Arial"/>
          <w:sz w:val="20"/>
          <w:szCs w:val="20"/>
        </w:rPr>
        <w:t xml:space="preserve"> minima : </w:t>
      </w:r>
    </w:p>
    <w:p w14:paraId="4929B413" w14:textId="77777777" w:rsidR="00776DDA" w:rsidRPr="00364177" w:rsidRDefault="00776DDA" w:rsidP="00274978">
      <w:pPr>
        <w:pStyle w:val="Paragraphedeliste"/>
        <w:numPr>
          <w:ilvl w:val="0"/>
          <w:numId w:val="1"/>
        </w:numPr>
        <w:autoSpaceDE w:val="0"/>
        <w:autoSpaceDN w:val="0"/>
        <w:adjustRightInd w:val="0"/>
        <w:spacing w:after="0" w:line="240" w:lineRule="auto"/>
        <w:jc w:val="both"/>
        <w:rPr>
          <w:rFonts w:ascii="Arial" w:eastAsia="Times New Roman" w:hAnsi="Arial" w:cs="Arial"/>
          <w:sz w:val="20"/>
          <w:szCs w:val="20"/>
        </w:rPr>
      </w:pPr>
      <w:r w:rsidRPr="00364177">
        <w:rPr>
          <w:rFonts w:ascii="Arial" w:eastAsia="Times New Roman" w:hAnsi="Arial" w:cs="Arial"/>
          <w:sz w:val="20"/>
          <w:szCs w:val="20"/>
        </w:rPr>
        <w:t>La bancarisation des moteurs avec les conditions nominales de fonctionnement (informations des plaques moteur) ;</w:t>
      </w:r>
    </w:p>
    <w:p w14:paraId="5FEE250E" w14:textId="77777777" w:rsidR="00776DDA" w:rsidRPr="00364177" w:rsidRDefault="00776DDA" w:rsidP="00274978">
      <w:pPr>
        <w:pStyle w:val="Paragraphedeliste"/>
        <w:numPr>
          <w:ilvl w:val="0"/>
          <w:numId w:val="1"/>
        </w:numPr>
        <w:autoSpaceDE w:val="0"/>
        <w:autoSpaceDN w:val="0"/>
        <w:adjustRightInd w:val="0"/>
        <w:spacing w:after="0" w:line="240" w:lineRule="auto"/>
        <w:jc w:val="both"/>
        <w:rPr>
          <w:rFonts w:ascii="Arial" w:eastAsia="Times New Roman" w:hAnsi="Arial" w:cs="Arial"/>
          <w:sz w:val="20"/>
          <w:szCs w:val="20"/>
        </w:rPr>
      </w:pPr>
      <w:r w:rsidRPr="00364177">
        <w:rPr>
          <w:rFonts w:ascii="Arial" w:eastAsia="Times New Roman" w:hAnsi="Arial" w:cs="Arial"/>
          <w:sz w:val="20"/>
          <w:szCs w:val="20"/>
        </w:rPr>
        <w:t>Les temps de marche des moteurs ;</w:t>
      </w:r>
    </w:p>
    <w:p w14:paraId="4E1066FF" w14:textId="77777777" w:rsidR="00364177" w:rsidRPr="00364177" w:rsidRDefault="00776DDA" w:rsidP="00274978">
      <w:pPr>
        <w:pStyle w:val="Paragraphedeliste"/>
        <w:numPr>
          <w:ilvl w:val="0"/>
          <w:numId w:val="1"/>
        </w:numPr>
        <w:autoSpaceDE w:val="0"/>
        <w:autoSpaceDN w:val="0"/>
        <w:adjustRightInd w:val="0"/>
        <w:spacing w:after="0" w:line="240" w:lineRule="auto"/>
        <w:jc w:val="both"/>
        <w:rPr>
          <w:rFonts w:ascii="Arial" w:eastAsia="Times New Roman" w:hAnsi="Arial" w:cs="Arial"/>
          <w:sz w:val="20"/>
          <w:szCs w:val="20"/>
        </w:rPr>
      </w:pPr>
      <w:r w:rsidRPr="00364177">
        <w:rPr>
          <w:rFonts w:ascii="Arial" w:eastAsia="Times New Roman" w:hAnsi="Arial" w:cs="Arial"/>
          <w:sz w:val="20"/>
          <w:szCs w:val="20"/>
        </w:rPr>
        <w:t>Des campagnes de mesures de la puissance des principaux moteurs</w:t>
      </w:r>
      <w:r w:rsidR="00364177" w:rsidRPr="00364177">
        <w:rPr>
          <w:rFonts w:ascii="Arial" w:eastAsia="Times New Roman" w:hAnsi="Arial" w:cs="Arial"/>
          <w:sz w:val="20"/>
          <w:szCs w:val="20"/>
        </w:rPr>
        <w:t xml:space="preserve"> ; </w:t>
      </w:r>
    </w:p>
    <w:p w14:paraId="664C2777" w14:textId="77777777" w:rsidR="00C145A9" w:rsidRDefault="00364177" w:rsidP="00274978">
      <w:pPr>
        <w:pStyle w:val="Paragraphedeliste"/>
        <w:numPr>
          <w:ilvl w:val="0"/>
          <w:numId w:val="1"/>
        </w:numPr>
        <w:autoSpaceDE w:val="0"/>
        <w:autoSpaceDN w:val="0"/>
        <w:adjustRightInd w:val="0"/>
        <w:spacing w:after="0" w:line="240" w:lineRule="auto"/>
        <w:jc w:val="both"/>
        <w:rPr>
          <w:rFonts w:ascii="Arial" w:eastAsia="Times New Roman" w:hAnsi="Arial" w:cs="Arial"/>
          <w:sz w:val="20"/>
          <w:szCs w:val="20"/>
        </w:rPr>
      </w:pPr>
      <w:r w:rsidRPr="00364177">
        <w:rPr>
          <w:rFonts w:ascii="Arial" w:eastAsia="Times New Roman" w:hAnsi="Arial" w:cs="Arial"/>
          <w:sz w:val="20"/>
          <w:szCs w:val="20"/>
        </w:rPr>
        <w:t>La réalisation de bilan énergétique à l’échelle de l’installation et par sous-poste</w:t>
      </w:r>
      <w:r w:rsidR="00776DDA" w:rsidRPr="00364177">
        <w:rPr>
          <w:rFonts w:ascii="Arial" w:eastAsia="Times New Roman" w:hAnsi="Arial" w:cs="Arial"/>
          <w:sz w:val="20"/>
          <w:szCs w:val="20"/>
        </w:rPr>
        <w:t xml:space="preserve">. </w:t>
      </w:r>
    </w:p>
    <w:p w14:paraId="0E46D8D0" w14:textId="653FA2CA" w:rsidR="00AA3CB8" w:rsidRDefault="00AA3CB8" w:rsidP="00274978">
      <w:pPr>
        <w:autoSpaceDE w:val="0"/>
        <w:autoSpaceDN w:val="0"/>
        <w:adjustRightInd w:val="0"/>
        <w:spacing w:after="0" w:line="240" w:lineRule="auto"/>
        <w:ind w:left="284"/>
        <w:jc w:val="both"/>
        <w:rPr>
          <w:rFonts w:ascii="Arial" w:eastAsia="Times New Roman" w:hAnsi="Arial" w:cs="Arial"/>
          <w:sz w:val="20"/>
          <w:szCs w:val="20"/>
        </w:rPr>
      </w:pPr>
    </w:p>
    <w:p w14:paraId="2A2415CE" w14:textId="5F40DEFA" w:rsidR="00AA3CB8" w:rsidRDefault="00AA3CB8" w:rsidP="00274978">
      <w:pPr>
        <w:autoSpaceDE w:val="0"/>
        <w:autoSpaceDN w:val="0"/>
        <w:adjustRightInd w:val="0"/>
        <w:spacing w:after="0" w:line="240" w:lineRule="auto"/>
        <w:jc w:val="both"/>
        <w:rPr>
          <w:rFonts w:ascii="Arial" w:eastAsia="Times New Roman" w:hAnsi="Arial" w:cs="Arial"/>
          <w:sz w:val="20"/>
          <w:szCs w:val="20"/>
        </w:rPr>
      </w:pPr>
    </w:p>
    <w:p w14:paraId="44218311" w14:textId="162D01E2" w:rsidR="00C523A5" w:rsidRPr="00D97D6F" w:rsidRDefault="00C523A5" w:rsidP="00274978">
      <w:pPr>
        <w:pStyle w:val="Titre3"/>
      </w:pPr>
      <w:bookmarkStart w:id="24" w:name="_Toc42673622"/>
      <w:r w:rsidRPr="00D97D6F">
        <w:t xml:space="preserve">8/ </w:t>
      </w:r>
      <w:r>
        <w:t>A</w:t>
      </w:r>
      <w:r w:rsidRPr="00D97D6F">
        <w:t>nalyse des ouvrages de gestion intégrée des eaux pluviales existants</w:t>
      </w:r>
      <w:bookmarkEnd w:id="24"/>
    </w:p>
    <w:p w14:paraId="54ADFC90" w14:textId="77777777" w:rsidR="00C523A5" w:rsidRPr="00D97D6F" w:rsidRDefault="00C523A5" w:rsidP="00274978">
      <w:pPr>
        <w:spacing w:after="0"/>
        <w:jc w:val="both"/>
        <w:rPr>
          <w:rFonts w:ascii="Arial" w:hAnsi="Arial" w:cs="Arial"/>
          <w:i/>
          <w:sz w:val="20"/>
          <w:szCs w:val="20"/>
        </w:rPr>
      </w:pPr>
    </w:p>
    <w:p w14:paraId="31BF14E7" w14:textId="77777777" w:rsidR="00C523A5" w:rsidRPr="00D97D6F" w:rsidRDefault="00C523A5" w:rsidP="00274978">
      <w:pPr>
        <w:spacing w:after="0"/>
        <w:jc w:val="both"/>
        <w:rPr>
          <w:rFonts w:ascii="Arial" w:hAnsi="Arial" w:cs="Arial"/>
          <w:iCs/>
          <w:sz w:val="20"/>
          <w:szCs w:val="20"/>
        </w:rPr>
      </w:pPr>
      <w:r w:rsidRPr="00D97D6F">
        <w:rPr>
          <w:rFonts w:ascii="Arial" w:hAnsi="Arial" w:cs="Arial"/>
          <w:iCs/>
          <w:sz w:val="20"/>
          <w:szCs w:val="20"/>
        </w:rPr>
        <w:t xml:space="preserve">L’offre comportera des investigations qui permettent de caractériser le fonctionnement des ouvrages de gestion intégrée des eaux pluviales : </w:t>
      </w:r>
      <w:r w:rsidRPr="00D97D6F">
        <w:rPr>
          <w:rFonts w:ascii="Arial" w:eastAsia="Times New Roman" w:hAnsi="Arial" w:cs="Arial"/>
          <w:iCs/>
          <w:sz w:val="20"/>
          <w:szCs w:val="20"/>
          <w:highlight w:val="lightGray"/>
        </w:rPr>
        <w:t>ouvrages XXX</w:t>
      </w:r>
      <w:r w:rsidRPr="00D97D6F">
        <w:rPr>
          <w:rFonts w:ascii="Arial" w:hAnsi="Arial" w:cs="Arial"/>
          <w:iCs/>
          <w:sz w:val="20"/>
          <w:szCs w:val="20"/>
        </w:rPr>
        <w:t>.</w:t>
      </w:r>
    </w:p>
    <w:p w14:paraId="0A91ADAD" w14:textId="77777777" w:rsidR="00C523A5" w:rsidRPr="00D97D6F" w:rsidRDefault="00C523A5" w:rsidP="00274978">
      <w:pPr>
        <w:spacing w:after="0"/>
        <w:jc w:val="both"/>
        <w:rPr>
          <w:rFonts w:ascii="Arial" w:hAnsi="Arial" w:cs="Arial"/>
          <w:iCs/>
          <w:sz w:val="20"/>
          <w:szCs w:val="20"/>
        </w:rPr>
      </w:pPr>
      <w:r w:rsidRPr="00D97D6F">
        <w:rPr>
          <w:rFonts w:ascii="Arial" w:hAnsi="Arial" w:cs="Arial"/>
          <w:iCs/>
          <w:sz w:val="20"/>
          <w:szCs w:val="20"/>
        </w:rPr>
        <w:t xml:space="preserve">Les points abordés seront notamment : </w:t>
      </w:r>
    </w:p>
    <w:p w14:paraId="11C06B77" w14:textId="77777777" w:rsidR="00C523A5" w:rsidRPr="00D97D6F" w:rsidRDefault="00C523A5" w:rsidP="00274978">
      <w:pPr>
        <w:pStyle w:val="Paragraphedeliste"/>
        <w:numPr>
          <w:ilvl w:val="0"/>
          <w:numId w:val="41"/>
        </w:numPr>
        <w:spacing w:after="0"/>
        <w:jc w:val="both"/>
        <w:rPr>
          <w:rFonts w:ascii="Arial" w:hAnsi="Arial" w:cs="Arial"/>
          <w:iCs/>
          <w:sz w:val="20"/>
          <w:szCs w:val="20"/>
        </w:rPr>
      </w:pPr>
      <w:r w:rsidRPr="00D97D6F">
        <w:rPr>
          <w:rFonts w:ascii="Arial" w:hAnsi="Arial" w:cs="Arial"/>
          <w:iCs/>
          <w:sz w:val="20"/>
          <w:szCs w:val="20"/>
        </w:rPr>
        <w:t>L’efficacité des ouvrages</w:t>
      </w:r>
    </w:p>
    <w:p w14:paraId="1DE76EC0" w14:textId="77777777" w:rsidR="00C523A5" w:rsidRPr="00D97D6F" w:rsidRDefault="00C523A5" w:rsidP="00274978">
      <w:pPr>
        <w:pStyle w:val="Paragraphedeliste"/>
        <w:numPr>
          <w:ilvl w:val="0"/>
          <w:numId w:val="41"/>
        </w:numPr>
        <w:spacing w:after="0"/>
        <w:jc w:val="both"/>
        <w:rPr>
          <w:rFonts w:ascii="Arial" w:hAnsi="Arial" w:cs="Arial"/>
          <w:iCs/>
          <w:sz w:val="20"/>
          <w:szCs w:val="20"/>
        </w:rPr>
      </w:pPr>
      <w:r w:rsidRPr="00D97D6F">
        <w:rPr>
          <w:rFonts w:ascii="Arial" w:hAnsi="Arial" w:cs="Arial"/>
          <w:iCs/>
          <w:sz w:val="20"/>
          <w:szCs w:val="20"/>
        </w:rPr>
        <w:t>Les risques de dysfonctionnement liés à la réalité de leur entretien et de leur gestion</w:t>
      </w:r>
    </w:p>
    <w:p w14:paraId="52909045" w14:textId="77777777" w:rsidR="00C523A5" w:rsidRDefault="00C523A5" w:rsidP="00274978">
      <w:pPr>
        <w:pStyle w:val="Paragraphedeliste"/>
        <w:numPr>
          <w:ilvl w:val="0"/>
          <w:numId w:val="41"/>
        </w:numPr>
        <w:spacing w:after="0"/>
        <w:jc w:val="both"/>
        <w:rPr>
          <w:rFonts w:ascii="Arial" w:hAnsi="Arial" w:cs="Arial"/>
          <w:iCs/>
          <w:sz w:val="20"/>
          <w:szCs w:val="20"/>
        </w:rPr>
      </w:pPr>
      <w:r w:rsidRPr="00D97D6F">
        <w:rPr>
          <w:rFonts w:ascii="Arial" w:hAnsi="Arial" w:cs="Arial"/>
          <w:iCs/>
          <w:sz w:val="20"/>
          <w:szCs w:val="20"/>
        </w:rPr>
        <w:t>Les risques liés à l’arrivée de plusieurs pluies successives</w:t>
      </w:r>
    </w:p>
    <w:p w14:paraId="0EFB7CB6" w14:textId="77777777" w:rsidR="00C523A5" w:rsidRPr="007B5A9F" w:rsidRDefault="00C523A5" w:rsidP="00274978">
      <w:pPr>
        <w:pStyle w:val="Paragraphedeliste"/>
        <w:numPr>
          <w:ilvl w:val="0"/>
          <w:numId w:val="41"/>
        </w:numPr>
        <w:spacing w:after="0"/>
        <w:jc w:val="both"/>
        <w:rPr>
          <w:rFonts w:ascii="Arial" w:hAnsi="Arial" w:cs="Arial"/>
          <w:iCs/>
          <w:sz w:val="20"/>
          <w:szCs w:val="20"/>
        </w:rPr>
      </w:pPr>
      <w:r>
        <w:rPr>
          <w:rFonts w:ascii="Arial" w:hAnsi="Arial" w:cs="Arial"/>
          <w:iCs/>
          <w:sz w:val="20"/>
          <w:szCs w:val="20"/>
        </w:rPr>
        <w:t> ...</w:t>
      </w:r>
    </w:p>
    <w:p w14:paraId="047537EA" w14:textId="1FEEC46E" w:rsidR="0037594D" w:rsidRDefault="0037594D" w:rsidP="00274978">
      <w:pPr>
        <w:autoSpaceDE w:val="0"/>
        <w:autoSpaceDN w:val="0"/>
        <w:adjustRightInd w:val="0"/>
        <w:spacing w:after="0" w:line="240" w:lineRule="auto"/>
        <w:ind w:left="284"/>
        <w:jc w:val="both"/>
        <w:rPr>
          <w:rFonts w:ascii="Arial" w:eastAsia="Times New Roman" w:hAnsi="Arial" w:cs="Arial"/>
          <w:sz w:val="20"/>
          <w:szCs w:val="20"/>
        </w:rPr>
      </w:pPr>
    </w:p>
    <w:p w14:paraId="63DC2791" w14:textId="77777777" w:rsidR="00C73A33" w:rsidRDefault="00C73A33" w:rsidP="00274978">
      <w:pPr>
        <w:autoSpaceDE w:val="0"/>
        <w:autoSpaceDN w:val="0"/>
        <w:adjustRightInd w:val="0"/>
        <w:spacing w:after="0" w:line="240" w:lineRule="auto"/>
        <w:ind w:left="284"/>
        <w:jc w:val="both"/>
        <w:rPr>
          <w:rFonts w:ascii="Arial" w:eastAsia="Times New Roman" w:hAnsi="Arial" w:cs="Arial"/>
          <w:sz w:val="20"/>
          <w:szCs w:val="20"/>
        </w:rPr>
      </w:pPr>
    </w:p>
    <w:p w14:paraId="2FCCBC51" w14:textId="77777777" w:rsidR="00CB55A4" w:rsidRPr="00CB55A4" w:rsidRDefault="00CB55A4" w:rsidP="00274978">
      <w:pPr>
        <w:pBdr>
          <w:top w:val="single" w:sz="12" w:space="1" w:color="66C2CC"/>
          <w:left w:val="single" w:sz="12" w:space="4" w:color="66C2CC"/>
          <w:bottom w:val="single" w:sz="12" w:space="1" w:color="66C2CC"/>
          <w:right w:val="single" w:sz="12" w:space="4" w:color="66C2CC"/>
        </w:pBdr>
        <w:autoSpaceDE w:val="0"/>
        <w:autoSpaceDN w:val="0"/>
        <w:adjustRightInd w:val="0"/>
        <w:spacing w:after="0" w:line="240" w:lineRule="auto"/>
        <w:rPr>
          <w:rFonts w:ascii="Arial" w:hAnsi="Arial" w:cs="Arial"/>
          <w:b/>
          <w:color w:val="548DD4" w:themeColor="text2" w:themeTint="99"/>
          <w:sz w:val="16"/>
          <w:szCs w:val="16"/>
        </w:rPr>
      </w:pPr>
    </w:p>
    <w:p w14:paraId="5C613A94" w14:textId="77777777" w:rsidR="00CB55A4" w:rsidRDefault="00CB55A4" w:rsidP="00274978">
      <w:pPr>
        <w:pStyle w:val="Titre2"/>
      </w:pPr>
      <w:bookmarkStart w:id="25" w:name="_Toc42673623"/>
      <w:r>
        <w:t xml:space="preserve">Phase </w:t>
      </w:r>
      <w:r w:rsidR="00B8600E">
        <w:t>3</w:t>
      </w:r>
      <w:r>
        <w:t xml:space="preserve"> : </w:t>
      </w:r>
      <w:r w:rsidR="00B8600E">
        <w:t>Diagnostic du comportement des réseaux et modélisation</w:t>
      </w:r>
      <w:bookmarkEnd w:id="25"/>
      <w:r w:rsidR="001B4DF7">
        <w:t xml:space="preserve"> </w:t>
      </w:r>
    </w:p>
    <w:p w14:paraId="191120BA" w14:textId="77777777" w:rsidR="00CB55A4" w:rsidRPr="00CB55A4" w:rsidRDefault="00CB55A4" w:rsidP="00274978">
      <w:pPr>
        <w:pBdr>
          <w:top w:val="single" w:sz="12" w:space="1" w:color="66C2CC"/>
          <w:left w:val="single" w:sz="12" w:space="4" w:color="66C2CC"/>
          <w:bottom w:val="single" w:sz="12" w:space="1" w:color="66C2CC"/>
          <w:right w:val="single" w:sz="12" w:space="4" w:color="66C2CC"/>
        </w:pBdr>
        <w:autoSpaceDE w:val="0"/>
        <w:autoSpaceDN w:val="0"/>
        <w:adjustRightInd w:val="0"/>
        <w:spacing w:after="0" w:line="240" w:lineRule="auto"/>
        <w:rPr>
          <w:rFonts w:ascii="Arial" w:hAnsi="Arial" w:cs="Arial"/>
          <w:b/>
          <w:color w:val="548DD4" w:themeColor="text2" w:themeTint="99"/>
          <w:sz w:val="16"/>
          <w:szCs w:val="16"/>
        </w:rPr>
      </w:pPr>
    </w:p>
    <w:p w14:paraId="412134B2" w14:textId="77777777" w:rsidR="00740C35" w:rsidRDefault="00740C35" w:rsidP="00274978">
      <w:pPr>
        <w:autoSpaceDE w:val="0"/>
        <w:autoSpaceDN w:val="0"/>
        <w:adjustRightInd w:val="0"/>
        <w:spacing w:after="0" w:line="240" w:lineRule="auto"/>
        <w:rPr>
          <w:rFonts w:ascii="Frutiger-Roman" w:hAnsi="Frutiger-Roman" w:cs="Frutiger-Roman"/>
          <w:color w:val="231F20"/>
          <w:sz w:val="18"/>
          <w:szCs w:val="18"/>
        </w:rPr>
      </w:pPr>
    </w:p>
    <w:p w14:paraId="31EF6230" w14:textId="77777777" w:rsidR="00211901" w:rsidRPr="00B84DE0" w:rsidRDefault="00B84DE0" w:rsidP="00274978">
      <w:pPr>
        <w:pBdr>
          <w:top w:val="dotted" w:sz="8" w:space="1" w:color="7030A0"/>
          <w:left w:val="dotted" w:sz="8" w:space="4" w:color="7030A0"/>
          <w:bottom w:val="dotted" w:sz="8" w:space="1" w:color="7030A0"/>
          <w:right w:val="dotted" w:sz="8" w:space="4" w:color="7030A0"/>
        </w:pBdr>
        <w:autoSpaceDE w:val="0"/>
        <w:autoSpaceDN w:val="0"/>
        <w:adjustRightInd w:val="0"/>
        <w:spacing w:after="0" w:line="240" w:lineRule="auto"/>
        <w:jc w:val="both"/>
        <w:rPr>
          <w:rFonts w:ascii="Arial" w:hAnsi="Arial" w:cs="Arial"/>
          <w:color w:val="17365D" w:themeColor="text2" w:themeShade="BF"/>
          <w:sz w:val="20"/>
          <w:szCs w:val="20"/>
        </w:rPr>
      </w:pPr>
      <w:r w:rsidRPr="00D83DDB">
        <w:rPr>
          <w:rFonts w:ascii="Arial" w:hAnsi="Arial" w:cs="Arial"/>
          <w:b/>
          <w:i/>
          <w:color w:val="E36C0A" w:themeColor="accent6" w:themeShade="BF"/>
          <w:sz w:val="20"/>
          <w:szCs w:val="20"/>
        </w:rPr>
        <w:t>Attention !</w:t>
      </w:r>
      <w:r w:rsidRPr="00D83DDB">
        <w:rPr>
          <w:rFonts w:ascii="Arial" w:hAnsi="Arial" w:cs="Arial"/>
          <w:i/>
          <w:color w:val="E36C0A" w:themeColor="accent6" w:themeShade="BF"/>
          <w:sz w:val="20"/>
          <w:szCs w:val="20"/>
        </w:rPr>
        <w:t xml:space="preserve"> La modélisation hydraulique du réseau est une phase « </w:t>
      </w:r>
      <w:r w:rsidRPr="00D83DDB">
        <w:rPr>
          <w:rFonts w:ascii="Arial" w:hAnsi="Arial" w:cs="Arial"/>
          <w:b/>
          <w:i/>
          <w:color w:val="E36C0A" w:themeColor="accent6" w:themeShade="BF"/>
          <w:sz w:val="20"/>
          <w:szCs w:val="20"/>
        </w:rPr>
        <w:t>OPTIONNELLE</w:t>
      </w:r>
      <w:r w:rsidRPr="00D83DDB">
        <w:rPr>
          <w:rFonts w:ascii="Arial" w:hAnsi="Arial" w:cs="Arial"/>
          <w:i/>
          <w:color w:val="E36C0A" w:themeColor="accent6" w:themeShade="BF"/>
          <w:sz w:val="20"/>
          <w:szCs w:val="20"/>
        </w:rPr>
        <w:t> » :</w:t>
      </w:r>
      <w:r>
        <w:rPr>
          <w:rFonts w:ascii="Arial" w:hAnsi="Arial" w:cs="Arial"/>
          <w:color w:val="E36C0A" w:themeColor="accent6" w:themeShade="BF"/>
          <w:sz w:val="20"/>
          <w:szCs w:val="20"/>
        </w:rPr>
        <w:t xml:space="preserve"> </w:t>
      </w:r>
      <w:r w:rsidRPr="00D83DDB">
        <w:rPr>
          <w:rFonts w:ascii="Arial" w:hAnsi="Arial" w:cs="Arial"/>
          <w:i/>
          <w:color w:val="7030A0"/>
          <w:sz w:val="20"/>
          <w:szCs w:val="20"/>
        </w:rPr>
        <w:t xml:space="preserve">elle peut être intégrée ou non à l’offre de base dans le CCTP de l’étude selon les besoins et l’intérêt qu’elle présente pour la collectivité. </w:t>
      </w:r>
      <w:r w:rsidR="00211901" w:rsidRPr="00D83DDB">
        <w:rPr>
          <w:rFonts w:ascii="Arial" w:hAnsi="Arial" w:cs="Arial"/>
          <w:i/>
          <w:color w:val="7030A0"/>
          <w:sz w:val="20"/>
          <w:szCs w:val="20"/>
        </w:rPr>
        <w:t xml:space="preserve">Selon les cas (en fonction </w:t>
      </w:r>
      <w:r w:rsidR="001745CE" w:rsidRPr="00D83DDB">
        <w:rPr>
          <w:rFonts w:ascii="Arial" w:hAnsi="Arial" w:cs="Arial"/>
          <w:i/>
          <w:color w:val="7030A0"/>
          <w:sz w:val="20"/>
          <w:szCs w:val="20"/>
        </w:rPr>
        <w:t xml:space="preserve">du niveau de connaissance et des données disponibles, </w:t>
      </w:r>
      <w:r w:rsidR="00211901" w:rsidRPr="00D83DDB">
        <w:rPr>
          <w:rFonts w:ascii="Arial" w:hAnsi="Arial" w:cs="Arial"/>
          <w:i/>
          <w:color w:val="7030A0"/>
          <w:sz w:val="20"/>
          <w:szCs w:val="20"/>
        </w:rPr>
        <w:t>de la taille et de la complexité du réseau</w:t>
      </w:r>
      <w:r w:rsidR="00117229" w:rsidRPr="00D83DDB">
        <w:rPr>
          <w:rFonts w:ascii="Arial" w:hAnsi="Arial" w:cs="Arial"/>
          <w:i/>
          <w:color w:val="7030A0"/>
          <w:sz w:val="20"/>
          <w:szCs w:val="20"/>
        </w:rPr>
        <w:t>…</w:t>
      </w:r>
      <w:r w:rsidR="00211901" w:rsidRPr="00D83DDB">
        <w:rPr>
          <w:rFonts w:ascii="Arial" w:hAnsi="Arial" w:cs="Arial"/>
          <w:i/>
          <w:color w:val="7030A0"/>
          <w:sz w:val="20"/>
          <w:szCs w:val="20"/>
        </w:rPr>
        <w:t xml:space="preserve">), une modélisation hydraulique du réseau </w:t>
      </w:r>
      <w:r w:rsidR="00117229" w:rsidRPr="00D83DDB">
        <w:rPr>
          <w:rFonts w:ascii="Arial" w:hAnsi="Arial" w:cs="Arial"/>
          <w:i/>
          <w:color w:val="7030A0"/>
          <w:sz w:val="20"/>
          <w:szCs w:val="20"/>
        </w:rPr>
        <w:t xml:space="preserve">n’est pas forcément </w:t>
      </w:r>
      <w:r w:rsidR="00AA676F" w:rsidRPr="00D83DDB">
        <w:rPr>
          <w:rFonts w:ascii="Arial" w:hAnsi="Arial" w:cs="Arial"/>
          <w:i/>
          <w:color w:val="7030A0"/>
          <w:sz w:val="20"/>
          <w:szCs w:val="20"/>
        </w:rPr>
        <w:t>pertinente</w:t>
      </w:r>
      <w:r w:rsidR="00117229" w:rsidRPr="00D83DDB">
        <w:rPr>
          <w:rFonts w:ascii="Arial" w:hAnsi="Arial" w:cs="Arial"/>
          <w:i/>
          <w:color w:val="7030A0"/>
          <w:sz w:val="20"/>
          <w:szCs w:val="20"/>
        </w:rPr>
        <w:t xml:space="preserve"> (petites collectivités…).</w:t>
      </w:r>
    </w:p>
    <w:p w14:paraId="479696E4" w14:textId="77777777" w:rsidR="00211901" w:rsidRDefault="00211901" w:rsidP="00274978">
      <w:pPr>
        <w:autoSpaceDE w:val="0"/>
        <w:autoSpaceDN w:val="0"/>
        <w:adjustRightInd w:val="0"/>
        <w:spacing w:after="0" w:line="240" w:lineRule="auto"/>
        <w:jc w:val="both"/>
        <w:rPr>
          <w:rFonts w:ascii="Arial" w:hAnsi="Arial" w:cs="Arial"/>
          <w:color w:val="000000"/>
          <w:sz w:val="20"/>
          <w:szCs w:val="20"/>
        </w:rPr>
      </w:pPr>
    </w:p>
    <w:p w14:paraId="77277F4B" w14:textId="77777777" w:rsidR="00661967" w:rsidRDefault="00661967" w:rsidP="00274978">
      <w:pPr>
        <w:autoSpaceDE w:val="0"/>
        <w:autoSpaceDN w:val="0"/>
        <w:adjustRightInd w:val="0"/>
        <w:spacing w:after="0" w:line="240" w:lineRule="auto"/>
        <w:jc w:val="both"/>
        <w:rPr>
          <w:rFonts w:ascii="Arial" w:hAnsi="Arial" w:cs="Arial"/>
          <w:color w:val="000000"/>
          <w:sz w:val="20"/>
          <w:szCs w:val="20"/>
        </w:rPr>
      </w:pPr>
      <w:r w:rsidRPr="00661967">
        <w:rPr>
          <w:rFonts w:ascii="Arial" w:hAnsi="Arial" w:cs="Arial"/>
          <w:color w:val="000000"/>
          <w:sz w:val="20"/>
          <w:szCs w:val="20"/>
        </w:rPr>
        <w:t>La modélisation hydraulique d</w:t>
      </w:r>
      <w:r w:rsidR="00C32D79">
        <w:rPr>
          <w:rFonts w:ascii="Arial" w:hAnsi="Arial" w:cs="Arial"/>
          <w:color w:val="000000"/>
          <w:sz w:val="20"/>
          <w:szCs w:val="20"/>
        </w:rPr>
        <w:t>es</w:t>
      </w:r>
      <w:r w:rsidRPr="00661967">
        <w:rPr>
          <w:rFonts w:ascii="Arial" w:hAnsi="Arial" w:cs="Arial"/>
          <w:color w:val="000000"/>
          <w:sz w:val="20"/>
          <w:szCs w:val="20"/>
        </w:rPr>
        <w:t xml:space="preserve"> réseau</w:t>
      </w:r>
      <w:r w:rsidR="00C32D79">
        <w:rPr>
          <w:rFonts w:ascii="Arial" w:hAnsi="Arial" w:cs="Arial"/>
          <w:color w:val="000000"/>
          <w:sz w:val="20"/>
          <w:szCs w:val="20"/>
        </w:rPr>
        <w:t>x</w:t>
      </w:r>
      <w:r w:rsidRPr="00661967">
        <w:rPr>
          <w:rFonts w:ascii="Arial" w:hAnsi="Arial" w:cs="Arial"/>
          <w:color w:val="000000"/>
          <w:sz w:val="20"/>
          <w:szCs w:val="20"/>
        </w:rPr>
        <w:t xml:space="preserve"> </w:t>
      </w:r>
      <w:r w:rsidR="00C32D79">
        <w:rPr>
          <w:rFonts w:ascii="Arial" w:hAnsi="Arial" w:cs="Arial"/>
          <w:color w:val="000000"/>
          <w:sz w:val="20"/>
          <w:szCs w:val="20"/>
        </w:rPr>
        <w:t xml:space="preserve">d’assainissement </w:t>
      </w:r>
      <w:r>
        <w:rPr>
          <w:rFonts w:ascii="Arial" w:hAnsi="Arial" w:cs="Arial"/>
          <w:color w:val="000000"/>
          <w:sz w:val="20"/>
          <w:szCs w:val="20"/>
        </w:rPr>
        <w:t xml:space="preserve">consiste à effectuer des </w:t>
      </w:r>
      <w:r w:rsidRPr="00661967">
        <w:rPr>
          <w:rFonts w:ascii="Arial" w:hAnsi="Arial" w:cs="Arial"/>
          <w:color w:val="000000"/>
          <w:sz w:val="20"/>
          <w:szCs w:val="20"/>
        </w:rPr>
        <w:t>simulation</w:t>
      </w:r>
      <w:r>
        <w:rPr>
          <w:rFonts w:ascii="Arial" w:hAnsi="Arial" w:cs="Arial"/>
          <w:color w:val="000000"/>
          <w:sz w:val="20"/>
          <w:szCs w:val="20"/>
        </w:rPr>
        <w:t>s</w:t>
      </w:r>
      <w:r w:rsidRPr="00661967">
        <w:rPr>
          <w:rFonts w:ascii="Arial" w:hAnsi="Arial" w:cs="Arial"/>
          <w:color w:val="000000"/>
          <w:sz w:val="20"/>
          <w:szCs w:val="20"/>
        </w:rPr>
        <w:t xml:space="preserve"> théorique</w:t>
      </w:r>
      <w:r>
        <w:rPr>
          <w:rFonts w:ascii="Arial" w:hAnsi="Arial" w:cs="Arial"/>
          <w:color w:val="000000"/>
          <w:sz w:val="20"/>
          <w:szCs w:val="20"/>
        </w:rPr>
        <w:t>s</w:t>
      </w:r>
      <w:r w:rsidRPr="00661967">
        <w:rPr>
          <w:rFonts w:ascii="Arial" w:hAnsi="Arial" w:cs="Arial"/>
          <w:color w:val="000000"/>
          <w:sz w:val="20"/>
          <w:szCs w:val="20"/>
        </w:rPr>
        <w:t xml:space="preserve"> du fonctionnement </w:t>
      </w:r>
      <w:r>
        <w:rPr>
          <w:rFonts w:ascii="Arial" w:hAnsi="Arial" w:cs="Arial"/>
          <w:color w:val="000000"/>
          <w:sz w:val="20"/>
          <w:szCs w:val="20"/>
        </w:rPr>
        <w:t>et</w:t>
      </w:r>
      <w:r w:rsidRPr="00661967">
        <w:rPr>
          <w:rFonts w:ascii="Arial" w:hAnsi="Arial" w:cs="Arial"/>
          <w:color w:val="000000"/>
          <w:sz w:val="20"/>
          <w:szCs w:val="20"/>
        </w:rPr>
        <w:t xml:space="preserve"> du comportement </w:t>
      </w:r>
      <w:r w:rsidR="008A3144">
        <w:rPr>
          <w:rFonts w:ascii="Arial" w:hAnsi="Arial" w:cs="Arial"/>
          <w:color w:val="000000"/>
          <w:sz w:val="20"/>
          <w:szCs w:val="20"/>
        </w:rPr>
        <w:t>du réseau en tout point du réseau.</w:t>
      </w:r>
    </w:p>
    <w:p w14:paraId="414B519D" w14:textId="77777777" w:rsidR="000E57AA" w:rsidRDefault="000E57AA" w:rsidP="00274978">
      <w:pPr>
        <w:autoSpaceDE w:val="0"/>
        <w:autoSpaceDN w:val="0"/>
        <w:adjustRightInd w:val="0"/>
        <w:spacing w:after="0" w:line="240" w:lineRule="auto"/>
        <w:jc w:val="both"/>
        <w:rPr>
          <w:rFonts w:ascii="Arial" w:hAnsi="Arial" w:cs="Arial"/>
          <w:color w:val="000000"/>
          <w:sz w:val="20"/>
          <w:szCs w:val="20"/>
        </w:rPr>
      </w:pPr>
    </w:p>
    <w:p w14:paraId="0186C723" w14:textId="77777777" w:rsidR="00661967" w:rsidRDefault="00C4662F" w:rsidP="00274978">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Les objectifs de cette phase sont :</w:t>
      </w:r>
    </w:p>
    <w:p w14:paraId="2A9227B0" w14:textId="77777777" w:rsidR="00661967" w:rsidRDefault="00661967" w:rsidP="00274978">
      <w:pPr>
        <w:pStyle w:val="Default"/>
        <w:numPr>
          <w:ilvl w:val="0"/>
          <w:numId w:val="2"/>
        </w:numPr>
        <w:tabs>
          <w:tab w:val="clear" w:pos="720"/>
          <w:tab w:val="num" w:pos="567"/>
        </w:tabs>
        <w:ind w:left="426" w:hanging="284"/>
        <w:jc w:val="both"/>
        <w:rPr>
          <w:rFonts w:ascii="Arial" w:hAnsi="Arial" w:cs="Arial"/>
          <w:sz w:val="20"/>
          <w:szCs w:val="20"/>
        </w:rPr>
      </w:pPr>
      <w:r w:rsidRPr="00C4662F">
        <w:rPr>
          <w:rFonts w:ascii="Arial" w:hAnsi="Arial" w:cs="Arial"/>
          <w:sz w:val="20"/>
          <w:szCs w:val="20"/>
        </w:rPr>
        <w:t xml:space="preserve">de tester </w:t>
      </w:r>
      <w:r w:rsidRPr="00117229">
        <w:rPr>
          <w:rFonts w:ascii="Arial" w:hAnsi="Arial" w:cs="Arial"/>
          <w:bCs/>
          <w:sz w:val="20"/>
          <w:szCs w:val="20"/>
        </w:rPr>
        <w:t>l'adéquation des aménagements possibles</w:t>
      </w:r>
      <w:r w:rsidRPr="00C4662F">
        <w:rPr>
          <w:rFonts w:ascii="Arial" w:hAnsi="Arial" w:cs="Arial"/>
          <w:b/>
          <w:bCs/>
          <w:sz w:val="20"/>
          <w:szCs w:val="20"/>
        </w:rPr>
        <w:t xml:space="preserve"> </w:t>
      </w:r>
      <w:r w:rsidRPr="00C4662F">
        <w:rPr>
          <w:rFonts w:ascii="Arial" w:hAnsi="Arial" w:cs="Arial"/>
          <w:sz w:val="20"/>
          <w:szCs w:val="20"/>
        </w:rPr>
        <w:t>pour pallier les anomalies rencontrées sur site ou mises en évidence lors de la modélisation</w:t>
      </w:r>
      <w:r w:rsidR="00DC2014">
        <w:rPr>
          <w:rFonts w:ascii="Arial" w:hAnsi="Arial" w:cs="Arial"/>
          <w:sz w:val="20"/>
          <w:szCs w:val="20"/>
        </w:rPr>
        <w:t> ;</w:t>
      </w:r>
    </w:p>
    <w:p w14:paraId="44095797" w14:textId="77777777" w:rsidR="00F237D9" w:rsidRDefault="00F237D9" w:rsidP="00274978">
      <w:pPr>
        <w:pStyle w:val="Default"/>
        <w:numPr>
          <w:ilvl w:val="0"/>
          <w:numId w:val="2"/>
        </w:numPr>
        <w:tabs>
          <w:tab w:val="clear" w:pos="720"/>
          <w:tab w:val="num" w:pos="567"/>
        </w:tabs>
        <w:ind w:left="426" w:hanging="284"/>
        <w:jc w:val="both"/>
        <w:rPr>
          <w:rFonts w:ascii="Arial" w:hAnsi="Arial" w:cs="Arial"/>
          <w:sz w:val="20"/>
          <w:szCs w:val="20"/>
        </w:rPr>
      </w:pPr>
      <w:r>
        <w:rPr>
          <w:rFonts w:ascii="Arial" w:hAnsi="Arial" w:cs="Arial"/>
          <w:sz w:val="20"/>
          <w:szCs w:val="20"/>
        </w:rPr>
        <w:t>au besoin, d’évaluer l</w:t>
      </w:r>
      <w:r w:rsidRPr="00F237D9">
        <w:rPr>
          <w:rFonts w:ascii="Arial" w:hAnsi="Arial" w:cs="Arial"/>
          <w:sz w:val="20"/>
          <w:szCs w:val="20"/>
        </w:rPr>
        <w:t xml:space="preserve">es possibilités de </w:t>
      </w:r>
      <w:r w:rsidR="00C32D79">
        <w:rPr>
          <w:rFonts w:ascii="Arial" w:hAnsi="Arial" w:cs="Arial"/>
          <w:sz w:val="20"/>
          <w:szCs w:val="20"/>
        </w:rPr>
        <w:t xml:space="preserve">collectes </w:t>
      </w:r>
      <w:r>
        <w:rPr>
          <w:rFonts w:ascii="Arial" w:hAnsi="Arial" w:cs="Arial"/>
          <w:sz w:val="20"/>
          <w:szCs w:val="20"/>
        </w:rPr>
        <w:t>futur</w:t>
      </w:r>
      <w:r w:rsidR="00C32D79">
        <w:rPr>
          <w:rFonts w:ascii="Arial" w:hAnsi="Arial" w:cs="Arial"/>
          <w:sz w:val="20"/>
          <w:szCs w:val="20"/>
        </w:rPr>
        <w:t>e</w:t>
      </w:r>
      <w:r>
        <w:rPr>
          <w:rFonts w:ascii="Arial" w:hAnsi="Arial" w:cs="Arial"/>
          <w:sz w:val="20"/>
          <w:szCs w:val="20"/>
        </w:rPr>
        <w:t>s potentiel</w:t>
      </w:r>
      <w:r w:rsidR="00C32D79">
        <w:rPr>
          <w:rFonts w:ascii="Arial" w:hAnsi="Arial" w:cs="Arial"/>
          <w:sz w:val="20"/>
          <w:szCs w:val="20"/>
        </w:rPr>
        <w:t>les</w:t>
      </w:r>
      <w:r w:rsidR="00DC2014">
        <w:rPr>
          <w:rFonts w:ascii="Arial" w:hAnsi="Arial" w:cs="Arial"/>
          <w:sz w:val="20"/>
          <w:szCs w:val="20"/>
        </w:rPr>
        <w:t> ;</w:t>
      </w:r>
    </w:p>
    <w:p w14:paraId="35721A3B" w14:textId="77777777" w:rsidR="00117229" w:rsidRPr="00117229" w:rsidRDefault="00803254" w:rsidP="00274978">
      <w:pPr>
        <w:pStyle w:val="Default"/>
        <w:numPr>
          <w:ilvl w:val="0"/>
          <w:numId w:val="2"/>
        </w:numPr>
        <w:tabs>
          <w:tab w:val="clear" w:pos="720"/>
          <w:tab w:val="num" w:pos="567"/>
        </w:tabs>
        <w:ind w:left="426" w:hanging="284"/>
        <w:jc w:val="both"/>
        <w:rPr>
          <w:rFonts w:ascii="Arial" w:hAnsi="Arial" w:cs="Arial"/>
          <w:color w:val="auto"/>
          <w:sz w:val="20"/>
          <w:szCs w:val="20"/>
        </w:rPr>
      </w:pPr>
      <w:r w:rsidRPr="00117229">
        <w:rPr>
          <w:rFonts w:ascii="Arial" w:hAnsi="Arial" w:cs="Arial"/>
          <w:color w:val="auto"/>
          <w:sz w:val="20"/>
          <w:szCs w:val="20"/>
        </w:rPr>
        <w:t>d’identifi</w:t>
      </w:r>
      <w:r w:rsidR="00117229">
        <w:rPr>
          <w:rFonts w:ascii="Arial" w:hAnsi="Arial" w:cs="Arial"/>
          <w:color w:val="auto"/>
          <w:sz w:val="20"/>
          <w:szCs w:val="20"/>
        </w:rPr>
        <w:t>er d</w:t>
      </w:r>
      <w:r w:rsidRPr="00117229">
        <w:rPr>
          <w:rFonts w:ascii="Arial" w:hAnsi="Arial" w:cs="Arial"/>
          <w:color w:val="auto"/>
          <w:sz w:val="20"/>
          <w:szCs w:val="20"/>
        </w:rPr>
        <w:t>es faiblesses actuelles (insuffisances et dysfonctionnements) de fonctionnement du réseau qui n’auraient pas été mises en évidence in situ</w:t>
      </w:r>
      <w:r w:rsidR="00DC2014">
        <w:rPr>
          <w:rFonts w:ascii="Arial" w:hAnsi="Arial" w:cs="Arial"/>
          <w:b/>
          <w:color w:val="auto"/>
          <w:sz w:val="20"/>
          <w:szCs w:val="20"/>
        </w:rPr>
        <w:t>.</w:t>
      </w:r>
    </w:p>
    <w:p w14:paraId="75650779" w14:textId="77777777" w:rsidR="00661967" w:rsidRDefault="00661967" w:rsidP="00274978">
      <w:pPr>
        <w:autoSpaceDE w:val="0"/>
        <w:autoSpaceDN w:val="0"/>
        <w:adjustRightInd w:val="0"/>
        <w:spacing w:after="0" w:line="240" w:lineRule="auto"/>
        <w:rPr>
          <w:rFonts w:ascii="Arial" w:hAnsi="Arial" w:cs="Arial"/>
          <w:sz w:val="20"/>
          <w:szCs w:val="20"/>
          <w:u w:val="single"/>
        </w:rPr>
      </w:pPr>
    </w:p>
    <w:p w14:paraId="3FDC9615" w14:textId="77777777" w:rsidR="00661967" w:rsidRDefault="00187C45" w:rsidP="00274978">
      <w:pPr>
        <w:autoSpaceDE w:val="0"/>
        <w:autoSpaceDN w:val="0"/>
        <w:adjustRightInd w:val="0"/>
        <w:spacing w:after="0" w:line="240" w:lineRule="auto"/>
        <w:rPr>
          <w:rFonts w:ascii="Arial" w:hAnsi="Arial" w:cs="Arial"/>
          <w:sz w:val="20"/>
          <w:szCs w:val="20"/>
        </w:rPr>
      </w:pPr>
      <w:r>
        <w:rPr>
          <w:rFonts w:ascii="Arial" w:hAnsi="Arial" w:cs="Arial"/>
          <w:sz w:val="20"/>
          <w:szCs w:val="20"/>
        </w:rPr>
        <w:t>Les étapes de cette phase</w:t>
      </w:r>
      <w:r w:rsidR="0010535D">
        <w:rPr>
          <w:rFonts w:ascii="Arial" w:hAnsi="Arial" w:cs="Arial"/>
          <w:sz w:val="20"/>
          <w:szCs w:val="20"/>
        </w:rPr>
        <w:t xml:space="preserve"> sont les suivantes :</w:t>
      </w:r>
    </w:p>
    <w:p w14:paraId="0C76777A" w14:textId="77777777" w:rsidR="0010535D" w:rsidRDefault="0010535D" w:rsidP="00274978">
      <w:pPr>
        <w:pStyle w:val="Paragraphedeliste"/>
        <w:numPr>
          <w:ilvl w:val="0"/>
          <w:numId w:val="2"/>
        </w:numPr>
        <w:autoSpaceDE w:val="0"/>
        <w:autoSpaceDN w:val="0"/>
        <w:adjustRightInd w:val="0"/>
        <w:spacing w:after="0" w:line="240" w:lineRule="auto"/>
        <w:rPr>
          <w:rFonts w:ascii="Arial" w:hAnsi="Arial" w:cs="Arial"/>
          <w:sz w:val="20"/>
          <w:szCs w:val="20"/>
        </w:rPr>
      </w:pPr>
      <w:r>
        <w:rPr>
          <w:rFonts w:ascii="Arial" w:hAnsi="Arial" w:cs="Arial"/>
          <w:sz w:val="20"/>
          <w:szCs w:val="20"/>
        </w:rPr>
        <w:t>collecte des données</w:t>
      </w:r>
      <w:r w:rsidR="00DC2014">
        <w:rPr>
          <w:rFonts w:ascii="Arial" w:hAnsi="Arial" w:cs="Arial"/>
          <w:sz w:val="20"/>
          <w:szCs w:val="20"/>
        </w:rPr>
        <w:t>,</w:t>
      </w:r>
    </w:p>
    <w:p w14:paraId="37D2409D" w14:textId="77777777" w:rsidR="0041014E" w:rsidRDefault="0010535D" w:rsidP="00274978">
      <w:pPr>
        <w:pStyle w:val="Paragraphedeliste"/>
        <w:numPr>
          <w:ilvl w:val="0"/>
          <w:numId w:val="2"/>
        </w:numPr>
        <w:autoSpaceDE w:val="0"/>
        <w:autoSpaceDN w:val="0"/>
        <w:adjustRightInd w:val="0"/>
        <w:spacing w:after="0" w:line="240" w:lineRule="auto"/>
        <w:rPr>
          <w:rFonts w:ascii="Arial" w:hAnsi="Arial" w:cs="Arial"/>
          <w:sz w:val="20"/>
          <w:szCs w:val="20"/>
        </w:rPr>
      </w:pPr>
      <w:r>
        <w:rPr>
          <w:rFonts w:ascii="Arial" w:hAnsi="Arial" w:cs="Arial"/>
          <w:sz w:val="20"/>
          <w:szCs w:val="20"/>
        </w:rPr>
        <w:t>construction de l’ossature du réseau (nœuds, arcs et organes particuliers)</w:t>
      </w:r>
      <w:r w:rsidR="00DC2014">
        <w:rPr>
          <w:rFonts w:ascii="Arial" w:hAnsi="Arial" w:cs="Arial"/>
          <w:sz w:val="20"/>
          <w:szCs w:val="20"/>
        </w:rPr>
        <w:t>,</w:t>
      </w:r>
    </w:p>
    <w:p w14:paraId="180590D8" w14:textId="77777777" w:rsidR="0010535D" w:rsidRDefault="0010535D" w:rsidP="00274978">
      <w:pPr>
        <w:pStyle w:val="Paragraphedeliste"/>
        <w:numPr>
          <w:ilvl w:val="0"/>
          <w:numId w:val="2"/>
        </w:numPr>
        <w:autoSpaceDE w:val="0"/>
        <w:autoSpaceDN w:val="0"/>
        <w:adjustRightInd w:val="0"/>
        <w:spacing w:after="0" w:line="240" w:lineRule="auto"/>
        <w:rPr>
          <w:rFonts w:ascii="Arial" w:hAnsi="Arial" w:cs="Arial"/>
          <w:sz w:val="20"/>
          <w:szCs w:val="20"/>
        </w:rPr>
      </w:pPr>
      <w:r>
        <w:rPr>
          <w:rFonts w:ascii="Arial" w:hAnsi="Arial" w:cs="Arial"/>
          <w:sz w:val="20"/>
          <w:szCs w:val="20"/>
        </w:rPr>
        <w:t>intégration des données dans le modèle</w:t>
      </w:r>
      <w:r w:rsidR="00DC2014">
        <w:rPr>
          <w:rFonts w:ascii="Arial" w:hAnsi="Arial" w:cs="Arial"/>
          <w:sz w:val="20"/>
          <w:szCs w:val="20"/>
        </w:rPr>
        <w:t>,</w:t>
      </w:r>
    </w:p>
    <w:p w14:paraId="28925EB9" w14:textId="77777777" w:rsidR="0041014E" w:rsidRDefault="0041014E" w:rsidP="00274978">
      <w:pPr>
        <w:pStyle w:val="Paragraphedeliste"/>
        <w:numPr>
          <w:ilvl w:val="0"/>
          <w:numId w:val="2"/>
        </w:numPr>
        <w:autoSpaceDE w:val="0"/>
        <w:autoSpaceDN w:val="0"/>
        <w:adjustRightInd w:val="0"/>
        <w:spacing w:after="0" w:line="240" w:lineRule="auto"/>
        <w:rPr>
          <w:rFonts w:ascii="Arial" w:hAnsi="Arial" w:cs="Arial"/>
          <w:sz w:val="20"/>
          <w:szCs w:val="20"/>
        </w:rPr>
      </w:pPr>
      <w:r>
        <w:rPr>
          <w:rFonts w:ascii="Arial" w:hAnsi="Arial" w:cs="Arial"/>
          <w:sz w:val="20"/>
          <w:szCs w:val="20"/>
        </w:rPr>
        <w:t>calage du modèle</w:t>
      </w:r>
      <w:r w:rsidR="00DC2014">
        <w:rPr>
          <w:rFonts w:ascii="Arial" w:hAnsi="Arial" w:cs="Arial"/>
          <w:sz w:val="20"/>
          <w:szCs w:val="20"/>
        </w:rPr>
        <w:t>,</w:t>
      </w:r>
    </w:p>
    <w:p w14:paraId="1248B826" w14:textId="77777777" w:rsidR="0041014E" w:rsidRPr="0010535D" w:rsidRDefault="0041014E" w:rsidP="00274978">
      <w:pPr>
        <w:pStyle w:val="Paragraphedeliste"/>
        <w:numPr>
          <w:ilvl w:val="0"/>
          <w:numId w:val="2"/>
        </w:numPr>
        <w:autoSpaceDE w:val="0"/>
        <w:autoSpaceDN w:val="0"/>
        <w:adjustRightInd w:val="0"/>
        <w:spacing w:after="0" w:line="240" w:lineRule="auto"/>
        <w:rPr>
          <w:rFonts w:ascii="Arial" w:hAnsi="Arial" w:cs="Arial"/>
          <w:sz w:val="20"/>
          <w:szCs w:val="20"/>
        </w:rPr>
      </w:pPr>
      <w:r>
        <w:rPr>
          <w:rFonts w:ascii="Arial" w:hAnsi="Arial" w:cs="Arial"/>
          <w:sz w:val="20"/>
          <w:szCs w:val="20"/>
        </w:rPr>
        <w:t>simulations</w:t>
      </w:r>
      <w:r w:rsidR="00DC2014">
        <w:rPr>
          <w:rFonts w:ascii="Arial" w:hAnsi="Arial" w:cs="Arial"/>
          <w:sz w:val="20"/>
          <w:szCs w:val="20"/>
        </w:rPr>
        <w:t>.</w:t>
      </w:r>
    </w:p>
    <w:p w14:paraId="0ACD5496" w14:textId="77777777" w:rsidR="004F55CE" w:rsidRDefault="004F55CE" w:rsidP="00274978">
      <w:pPr>
        <w:autoSpaceDE w:val="0"/>
        <w:autoSpaceDN w:val="0"/>
        <w:adjustRightInd w:val="0"/>
        <w:spacing w:after="0" w:line="240" w:lineRule="auto"/>
        <w:rPr>
          <w:rFonts w:ascii="Arial" w:hAnsi="Arial" w:cs="Arial"/>
          <w:sz w:val="20"/>
          <w:szCs w:val="20"/>
        </w:rPr>
      </w:pPr>
    </w:p>
    <w:p w14:paraId="0232BC9D" w14:textId="77777777" w:rsidR="00AD2A91" w:rsidRPr="004F55CE" w:rsidRDefault="00AD2A91" w:rsidP="00274978">
      <w:pPr>
        <w:autoSpaceDE w:val="0"/>
        <w:autoSpaceDN w:val="0"/>
        <w:adjustRightInd w:val="0"/>
        <w:spacing w:after="0" w:line="240" w:lineRule="auto"/>
        <w:rPr>
          <w:rFonts w:ascii="Arial" w:hAnsi="Arial" w:cs="Arial"/>
          <w:sz w:val="20"/>
          <w:szCs w:val="20"/>
        </w:rPr>
      </w:pPr>
    </w:p>
    <w:p w14:paraId="6F7A7666" w14:textId="77777777" w:rsidR="00187C45" w:rsidRPr="00187C45" w:rsidRDefault="003A2288" w:rsidP="00274978">
      <w:pPr>
        <w:pStyle w:val="Titre3"/>
      </w:pPr>
      <w:bookmarkStart w:id="26" w:name="_Toc42673624"/>
      <w:r>
        <w:t xml:space="preserve">1/ </w:t>
      </w:r>
      <w:r w:rsidR="00187C45" w:rsidRPr="00187C45">
        <w:t>Construction du modèle</w:t>
      </w:r>
      <w:bookmarkEnd w:id="26"/>
    </w:p>
    <w:p w14:paraId="481D1D12" w14:textId="77777777" w:rsidR="000E57AA" w:rsidRDefault="000E57AA" w:rsidP="00274978">
      <w:pPr>
        <w:autoSpaceDE w:val="0"/>
        <w:autoSpaceDN w:val="0"/>
        <w:adjustRightInd w:val="0"/>
        <w:spacing w:after="0" w:line="240" w:lineRule="auto"/>
        <w:rPr>
          <w:rFonts w:ascii="Arial" w:hAnsi="Arial" w:cs="Arial"/>
          <w:sz w:val="20"/>
          <w:szCs w:val="20"/>
        </w:rPr>
      </w:pPr>
    </w:p>
    <w:p w14:paraId="1FF1093E" w14:textId="77777777" w:rsidR="001B3EEB" w:rsidRDefault="00F237D9" w:rsidP="0027497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Le </w:t>
      </w:r>
      <w:r w:rsidR="000B5921">
        <w:rPr>
          <w:rFonts w:ascii="Arial" w:hAnsi="Arial" w:cs="Arial"/>
          <w:sz w:val="20"/>
          <w:szCs w:val="20"/>
        </w:rPr>
        <w:t>titulaire</w:t>
      </w:r>
      <w:r w:rsidR="002C4DAD">
        <w:rPr>
          <w:rFonts w:ascii="Arial" w:hAnsi="Arial" w:cs="Arial"/>
          <w:sz w:val="20"/>
          <w:szCs w:val="20"/>
        </w:rPr>
        <w:t xml:space="preserve"> identifie </w:t>
      </w:r>
      <w:r w:rsidR="001B3EEB">
        <w:rPr>
          <w:rFonts w:ascii="Arial" w:hAnsi="Arial" w:cs="Arial"/>
          <w:sz w:val="20"/>
          <w:szCs w:val="20"/>
        </w:rPr>
        <w:t xml:space="preserve">les informations et données </w:t>
      </w:r>
      <w:r>
        <w:rPr>
          <w:rFonts w:ascii="Arial" w:hAnsi="Arial" w:cs="Arial"/>
          <w:sz w:val="20"/>
          <w:szCs w:val="20"/>
        </w:rPr>
        <w:t>nécessaires à intégrer dans le modèle hydraulique. Soit</w:t>
      </w:r>
      <w:r w:rsidR="00117229">
        <w:rPr>
          <w:rFonts w:ascii="Arial" w:hAnsi="Arial" w:cs="Arial"/>
          <w:sz w:val="20"/>
          <w:szCs w:val="20"/>
        </w:rPr>
        <w:t>,</w:t>
      </w:r>
      <w:r>
        <w:rPr>
          <w:rFonts w:ascii="Arial" w:hAnsi="Arial" w:cs="Arial"/>
          <w:sz w:val="20"/>
          <w:szCs w:val="20"/>
        </w:rPr>
        <w:t xml:space="preserve"> entre autres</w:t>
      </w:r>
      <w:r w:rsidR="00117229">
        <w:rPr>
          <w:rFonts w:ascii="Arial" w:hAnsi="Arial" w:cs="Arial"/>
          <w:sz w:val="20"/>
          <w:szCs w:val="20"/>
        </w:rPr>
        <w:t>,</w:t>
      </w:r>
      <w:r>
        <w:rPr>
          <w:rFonts w:ascii="Arial" w:hAnsi="Arial" w:cs="Arial"/>
          <w:sz w:val="20"/>
          <w:szCs w:val="20"/>
        </w:rPr>
        <w:t xml:space="preserve"> les données </w:t>
      </w:r>
      <w:r w:rsidR="001B3EEB">
        <w:rPr>
          <w:rFonts w:ascii="Arial" w:hAnsi="Arial" w:cs="Arial"/>
          <w:sz w:val="20"/>
          <w:szCs w:val="20"/>
        </w:rPr>
        <w:t>suivantes :</w:t>
      </w:r>
    </w:p>
    <w:p w14:paraId="7CFC50DC" w14:textId="77777777" w:rsidR="001B3EEB" w:rsidRDefault="001B3EEB"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sidRPr="001B3EEB">
        <w:rPr>
          <w:rFonts w:ascii="Arial" w:hAnsi="Arial" w:cs="Arial"/>
          <w:sz w:val="20"/>
          <w:szCs w:val="20"/>
        </w:rPr>
        <w:t>plan</w:t>
      </w:r>
      <w:r w:rsidR="00117229">
        <w:rPr>
          <w:rFonts w:ascii="Arial" w:hAnsi="Arial" w:cs="Arial"/>
          <w:sz w:val="20"/>
          <w:szCs w:val="20"/>
        </w:rPr>
        <w:t>(s)</w:t>
      </w:r>
      <w:r w:rsidRPr="001B3EEB">
        <w:rPr>
          <w:rFonts w:ascii="Arial" w:hAnsi="Arial" w:cs="Arial"/>
          <w:sz w:val="20"/>
          <w:szCs w:val="20"/>
        </w:rPr>
        <w:t xml:space="preserve"> de récolement du réseau</w:t>
      </w:r>
      <w:r w:rsidR="00DC2014">
        <w:rPr>
          <w:rFonts w:ascii="Arial" w:hAnsi="Arial" w:cs="Arial"/>
          <w:sz w:val="20"/>
          <w:szCs w:val="20"/>
        </w:rPr>
        <w:t>,</w:t>
      </w:r>
    </w:p>
    <w:p w14:paraId="76B6F0BE" w14:textId="77777777" w:rsidR="001B3EEB" w:rsidRDefault="001B3EEB"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caractéristiques des ouvrages (côtes et capacité</w:t>
      </w:r>
      <w:r w:rsidR="00117229">
        <w:rPr>
          <w:rFonts w:ascii="Arial" w:hAnsi="Arial" w:cs="Arial"/>
          <w:sz w:val="20"/>
          <w:szCs w:val="20"/>
        </w:rPr>
        <w:t xml:space="preserve"> des</w:t>
      </w:r>
      <w:r>
        <w:rPr>
          <w:rFonts w:ascii="Arial" w:hAnsi="Arial" w:cs="Arial"/>
          <w:sz w:val="20"/>
          <w:szCs w:val="20"/>
        </w:rPr>
        <w:t xml:space="preserve"> ouvrages de stockage, diamètre et longueur des tronçons de canalisations…)</w:t>
      </w:r>
      <w:r w:rsidR="00DC2014">
        <w:rPr>
          <w:rFonts w:ascii="Arial" w:hAnsi="Arial" w:cs="Arial"/>
          <w:sz w:val="20"/>
          <w:szCs w:val="20"/>
        </w:rPr>
        <w:t>,</w:t>
      </w:r>
    </w:p>
    <w:p w14:paraId="633EADB8" w14:textId="77777777" w:rsidR="001B3EEB" w:rsidRDefault="001B3EEB"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données topographiques (altitudes des différents points du système)</w:t>
      </w:r>
      <w:r w:rsidR="00DC2014">
        <w:rPr>
          <w:rFonts w:ascii="Arial" w:hAnsi="Arial" w:cs="Arial"/>
          <w:sz w:val="20"/>
          <w:szCs w:val="20"/>
        </w:rPr>
        <w:t>,</w:t>
      </w:r>
    </w:p>
    <w:p w14:paraId="769B600E" w14:textId="77777777" w:rsidR="00C32D79" w:rsidRDefault="001B3EEB"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sidRPr="006E7BAC">
        <w:rPr>
          <w:rFonts w:ascii="Arial" w:hAnsi="Arial" w:cs="Arial"/>
          <w:sz w:val="20"/>
          <w:szCs w:val="20"/>
        </w:rPr>
        <w:t>données issues de</w:t>
      </w:r>
      <w:r w:rsidR="00C32D79">
        <w:rPr>
          <w:rFonts w:ascii="Arial" w:hAnsi="Arial" w:cs="Arial"/>
          <w:sz w:val="20"/>
          <w:szCs w:val="20"/>
        </w:rPr>
        <w:t>s</w:t>
      </w:r>
      <w:r w:rsidRPr="006E7BAC">
        <w:rPr>
          <w:rFonts w:ascii="Arial" w:hAnsi="Arial" w:cs="Arial"/>
          <w:sz w:val="20"/>
          <w:szCs w:val="20"/>
        </w:rPr>
        <w:t xml:space="preserve"> campagne</w:t>
      </w:r>
      <w:r w:rsidR="00C32D79">
        <w:rPr>
          <w:rFonts w:ascii="Arial" w:hAnsi="Arial" w:cs="Arial"/>
          <w:sz w:val="20"/>
          <w:szCs w:val="20"/>
        </w:rPr>
        <w:t>s</w:t>
      </w:r>
      <w:r w:rsidRPr="006E7BAC">
        <w:rPr>
          <w:rFonts w:ascii="Arial" w:hAnsi="Arial" w:cs="Arial"/>
          <w:sz w:val="20"/>
          <w:szCs w:val="20"/>
        </w:rPr>
        <w:t xml:space="preserve"> de mesure</w:t>
      </w:r>
    </w:p>
    <w:p w14:paraId="41C0EEB9" w14:textId="77777777" w:rsidR="001B3EEB" w:rsidRPr="006E7BAC" w:rsidRDefault="00C32D79"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données de pluviométrie. </w:t>
      </w:r>
    </w:p>
    <w:p w14:paraId="21930FF1" w14:textId="77777777" w:rsidR="006E7BAC" w:rsidRDefault="006E7BAC" w:rsidP="00274978">
      <w:pPr>
        <w:autoSpaceDE w:val="0"/>
        <w:autoSpaceDN w:val="0"/>
        <w:adjustRightInd w:val="0"/>
        <w:spacing w:after="0" w:line="240" w:lineRule="auto"/>
        <w:jc w:val="both"/>
        <w:rPr>
          <w:rFonts w:ascii="Arial" w:hAnsi="Arial" w:cs="Arial"/>
          <w:b/>
          <w:color w:val="FF0000"/>
          <w:sz w:val="20"/>
          <w:szCs w:val="20"/>
        </w:rPr>
      </w:pPr>
    </w:p>
    <w:p w14:paraId="21D75723" w14:textId="77777777" w:rsidR="00AD2A91" w:rsidRDefault="00AD2A91" w:rsidP="00274978">
      <w:pPr>
        <w:autoSpaceDE w:val="0"/>
        <w:autoSpaceDN w:val="0"/>
        <w:adjustRightInd w:val="0"/>
        <w:spacing w:after="0" w:line="240" w:lineRule="auto"/>
        <w:jc w:val="both"/>
        <w:rPr>
          <w:rFonts w:ascii="Arial" w:hAnsi="Arial" w:cs="Arial"/>
          <w:b/>
          <w:color w:val="FF0000"/>
          <w:sz w:val="20"/>
          <w:szCs w:val="20"/>
        </w:rPr>
      </w:pPr>
    </w:p>
    <w:p w14:paraId="5D36913C" w14:textId="77777777" w:rsidR="00187C45" w:rsidRPr="00187C45" w:rsidRDefault="003A2288" w:rsidP="00274978">
      <w:pPr>
        <w:pStyle w:val="Titre3"/>
      </w:pPr>
      <w:bookmarkStart w:id="27" w:name="_Toc42673625"/>
      <w:r>
        <w:t xml:space="preserve">2/ </w:t>
      </w:r>
      <w:r w:rsidR="00187C45" w:rsidRPr="00187C45">
        <w:t>Calage du modèle</w:t>
      </w:r>
      <w:bookmarkEnd w:id="27"/>
    </w:p>
    <w:p w14:paraId="116E9B7E" w14:textId="77777777" w:rsidR="000E57AA" w:rsidRDefault="000E57AA" w:rsidP="00274978">
      <w:pPr>
        <w:autoSpaceDE w:val="0"/>
        <w:autoSpaceDN w:val="0"/>
        <w:adjustRightInd w:val="0"/>
        <w:spacing w:after="0" w:line="240" w:lineRule="auto"/>
        <w:jc w:val="both"/>
        <w:rPr>
          <w:rFonts w:ascii="Arial" w:hAnsi="Arial" w:cs="Arial"/>
          <w:sz w:val="20"/>
          <w:szCs w:val="20"/>
        </w:rPr>
      </w:pPr>
    </w:p>
    <w:p w14:paraId="5B4FEB71" w14:textId="77777777" w:rsidR="0029599B" w:rsidRPr="003525DE" w:rsidRDefault="0029599B" w:rsidP="00274978">
      <w:pPr>
        <w:autoSpaceDE w:val="0"/>
        <w:autoSpaceDN w:val="0"/>
        <w:adjustRightInd w:val="0"/>
        <w:spacing w:after="0" w:line="240" w:lineRule="auto"/>
        <w:jc w:val="both"/>
      </w:pPr>
      <w:r w:rsidRPr="0029599B">
        <w:rPr>
          <w:rFonts w:ascii="Arial" w:hAnsi="Arial" w:cs="Arial"/>
          <w:sz w:val="20"/>
          <w:szCs w:val="20"/>
        </w:rPr>
        <w:t>Le calage du modèle consiste à</w:t>
      </w:r>
      <w:r w:rsidR="001325EA">
        <w:rPr>
          <w:rFonts w:ascii="Arial" w:hAnsi="Arial" w:cs="Arial"/>
          <w:sz w:val="20"/>
          <w:szCs w:val="20"/>
        </w:rPr>
        <w:t xml:space="preserve"> confronter puis</w:t>
      </w:r>
      <w:r w:rsidRPr="0029599B">
        <w:rPr>
          <w:rFonts w:ascii="Arial" w:hAnsi="Arial" w:cs="Arial"/>
          <w:sz w:val="20"/>
          <w:szCs w:val="20"/>
        </w:rPr>
        <w:t xml:space="preserve"> ajuster les valeurs obtenues par une première modélisation avec les valeurs mesurées sur le terrai</w:t>
      </w:r>
      <w:r>
        <w:rPr>
          <w:rFonts w:ascii="Arial" w:hAnsi="Arial" w:cs="Arial"/>
          <w:sz w:val="20"/>
          <w:szCs w:val="20"/>
        </w:rPr>
        <w:t>n lors de la campagne de mesure</w:t>
      </w:r>
      <w:r w:rsidR="001325EA">
        <w:rPr>
          <w:rFonts w:ascii="Arial" w:hAnsi="Arial" w:cs="Arial"/>
          <w:sz w:val="20"/>
          <w:szCs w:val="20"/>
        </w:rPr>
        <w:t xml:space="preserve"> </w:t>
      </w:r>
      <w:r w:rsidR="00EB0D8E">
        <w:rPr>
          <w:rFonts w:ascii="Arial" w:hAnsi="Arial" w:cs="Arial"/>
          <w:sz w:val="20"/>
          <w:szCs w:val="20"/>
        </w:rPr>
        <w:t>et/</w:t>
      </w:r>
      <w:r w:rsidR="001325EA">
        <w:rPr>
          <w:rFonts w:ascii="Arial" w:hAnsi="Arial" w:cs="Arial"/>
          <w:sz w:val="20"/>
          <w:szCs w:val="20"/>
        </w:rPr>
        <w:t>ou issues du suivi de l’exploitant</w:t>
      </w:r>
      <w:r>
        <w:rPr>
          <w:rFonts w:ascii="Arial" w:hAnsi="Arial" w:cs="Arial"/>
          <w:sz w:val="20"/>
          <w:szCs w:val="20"/>
        </w:rPr>
        <w:t>, afin de s’assurer de la fiabilité du modèle informatique.</w:t>
      </w:r>
      <w:r w:rsidRPr="0029599B">
        <w:t xml:space="preserve"> </w:t>
      </w:r>
      <w:r w:rsidRPr="0029599B">
        <w:rPr>
          <w:rFonts w:ascii="Arial" w:hAnsi="Arial" w:cs="Arial"/>
          <w:sz w:val="20"/>
          <w:szCs w:val="20"/>
        </w:rPr>
        <w:t>L’intégration des données hydrauliques permet de prendre en compte le fonctionnement réel du réseau et d’ajuster certaines caractéristiques physiques</w:t>
      </w:r>
      <w:r w:rsidR="00EB0D8E">
        <w:rPr>
          <w:rFonts w:ascii="Arial" w:hAnsi="Arial" w:cs="Arial"/>
          <w:sz w:val="20"/>
          <w:szCs w:val="20"/>
        </w:rPr>
        <w:t>.</w:t>
      </w:r>
      <w:r w:rsidRPr="0029599B">
        <w:rPr>
          <w:rFonts w:ascii="Arial" w:hAnsi="Arial" w:cs="Arial"/>
          <w:sz w:val="20"/>
          <w:szCs w:val="20"/>
        </w:rPr>
        <w:t xml:space="preserve"> </w:t>
      </w:r>
    </w:p>
    <w:p w14:paraId="24083082" w14:textId="77777777" w:rsidR="003525DE" w:rsidRDefault="003525DE" w:rsidP="00274978">
      <w:pPr>
        <w:autoSpaceDE w:val="0"/>
        <w:autoSpaceDN w:val="0"/>
        <w:adjustRightInd w:val="0"/>
        <w:spacing w:after="0" w:line="240" w:lineRule="auto"/>
        <w:jc w:val="both"/>
        <w:rPr>
          <w:rFonts w:ascii="Arial" w:hAnsi="Arial" w:cs="Arial"/>
          <w:sz w:val="20"/>
          <w:szCs w:val="20"/>
        </w:rPr>
      </w:pPr>
    </w:p>
    <w:p w14:paraId="6939B8A0" w14:textId="77777777" w:rsidR="0029599B" w:rsidRPr="0029599B" w:rsidRDefault="0029599B" w:rsidP="00274978">
      <w:pPr>
        <w:autoSpaceDE w:val="0"/>
        <w:autoSpaceDN w:val="0"/>
        <w:adjustRightInd w:val="0"/>
        <w:spacing w:after="0" w:line="240" w:lineRule="auto"/>
        <w:jc w:val="both"/>
        <w:rPr>
          <w:rFonts w:ascii="Arial" w:hAnsi="Arial" w:cs="Arial"/>
          <w:sz w:val="20"/>
          <w:szCs w:val="20"/>
        </w:rPr>
      </w:pPr>
      <w:r w:rsidRPr="0029599B">
        <w:rPr>
          <w:rFonts w:ascii="Arial" w:hAnsi="Arial" w:cs="Arial"/>
          <w:sz w:val="20"/>
          <w:szCs w:val="20"/>
        </w:rPr>
        <w:t>A l’issue du calage, les valeurs du paramètre simulé d</w:t>
      </w:r>
      <w:r w:rsidR="006E22B6">
        <w:rPr>
          <w:rFonts w:ascii="Arial" w:hAnsi="Arial" w:cs="Arial"/>
          <w:sz w:val="20"/>
          <w:szCs w:val="20"/>
        </w:rPr>
        <w:t xml:space="preserve">oivent correspondre au </w:t>
      </w:r>
      <w:r w:rsidR="00EB0D8E">
        <w:rPr>
          <w:rFonts w:ascii="Arial" w:hAnsi="Arial" w:cs="Arial"/>
          <w:sz w:val="20"/>
          <w:szCs w:val="20"/>
        </w:rPr>
        <w:t>mieux</w:t>
      </w:r>
      <w:r w:rsidR="006E22B6">
        <w:rPr>
          <w:rFonts w:ascii="Arial" w:hAnsi="Arial" w:cs="Arial"/>
          <w:sz w:val="20"/>
          <w:szCs w:val="20"/>
        </w:rPr>
        <w:t xml:space="preserve"> aux valeurs </w:t>
      </w:r>
      <w:r w:rsidRPr="0029599B">
        <w:rPr>
          <w:rFonts w:ascii="Arial" w:hAnsi="Arial" w:cs="Arial"/>
          <w:sz w:val="20"/>
          <w:szCs w:val="20"/>
        </w:rPr>
        <w:t>mesuré</w:t>
      </w:r>
      <w:r w:rsidR="006E22B6">
        <w:rPr>
          <w:rFonts w:ascii="Arial" w:hAnsi="Arial" w:cs="Arial"/>
          <w:sz w:val="20"/>
          <w:szCs w:val="20"/>
        </w:rPr>
        <w:t>es</w:t>
      </w:r>
      <w:r w:rsidRPr="0029599B">
        <w:rPr>
          <w:rFonts w:ascii="Arial" w:hAnsi="Arial" w:cs="Arial"/>
          <w:sz w:val="20"/>
          <w:szCs w:val="20"/>
        </w:rPr>
        <w:t>.</w:t>
      </w:r>
      <w:r w:rsidR="00EB0D8E">
        <w:rPr>
          <w:rFonts w:ascii="Arial" w:hAnsi="Arial" w:cs="Arial"/>
          <w:sz w:val="20"/>
          <w:szCs w:val="20"/>
        </w:rPr>
        <w:t xml:space="preserve"> Les écarts entre les valeurs calculées issus du modèle et les valeurs observées par mesure in situ sont précisés par le titulaire</w:t>
      </w:r>
      <w:r w:rsidR="00CA7D4A">
        <w:rPr>
          <w:rFonts w:ascii="Arial" w:hAnsi="Arial" w:cs="Arial"/>
          <w:sz w:val="20"/>
          <w:szCs w:val="20"/>
        </w:rPr>
        <w:t>.</w:t>
      </w:r>
      <w:r w:rsidR="003525DE" w:rsidRPr="003525DE">
        <w:rPr>
          <w:rFonts w:ascii="Arial" w:hAnsi="Arial" w:cs="Arial"/>
          <w:sz w:val="20"/>
          <w:szCs w:val="20"/>
        </w:rPr>
        <w:t xml:space="preserve"> </w:t>
      </w:r>
      <w:r w:rsidR="003525DE">
        <w:rPr>
          <w:rFonts w:ascii="Arial" w:hAnsi="Arial" w:cs="Arial"/>
          <w:sz w:val="20"/>
          <w:szCs w:val="20"/>
        </w:rPr>
        <w:t xml:space="preserve">L’ensemble des résultats et des </w:t>
      </w:r>
      <w:r w:rsidR="00DC2014">
        <w:rPr>
          <w:rFonts w:ascii="Arial" w:hAnsi="Arial" w:cs="Arial"/>
          <w:sz w:val="20"/>
          <w:szCs w:val="20"/>
        </w:rPr>
        <w:t>données de calage du modèle est</w:t>
      </w:r>
      <w:r w:rsidR="00CA7D4A">
        <w:rPr>
          <w:rFonts w:ascii="Arial" w:hAnsi="Arial" w:cs="Arial"/>
          <w:sz w:val="20"/>
          <w:szCs w:val="20"/>
        </w:rPr>
        <w:t xml:space="preserve"> annexé au rapport de phase 3</w:t>
      </w:r>
      <w:r w:rsidR="003525DE">
        <w:rPr>
          <w:rFonts w:ascii="Arial" w:hAnsi="Arial" w:cs="Arial"/>
          <w:sz w:val="20"/>
          <w:szCs w:val="20"/>
        </w:rPr>
        <w:t>.</w:t>
      </w:r>
    </w:p>
    <w:p w14:paraId="666CC450" w14:textId="77777777" w:rsidR="00EB0D8E" w:rsidRDefault="00EB0D8E" w:rsidP="00274978">
      <w:pPr>
        <w:autoSpaceDE w:val="0"/>
        <w:autoSpaceDN w:val="0"/>
        <w:adjustRightInd w:val="0"/>
        <w:spacing w:after="0" w:line="240" w:lineRule="auto"/>
        <w:jc w:val="both"/>
        <w:rPr>
          <w:rFonts w:ascii="Arial" w:hAnsi="Arial" w:cs="Arial"/>
          <w:sz w:val="20"/>
          <w:szCs w:val="20"/>
        </w:rPr>
      </w:pPr>
    </w:p>
    <w:p w14:paraId="75B42A5E" w14:textId="77777777" w:rsidR="00AD2A91" w:rsidRDefault="00AD2A91" w:rsidP="00274978">
      <w:pPr>
        <w:autoSpaceDE w:val="0"/>
        <w:autoSpaceDN w:val="0"/>
        <w:adjustRightInd w:val="0"/>
        <w:spacing w:after="0" w:line="240" w:lineRule="auto"/>
        <w:jc w:val="both"/>
        <w:rPr>
          <w:rFonts w:ascii="Arial" w:hAnsi="Arial" w:cs="Arial"/>
          <w:sz w:val="20"/>
          <w:szCs w:val="20"/>
        </w:rPr>
      </w:pPr>
    </w:p>
    <w:p w14:paraId="1BCA5B47" w14:textId="77777777" w:rsidR="003C7C17" w:rsidRDefault="003A2288" w:rsidP="00274978">
      <w:pPr>
        <w:pStyle w:val="Titre3"/>
      </w:pPr>
      <w:bookmarkStart w:id="28" w:name="_Toc42673626"/>
      <w:r>
        <w:t xml:space="preserve">3/ </w:t>
      </w:r>
      <w:r w:rsidR="0029599B" w:rsidRPr="0029599B">
        <w:t>Simulations</w:t>
      </w:r>
      <w:bookmarkEnd w:id="28"/>
    </w:p>
    <w:p w14:paraId="3D1C6179" w14:textId="77777777" w:rsidR="00333662" w:rsidRPr="0029599B" w:rsidRDefault="00333662" w:rsidP="00274978">
      <w:pPr>
        <w:autoSpaceDE w:val="0"/>
        <w:autoSpaceDN w:val="0"/>
        <w:adjustRightInd w:val="0"/>
        <w:spacing w:after="0" w:line="240" w:lineRule="auto"/>
        <w:rPr>
          <w:rFonts w:ascii="Arial" w:hAnsi="Arial" w:cs="Arial"/>
          <w:b/>
          <w:sz w:val="20"/>
          <w:szCs w:val="20"/>
        </w:rPr>
      </w:pPr>
    </w:p>
    <w:p w14:paraId="04D43F05" w14:textId="77777777" w:rsidR="001B3EEB" w:rsidRDefault="00333662" w:rsidP="00274978">
      <w:pPr>
        <w:autoSpaceDE w:val="0"/>
        <w:autoSpaceDN w:val="0"/>
        <w:adjustRightInd w:val="0"/>
        <w:spacing w:after="0" w:line="240" w:lineRule="auto"/>
        <w:rPr>
          <w:rFonts w:ascii="Arial" w:hAnsi="Arial" w:cs="Arial"/>
          <w:sz w:val="20"/>
          <w:szCs w:val="20"/>
        </w:rPr>
      </w:pPr>
      <w:r>
        <w:rPr>
          <w:rFonts w:ascii="Arial" w:hAnsi="Arial" w:cs="Arial"/>
          <w:sz w:val="20"/>
          <w:szCs w:val="20"/>
        </w:rPr>
        <w:t>Les simulations</w:t>
      </w:r>
      <w:r w:rsidR="0029599B" w:rsidRPr="0029599B">
        <w:rPr>
          <w:rFonts w:ascii="Arial" w:hAnsi="Arial" w:cs="Arial"/>
          <w:sz w:val="20"/>
          <w:szCs w:val="20"/>
        </w:rPr>
        <w:t xml:space="preserve"> </w:t>
      </w:r>
      <w:r w:rsidR="003C7C17">
        <w:rPr>
          <w:rFonts w:ascii="Arial" w:hAnsi="Arial" w:cs="Arial"/>
          <w:sz w:val="20"/>
          <w:szCs w:val="20"/>
        </w:rPr>
        <w:t xml:space="preserve">du fonctionnement du réseau </w:t>
      </w:r>
      <w:r w:rsidR="0029599B" w:rsidRPr="0029599B">
        <w:rPr>
          <w:rFonts w:ascii="Arial" w:hAnsi="Arial" w:cs="Arial"/>
          <w:sz w:val="20"/>
          <w:szCs w:val="20"/>
        </w:rPr>
        <w:t>à réaliser sont les suivantes :</w:t>
      </w:r>
    </w:p>
    <w:p w14:paraId="5D82510C" w14:textId="77777777" w:rsidR="003525DE" w:rsidRDefault="003525DE" w:rsidP="00274978">
      <w:pPr>
        <w:autoSpaceDE w:val="0"/>
        <w:autoSpaceDN w:val="0"/>
        <w:adjustRightInd w:val="0"/>
        <w:spacing w:after="0" w:line="240" w:lineRule="auto"/>
        <w:rPr>
          <w:rFonts w:ascii="Arial" w:hAnsi="Arial" w:cs="Arial"/>
          <w:sz w:val="20"/>
          <w:szCs w:val="20"/>
        </w:rPr>
      </w:pPr>
    </w:p>
    <w:p w14:paraId="6B6C15F8" w14:textId="77777777" w:rsidR="003525DE" w:rsidRDefault="003525DE" w:rsidP="00274978">
      <w:pPr>
        <w:autoSpaceDE w:val="0"/>
        <w:autoSpaceDN w:val="0"/>
        <w:adjustRightInd w:val="0"/>
        <w:spacing w:after="0" w:line="240" w:lineRule="auto"/>
        <w:rPr>
          <w:rFonts w:ascii="Arial" w:hAnsi="Arial" w:cs="Arial"/>
          <w:sz w:val="20"/>
          <w:szCs w:val="20"/>
        </w:rPr>
      </w:pPr>
      <w:r w:rsidRPr="003525DE">
        <w:rPr>
          <w:rFonts w:ascii="Arial" w:hAnsi="Arial" w:cs="Arial"/>
          <w:sz w:val="20"/>
          <w:szCs w:val="20"/>
          <w:u w:val="single"/>
        </w:rPr>
        <w:t>En situation actuelle</w:t>
      </w:r>
      <w:r>
        <w:rPr>
          <w:rFonts w:ascii="Arial" w:hAnsi="Arial" w:cs="Arial"/>
          <w:sz w:val="20"/>
          <w:szCs w:val="20"/>
        </w:rPr>
        <w:t> :</w:t>
      </w:r>
    </w:p>
    <w:p w14:paraId="2C93B86A" w14:textId="77777777" w:rsidR="00130A5F" w:rsidRPr="00130A5F" w:rsidRDefault="00130A5F" w:rsidP="00274978">
      <w:pPr>
        <w:pStyle w:val="Paragraphedeliste"/>
        <w:numPr>
          <w:ilvl w:val="0"/>
          <w:numId w:val="2"/>
        </w:numPr>
        <w:autoSpaceDE w:val="0"/>
        <w:autoSpaceDN w:val="0"/>
        <w:adjustRightInd w:val="0"/>
        <w:spacing w:after="0" w:line="240" w:lineRule="auto"/>
        <w:rPr>
          <w:rFonts w:ascii="Arial" w:hAnsi="Arial" w:cs="Arial"/>
          <w:sz w:val="20"/>
          <w:szCs w:val="20"/>
        </w:rPr>
      </w:pPr>
      <w:r>
        <w:rPr>
          <w:rFonts w:ascii="Arial" w:hAnsi="Arial" w:cs="Arial"/>
          <w:sz w:val="20"/>
          <w:szCs w:val="20"/>
        </w:rPr>
        <w:t>temps sec</w:t>
      </w:r>
      <w:r w:rsidR="00ED7648">
        <w:rPr>
          <w:rFonts w:ascii="Arial" w:hAnsi="Arial" w:cs="Arial"/>
          <w:sz w:val="20"/>
          <w:szCs w:val="20"/>
        </w:rPr>
        <w:t>,</w:t>
      </w:r>
      <w:r>
        <w:rPr>
          <w:rFonts w:ascii="Arial" w:hAnsi="Arial" w:cs="Arial"/>
          <w:sz w:val="20"/>
          <w:szCs w:val="20"/>
        </w:rPr>
        <w:t xml:space="preserve"> </w:t>
      </w:r>
    </w:p>
    <w:p w14:paraId="3A1694F2" w14:textId="77777777" w:rsidR="001325EA" w:rsidRPr="00CA7D4A" w:rsidRDefault="00130A5F" w:rsidP="00274978">
      <w:pPr>
        <w:pStyle w:val="Paragraphedeliste"/>
        <w:numPr>
          <w:ilvl w:val="0"/>
          <w:numId w:val="2"/>
        </w:numPr>
        <w:autoSpaceDE w:val="0"/>
        <w:autoSpaceDN w:val="0"/>
        <w:adjustRightInd w:val="0"/>
        <w:spacing w:after="0" w:line="240" w:lineRule="auto"/>
        <w:rPr>
          <w:rFonts w:ascii="Arial" w:hAnsi="Arial" w:cs="Arial"/>
          <w:sz w:val="20"/>
          <w:szCs w:val="20"/>
        </w:rPr>
      </w:pPr>
      <w:r w:rsidRPr="00130A5F">
        <w:rPr>
          <w:rFonts w:ascii="Arial" w:hAnsi="Arial" w:cs="Arial"/>
          <w:sz w:val="20"/>
          <w:szCs w:val="20"/>
        </w:rPr>
        <w:t>temps de pluie</w:t>
      </w:r>
      <w:r w:rsidR="0029599B" w:rsidRPr="00130A5F">
        <w:rPr>
          <w:rFonts w:ascii="Arial" w:hAnsi="Arial" w:cs="Arial"/>
          <w:sz w:val="20"/>
          <w:szCs w:val="20"/>
        </w:rPr>
        <w:t xml:space="preserve"> : </w:t>
      </w:r>
      <w:r w:rsidR="00692811" w:rsidRPr="00130A5F">
        <w:rPr>
          <w:rFonts w:ascii="Arial" w:hAnsi="Arial" w:cs="Arial"/>
          <w:sz w:val="20"/>
          <w:szCs w:val="20"/>
        </w:rPr>
        <w:t>pour</w:t>
      </w:r>
      <w:r w:rsidR="00692811" w:rsidRPr="00CA7D4A">
        <w:rPr>
          <w:rFonts w:ascii="Arial" w:hAnsi="Arial" w:cs="Arial"/>
          <w:sz w:val="20"/>
          <w:szCs w:val="20"/>
        </w:rPr>
        <w:t xml:space="preserve"> identifier les </w:t>
      </w:r>
      <w:r>
        <w:rPr>
          <w:rFonts w:ascii="Arial" w:hAnsi="Arial" w:cs="Arial"/>
          <w:sz w:val="20"/>
          <w:szCs w:val="20"/>
        </w:rPr>
        <w:t>déversements éventuels</w:t>
      </w:r>
      <w:r w:rsidR="00692811" w:rsidRPr="00CA7D4A">
        <w:rPr>
          <w:rFonts w:ascii="Arial" w:hAnsi="Arial" w:cs="Arial"/>
          <w:sz w:val="20"/>
          <w:szCs w:val="20"/>
        </w:rPr>
        <w:t xml:space="preserve"> </w:t>
      </w:r>
      <w:r w:rsidR="00CA7D4A" w:rsidRPr="00CA7D4A">
        <w:rPr>
          <w:rFonts w:ascii="Arial" w:hAnsi="Arial" w:cs="Arial"/>
          <w:sz w:val="20"/>
          <w:szCs w:val="20"/>
        </w:rPr>
        <w:t>(simulation pour différentes pluies de projet</w:t>
      </w:r>
      <w:r w:rsidR="00ED7648" w:rsidRPr="00ED7648">
        <w:rPr>
          <w:rFonts w:ascii="Arial" w:hAnsi="Arial" w:cs="Arial"/>
          <w:sz w:val="20"/>
          <w:szCs w:val="20"/>
        </w:rPr>
        <w:t xml:space="preserve"> </w:t>
      </w:r>
      <w:r w:rsidR="00ED7648" w:rsidRPr="00CA7D4A">
        <w:rPr>
          <w:rFonts w:ascii="Arial" w:hAnsi="Arial" w:cs="Arial"/>
          <w:sz w:val="20"/>
          <w:szCs w:val="20"/>
        </w:rPr>
        <w:t xml:space="preserve">à définir </w:t>
      </w:r>
      <w:r w:rsidR="00ED7648" w:rsidRPr="00CA7D4A">
        <w:rPr>
          <w:rFonts w:ascii="Arial" w:hAnsi="Arial" w:cs="Arial"/>
          <w:sz w:val="20"/>
          <w:szCs w:val="20"/>
          <w:highlight w:val="lightGray"/>
        </w:rPr>
        <w:t>par la collectivité</w:t>
      </w:r>
      <w:r w:rsidR="00CA7D4A" w:rsidRPr="00CA7D4A">
        <w:rPr>
          <w:rFonts w:ascii="Arial" w:hAnsi="Arial" w:cs="Arial"/>
          <w:sz w:val="20"/>
          <w:szCs w:val="20"/>
        </w:rPr>
        <w:t>)</w:t>
      </w:r>
      <w:r w:rsidR="00ED7648">
        <w:rPr>
          <w:rFonts w:ascii="Arial" w:hAnsi="Arial" w:cs="Arial"/>
          <w:sz w:val="20"/>
          <w:szCs w:val="20"/>
        </w:rPr>
        <w:t>,</w:t>
      </w:r>
    </w:p>
    <w:p w14:paraId="0F5CEAF9" w14:textId="56ABAE1F" w:rsidR="00333662" w:rsidRDefault="00333662"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sidRPr="00CA7D4A">
        <w:rPr>
          <w:rFonts w:ascii="Arial" w:hAnsi="Arial" w:cs="Arial"/>
          <w:sz w:val="20"/>
          <w:szCs w:val="20"/>
        </w:rPr>
        <w:t>adéquation des aménagements possibles</w:t>
      </w:r>
      <w:r w:rsidR="00033CCA" w:rsidRPr="00CA7D4A">
        <w:rPr>
          <w:rFonts w:ascii="Arial" w:hAnsi="Arial" w:cs="Arial"/>
          <w:sz w:val="20"/>
          <w:szCs w:val="20"/>
        </w:rPr>
        <w:t xml:space="preserve"> pour remédier</w:t>
      </w:r>
      <w:r w:rsidR="00B25E84" w:rsidRPr="00CA7D4A">
        <w:rPr>
          <w:rFonts w:ascii="Arial" w:hAnsi="Arial" w:cs="Arial"/>
          <w:sz w:val="20"/>
          <w:szCs w:val="20"/>
        </w:rPr>
        <w:t xml:space="preserve"> aux faiblesses</w:t>
      </w:r>
      <w:r w:rsidR="00033CCA" w:rsidRPr="00CA7D4A">
        <w:rPr>
          <w:rFonts w:ascii="Arial" w:hAnsi="Arial" w:cs="Arial"/>
          <w:sz w:val="20"/>
          <w:szCs w:val="20"/>
        </w:rPr>
        <w:t xml:space="preserve"> et</w:t>
      </w:r>
      <w:r w:rsidR="00B25E84" w:rsidRPr="00CA7D4A">
        <w:rPr>
          <w:rFonts w:ascii="Arial" w:hAnsi="Arial" w:cs="Arial"/>
          <w:sz w:val="20"/>
          <w:szCs w:val="20"/>
        </w:rPr>
        <w:t xml:space="preserve"> dysfonctionnements</w:t>
      </w:r>
      <w:r w:rsidR="00692811" w:rsidRPr="00CA7D4A">
        <w:rPr>
          <w:rFonts w:ascii="Arial" w:hAnsi="Arial" w:cs="Arial"/>
          <w:sz w:val="20"/>
          <w:szCs w:val="20"/>
        </w:rPr>
        <w:t xml:space="preserve"> de l’existant</w:t>
      </w:r>
      <w:r w:rsidR="00033CCA" w:rsidRPr="00CA7D4A">
        <w:rPr>
          <w:rFonts w:ascii="Arial" w:hAnsi="Arial" w:cs="Arial"/>
          <w:sz w:val="20"/>
          <w:szCs w:val="20"/>
        </w:rPr>
        <w:t xml:space="preserve"> mis en évidence</w:t>
      </w:r>
      <w:r w:rsidR="00F237D9" w:rsidRPr="00CA7D4A">
        <w:rPr>
          <w:rFonts w:ascii="Arial" w:hAnsi="Arial" w:cs="Arial"/>
          <w:sz w:val="20"/>
          <w:szCs w:val="20"/>
        </w:rPr>
        <w:t> :</w:t>
      </w:r>
      <w:r w:rsidR="00B25E84" w:rsidRPr="00CA7D4A">
        <w:rPr>
          <w:rFonts w:ascii="Arial" w:hAnsi="Arial" w:cs="Arial"/>
          <w:sz w:val="20"/>
          <w:szCs w:val="20"/>
        </w:rPr>
        <w:t xml:space="preserve"> impact d’un renforcement de réseau, modification d’asservissements ou de régulations…</w:t>
      </w:r>
    </w:p>
    <w:p w14:paraId="1343BE2C" w14:textId="6A66FFB8" w:rsidR="00A2787C" w:rsidRDefault="00A2787C"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point noir suspecté ou identifié : nécessité de connaître </w:t>
      </w:r>
      <w:proofErr w:type="gramStart"/>
      <w:r>
        <w:rPr>
          <w:rFonts w:ascii="Arial" w:hAnsi="Arial" w:cs="Arial"/>
          <w:sz w:val="20"/>
          <w:szCs w:val="20"/>
        </w:rPr>
        <w:t>a</w:t>
      </w:r>
      <w:proofErr w:type="gramEnd"/>
      <w:r>
        <w:rPr>
          <w:rFonts w:ascii="Arial" w:hAnsi="Arial" w:cs="Arial"/>
          <w:sz w:val="20"/>
          <w:szCs w:val="20"/>
        </w:rPr>
        <w:t xml:space="preserve"> minima l’évolution temporelle des débits (</w:t>
      </w:r>
      <w:proofErr w:type="spellStart"/>
      <w:r>
        <w:rPr>
          <w:rFonts w:ascii="Arial" w:hAnsi="Arial" w:cs="Arial"/>
          <w:sz w:val="20"/>
          <w:szCs w:val="20"/>
        </w:rPr>
        <w:t>hydrogrammes</w:t>
      </w:r>
      <w:proofErr w:type="spellEnd"/>
      <w:r>
        <w:rPr>
          <w:rFonts w:ascii="Arial" w:hAnsi="Arial" w:cs="Arial"/>
          <w:sz w:val="20"/>
          <w:szCs w:val="20"/>
        </w:rPr>
        <w:t xml:space="preserve">) en ces points. </w:t>
      </w:r>
    </w:p>
    <w:p w14:paraId="0C6D203F" w14:textId="71777EAE" w:rsidR="00A2787C" w:rsidRDefault="00A2787C" w:rsidP="00274978">
      <w:pPr>
        <w:autoSpaceDE w:val="0"/>
        <w:autoSpaceDN w:val="0"/>
        <w:adjustRightInd w:val="0"/>
        <w:spacing w:after="0" w:line="240" w:lineRule="auto"/>
        <w:jc w:val="both"/>
        <w:rPr>
          <w:rFonts w:ascii="Arial" w:hAnsi="Arial" w:cs="Arial"/>
          <w:sz w:val="20"/>
          <w:szCs w:val="20"/>
        </w:rPr>
      </w:pPr>
    </w:p>
    <w:p w14:paraId="350E0FF9" w14:textId="64987A8B" w:rsidR="00A2787C" w:rsidRDefault="00A2787C" w:rsidP="00274978">
      <w:pPr>
        <w:autoSpaceDE w:val="0"/>
        <w:autoSpaceDN w:val="0"/>
        <w:adjustRightInd w:val="0"/>
        <w:spacing w:after="0" w:line="240" w:lineRule="auto"/>
        <w:jc w:val="both"/>
        <w:rPr>
          <w:rFonts w:ascii="Arial" w:hAnsi="Arial" w:cs="Arial"/>
          <w:sz w:val="20"/>
          <w:szCs w:val="20"/>
        </w:rPr>
      </w:pPr>
    </w:p>
    <w:p w14:paraId="2499AD19" w14:textId="1043BEE4" w:rsidR="00A2787C" w:rsidRDefault="00A2787C" w:rsidP="00274978">
      <w:pPr>
        <w:autoSpaceDE w:val="0"/>
        <w:autoSpaceDN w:val="0"/>
        <w:adjustRightInd w:val="0"/>
        <w:spacing w:after="0" w:line="240" w:lineRule="auto"/>
        <w:jc w:val="both"/>
        <w:rPr>
          <w:rFonts w:ascii="Arial" w:hAnsi="Arial" w:cs="Arial"/>
          <w:sz w:val="20"/>
          <w:szCs w:val="20"/>
        </w:rPr>
      </w:pPr>
      <w:r>
        <w:rPr>
          <w:noProof/>
        </w:rPr>
        <mc:AlternateContent>
          <mc:Choice Requires="wps">
            <w:drawing>
              <wp:anchor distT="0" distB="0" distL="114300" distR="114300" simplePos="0" relativeHeight="251665920" behindDoc="0" locked="0" layoutInCell="1" allowOverlap="1" wp14:anchorId="106AFE7F" wp14:editId="539C8AFA">
                <wp:simplePos x="0" y="0"/>
                <wp:positionH relativeFrom="column">
                  <wp:posOffset>-1298</wp:posOffset>
                </wp:positionH>
                <wp:positionV relativeFrom="paragraph">
                  <wp:posOffset>10491</wp:posOffset>
                </wp:positionV>
                <wp:extent cx="5907405" cy="1129086"/>
                <wp:effectExtent l="0" t="0" r="17145" b="1397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1129086"/>
                        </a:xfrm>
                        <a:prstGeom prst="rect">
                          <a:avLst/>
                        </a:prstGeom>
                        <a:solidFill>
                          <a:srgbClr val="FFFFFF"/>
                        </a:solidFill>
                        <a:ln w="25400">
                          <a:solidFill>
                            <a:srgbClr val="00B0F0"/>
                          </a:solidFill>
                          <a:prstDash val="dashDot"/>
                          <a:miter lim="800000"/>
                          <a:headEnd/>
                          <a:tailEnd/>
                        </a:ln>
                      </wps:spPr>
                      <wps:txbx>
                        <w:txbxContent>
                          <w:p w14:paraId="164EE6A0" w14:textId="77777777" w:rsidR="009F37D8" w:rsidRDefault="009F37D8" w:rsidP="00A2787C">
                            <w:pPr>
                              <w:spacing w:after="0"/>
                              <w:jc w:val="both"/>
                              <w:rPr>
                                <w:rFonts w:ascii="Arial" w:hAnsi="Arial" w:cs="Arial"/>
                                <w:b/>
                                <w:bCs/>
                                <w:iCs/>
                                <w:sz w:val="20"/>
                                <w:szCs w:val="20"/>
                              </w:rPr>
                            </w:pPr>
                            <w:r w:rsidRPr="00D97D6F">
                              <w:rPr>
                                <w:rFonts w:ascii="Arial" w:hAnsi="Arial" w:cs="Arial"/>
                                <w:b/>
                                <w:bCs/>
                                <w:iCs/>
                                <w:sz w:val="20"/>
                                <w:szCs w:val="20"/>
                              </w:rPr>
                              <w:t xml:space="preserve">Volet pluvial </w:t>
                            </w:r>
                          </w:p>
                          <w:p w14:paraId="6BF2330E" w14:textId="77777777" w:rsidR="009F37D8" w:rsidRPr="00D97D6F" w:rsidRDefault="009F37D8" w:rsidP="00A2787C">
                            <w:pPr>
                              <w:pStyle w:val="Paragraphedeliste"/>
                              <w:spacing w:after="0"/>
                              <w:ind w:left="0"/>
                              <w:jc w:val="both"/>
                              <w:rPr>
                                <w:rFonts w:ascii="Arial" w:hAnsi="Arial" w:cs="Arial"/>
                                <w:bCs/>
                                <w:sz w:val="20"/>
                                <w:szCs w:val="20"/>
                              </w:rPr>
                            </w:pPr>
                          </w:p>
                          <w:p w14:paraId="459DA35C" w14:textId="4742421E" w:rsidR="009F37D8" w:rsidRPr="00D97D6F" w:rsidRDefault="009F37D8" w:rsidP="00A2787C">
                            <w:pPr>
                              <w:spacing w:after="0"/>
                              <w:jc w:val="both"/>
                              <w:rPr>
                                <w:rFonts w:ascii="Arial" w:hAnsi="Arial" w:cs="Arial"/>
                                <w:iCs/>
                                <w:sz w:val="20"/>
                                <w:szCs w:val="20"/>
                              </w:rPr>
                            </w:pPr>
                            <w:r w:rsidRPr="00D97D6F">
                              <w:rPr>
                                <w:rFonts w:ascii="Arial" w:hAnsi="Arial" w:cs="Arial"/>
                                <w:iCs/>
                                <w:sz w:val="20"/>
                                <w:szCs w:val="20"/>
                              </w:rPr>
                              <w:t xml:space="preserve">L’utilisation de périodes de retour « classiques » (10, 30, 100 ans) ne doit pas être systématique. Il est indispensable de ne pas oublier de travailler à une période de retour faible (&lt; 1 an) pour prendre en compte les désordres récurrents trop souvent négligés. </w:t>
                            </w:r>
                            <w:r w:rsidR="00470D05">
                              <w:rPr>
                                <w:rFonts w:ascii="Arial" w:hAnsi="Arial" w:cs="Arial"/>
                                <w:iCs/>
                                <w:sz w:val="20"/>
                                <w:szCs w:val="20"/>
                              </w:rPr>
                              <w:t>(</w:t>
                            </w:r>
                            <w:proofErr w:type="spellStart"/>
                            <w:r w:rsidR="00470D05">
                              <w:rPr>
                                <w:rFonts w:ascii="Arial" w:hAnsi="Arial" w:cs="Arial"/>
                                <w:iCs/>
                                <w:sz w:val="20"/>
                                <w:szCs w:val="20"/>
                              </w:rPr>
                              <w:t>cf</w:t>
                            </w:r>
                            <w:proofErr w:type="spellEnd"/>
                            <w:r w:rsidR="00470D05">
                              <w:rPr>
                                <w:rFonts w:ascii="Arial" w:hAnsi="Arial" w:cs="Arial"/>
                                <w:iCs/>
                                <w:sz w:val="20"/>
                                <w:szCs w:val="20"/>
                              </w:rPr>
                              <w:t xml:space="preserve"> infographie de l’agence RMC </w:t>
                            </w:r>
                            <w:r w:rsidR="009F6DEA">
                              <w:rPr>
                                <w:rFonts w:ascii="Arial" w:hAnsi="Arial" w:cs="Arial"/>
                                <w:iCs/>
                                <w:sz w:val="20"/>
                                <w:szCs w:val="20"/>
                              </w:rPr>
                              <w:t>« notice de prise en compte des objectifs pluviaux de l’agence dans les schémas directeur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pt;margin-top:.85pt;width:465.15pt;height:88.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" strokecolor="#00b0f0" strokeweight="2pt">
                <v:stroke dashstyle="dashDot"/>
                <v:textbox>
                  <w:txbxContent>
                    <w:p w14:paraId="164EE6A0" w14:textId="77777777" w:rsidR="009F37D8" w:rsidRDefault="009F37D8" w:rsidP="00A2787C">
                      <w:pPr>
                        <w:spacing w:after="0"/>
                        <w:jc w:val="both"/>
                        <w:rPr>
                          <w:rFonts w:ascii="Arial" w:hAnsi="Arial" w:cs="Arial"/>
                          <w:b/>
                          <w:bCs/>
                          <w:iCs/>
                          <w:sz w:val="20"/>
                          <w:szCs w:val="20"/>
                        </w:rPr>
                      </w:pPr>
                      <w:r w:rsidRPr="00D97D6F">
                        <w:rPr>
                          <w:rFonts w:ascii="Arial" w:hAnsi="Arial" w:cs="Arial"/>
                          <w:b/>
                          <w:bCs/>
                          <w:iCs/>
                          <w:sz w:val="20"/>
                          <w:szCs w:val="20"/>
                        </w:rPr>
                        <w:t xml:space="preserve">Volet pluvial </w:t>
                      </w:r>
                    </w:p>
                    <w:p w14:paraId="6BF2330E" w14:textId="77777777" w:rsidR="009F37D8" w:rsidRPr="00D97D6F" w:rsidRDefault="009F37D8" w:rsidP="00A2787C">
                      <w:pPr>
                        <w:pStyle w:val="Paragraphedeliste"/>
                        <w:spacing w:after="0"/>
                        <w:ind w:left="0"/>
                        <w:jc w:val="both"/>
                        <w:rPr>
                          <w:rFonts w:ascii="Arial" w:hAnsi="Arial" w:cs="Arial"/>
                          <w:bCs/>
                          <w:sz w:val="20"/>
                          <w:szCs w:val="20"/>
                        </w:rPr>
                      </w:pPr>
                    </w:p>
                    <w:p w14:paraId="459DA35C" w14:textId="4742421E" w:rsidR="009F37D8" w:rsidRPr="00D97D6F" w:rsidRDefault="009F37D8" w:rsidP="00A2787C">
                      <w:pPr>
                        <w:spacing w:after="0"/>
                        <w:jc w:val="both"/>
                        <w:rPr>
                          <w:rFonts w:ascii="Arial" w:hAnsi="Arial" w:cs="Arial"/>
                          <w:iCs/>
                          <w:sz w:val="20"/>
                          <w:szCs w:val="20"/>
                        </w:rPr>
                      </w:pPr>
                      <w:r w:rsidRPr="00D97D6F">
                        <w:rPr>
                          <w:rFonts w:ascii="Arial" w:hAnsi="Arial" w:cs="Arial"/>
                          <w:iCs/>
                          <w:sz w:val="20"/>
                          <w:szCs w:val="20"/>
                        </w:rPr>
                        <w:t xml:space="preserve">L’utilisation de périodes de retour « classiques » (10, 30, 100 ans) ne doit pas être systématique. Il est indispensable de ne pas oublier de travailler à une période de retour faible (&lt; 1 an) pour prendre en compte les désordres récurrents trop souvent négligés. </w:t>
                      </w:r>
                      <w:r w:rsidR="00470D05">
                        <w:rPr>
                          <w:rFonts w:ascii="Arial" w:hAnsi="Arial" w:cs="Arial"/>
                          <w:iCs/>
                          <w:sz w:val="20"/>
                          <w:szCs w:val="20"/>
                        </w:rPr>
                        <w:t>(</w:t>
                      </w:r>
                      <w:proofErr w:type="spellStart"/>
                      <w:r w:rsidR="00470D05">
                        <w:rPr>
                          <w:rFonts w:ascii="Arial" w:hAnsi="Arial" w:cs="Arial"/>
                          <w:iCs/>
                          <w:sz w:val="20"/>
                          <w:szCs w:val="20"/>
                        </w:rPr>
                        <w:t>cf</w:t>
                      </w:r>
                      <w:proofErr w:type="spellEnd"/>
                      <w:r w:rsidR="00470D05">
                        <w:rPr>
                          <w:rFonts w:ascii="Arial" w:hAnsi="Arial" w:cs="Arial"/>
                          <w:iCs/>
                          <w:sz w:val="20"/>
                          <w:szCs w:val="20"/>
                        </w:rPr>
                        <w:t xml:space="preserve"> infographie de l’agence RMC </w:t>
                      </w:r>
                      <w:r w:rsidR="009F6DEA">
                        <w:rPr>
                          <w:rFonts w:ascii="Arial" w:hAnsi="Arial" w:cs="Arial"/>
                          <w:iCs/>
                          <w:sz w:val="20"/>
                          <w:szCs w:val="20"/>
                        </w:rPr>
                        <w:t>« notice de prise en compte des objectifs pluviaux de l’agence dans les schémas directeur »</w:t>
                      </w:r>
                    </w:p>
                  </w:txbxContent>
                </v:textbox>
              </v:shape>
            </w:pict>
          </mc:Fallback>
        </mc:AlternateContent>
      </w:r>
    </w:p>
    <w:p w14:paraId="2A7144AF" w14:textId="5664C22B" w:rsidR="00A2787C" w:rsidRDefault="00A2787C" w:rsidP="00274978">
      <w:pPr>
        <w:autoSpaceDE w:val="0"/>
        <w:autoSpaceDN w:val="0"/>
        <w:adjustRightInd w:val="0"/>
        <w:spacing w:after="0" w:line="240" w:lineRule="auto"/>
        <w:jc w:val="both"/>
        <w:rPr>
          <w:rFonts w:ascii="Arial" w:hAnsi="Arial" w:cs="Arial"/>
          <w:sz w:val="20"/>
          <w:szCs w:val="20"/>
        </w:rPr>
      </w:pPr>
    </w:p>
    <w:p w14:paraId="7279C83B" w14:textId="45036CC1" w:rsidR="00A2787C" w:rsidRDefault="00A2787C" w:rsidP="00274978">
      <w:pPr>
        <w:autoSpaceDE w:val="0"/>
        <w:autoSpaceDN w:val="0"/>
        <w:adjustRightInd w:val="0"/>
        <w:spacing w:after="0" w:line="240" w:lineRule="auto"/>
        <w:jc w:val="both"/>
        <w:rPr>
          <w:rFonts w:ascii="Arial" w:hAnsi="Arial" w:cs="Arial"/>
          <w:sz w:val="20"/>
          <w:szCs w:val="20"/>
        </w:rPr>
      </w:pPr>
    </w:p>
    <w:p w14:paraId="2F70028E" w14:textId="77777777" w:rsidR="00A2787C" w:rsidRPr="00A2787C" w:rsidRDefault="00A2787C" w:rsidP="00274978">
      <w:pPr>
        <w:autoSpaceDE w:val="0"/>
        <w:autoSpaceDN w:val="0"/>
        <w:adjustRightInd w:val="0"/>
        <w:spacing w:after="0" w:line="240" w:lineRule="auto"/>
        <w:jc w:val="both"/>
        <w:rPr>
          <w:rFonts w:ascii="Arial" w:hAnsi="Arial" w:cs="Arial"/>
          <w:sz w:val="20"/>
          <w:szCs w:val="20"/>
        </w:rPr>
      </w:pPr>
    </w:p>
    <w:p w14:paraId="7AAF0AE0" w14:textId="77777777" w:rsidR="00AD2A91" w:rsidRDefault="00AD2A91" w:rsidP="00274978">
      <w:pPr>
        <w:autoSpaceDE w:val="0"/>
        <w:autoSpaceDN w:val="0"/>
        <w:adjustRightInd w:val="0"/>
        <w:spacing w:after="0" w:line="240" w:lineRule="auto"/>
        <w:jc w:val="both"/>
        <w:rPr>
          <w:rFonts w:ascii="Arial" w:hAnsi="Arial" w:cs="Arial"/>
          <w:sz w:val="20"/>
          <w:szCs w:val="20"/>
          <w:u w:val="single"/>
        </w:rPr>
      </w:pPr>
    </w:p>
    <w:p w14:paraId="5858A678" w14:textId="77777777" w:rsidR="00A2787C" w:rsidRDefault="00A2787C" w:rsidP="00274978">
      <w:pPr>
        <w:autoSpaceDE w:val="0"/>
        <w:autoSpaceDN w:val="0"/>
        <w:adjustRightInd w:val="0"/>
        <w:spacing w:after="0" w:line="240" w:lineRule="auto"/>
        <w:jc w:val="both"/>
        <w:rPr>
          <w:rFonts w:ascii="Arial" w:hAnsi="Arial" w:cs="Arial"/>
          <w:sz w:val="20"/>
          <w:szCs w:val="20"/>
          <w:u w:val="single"/>
        </w:rPr>
      </w:pPr>
    </w:p>
    <w:p w14:paraId="337EA657" w14:textId="77777777" w:rsidR="00A2787C" w:rsidRDefault="00A2787C" w:rsidP="00274978">
      <w:pPr>
        <w:autoSpaceDE w:val="0"/>
        <w:autoSpaceDN w:val="0"/>
        <w:adjustRightInd w:val="0"/>
        <w:spacing w:after="0" w:line="240" w:lineRule="auto"/>
        <w:jc w:val="both"/>
        <w:rPr>
          <w:rFonts w:ascii="Arial" w:hAnsi="Arial" w:cs="Arial"/>
          <w:sz w:val="20"/>
          <w:szCs w:val="20"/>
          <w:u w:val="single"/>
        </w:rPr>
      </w:pPr>
    </w:p>
    <w:p w14:paraId="14E7EC12" w14:textId="77777777" w:rsidR="00A2787C" w:rsidRDefault="00A2787C" w:rsidP="00274978">
      <w:pPr>
        <w:autoSpaceDE w:val="0"/>
        <w:autoSpaceDN w:val="0"/>
        <w:adjustRightInd w:val="0"/>
        <w:spacing w:after="0" w:line="240" w:lineRule="auto"/>
        <w:jc w:val="both"/>
        <w:rPr>
          <w:rFonts w:ascii="Arial" w:hAnsi="Arial" w:cs="Arial"/>
          <w:sz w:val="20"/>
          <w:szCs w:val="20"/>
          <w:u w:val="single"/>
        </w:rPr>
      </w:pPr>
    </w:p>
    <w:p w14:paraId="7200AF65" w14:textId="77777777" w:rsidR="00A2787C" w:rsidRDefault="00A2787C" w:rsidP="00274978">
      <w:pPr>
        <w:autoSpaceDE w:val="0"/>
        <w:autoSpaceDN w:val="0"/>
        <w:adjustRightInd w:val="0"/>
        <w:spacing w:after="0" w:line="240" w:lineRule="auto"/>
        <w:jc w:val="both"/>
        <w:rPr>
          <w:rFonts w:ascii="Arial" w:hAnsi="Arial" w:cs="Arial"/>
          <w:sz w:val="20"/>
          <w:szCs w:val="20"/>
          <w:u w:val="single"/>
        </w:rPr>
      </w:pPr>
    </w:p>
    <w:p w14:paraId="28412AF6" w14:textId="1F55B3A6" w:rsidR="003525DE" w:rsidRDefault="003525DE" w:rsidP="00274978">
      <w:pPr>
        <w:autoSpaceDE w:val="0"/>
        <w:autoSpaceDN w:val="0"/>
        <w:adjustRightInd w:val="0"/>
        <w:spacing w:after="0" w:line="240" w:lineRule="auto"/>
        <w:jc w:val="both"/>
        <w:rPr>
          <w:rFonts w:ascii="Arial" w:hAnsi="Arial" w:cs="Arial"/>
          <w:sz w:val="20"/>
          <w:szCs w:val="20"/>
          <w:u w:val="single"/>
        </w:rPr>
      </w:pPr>
      <w:r w:rsidRPr="003525DE">
        <w:rPr>
          <w:rFonts w:ascii="Arial" w:hAnsi="Arial" w:cs="Arial"/>
          <w:sz w:val="20"/>
          <w:szCs w:val="20"/>
          <w:u w:val="single"/>
        </w:rPr>
        <w:t>En situation future</w:t>
      </w:r>
      <w:r w:rsidRPr="00185CE8">
        <w:rPr>
          <w:rFonts w:ascii="Arial" w:hAnsi="Arial" w:cs="Arial"/>
          <w:sz w:val="20"/>
          <w:szCs w:val="20"/>
        </w:rPr>
        <w:t> :</w:t>
      </w:r>
    </w:p>
    <w:p w14:paraId="6719F54F" w14:textId="77777777" w:rsidR="003525DE" w:rsidRDefault="003525DE" w:rsidP="00274978">
      <w:pPr>
        <w:autoSpaceDE w:val="0"/>
        <w:autoSpaceDN w:val="0"/>
        <w:adjustRightInd w:val="0"/>
        <w:spacing w:after="0" w:line="240" w:lineRule="auto"/>
        <w:jc w:val="both"/>
        <w:rPr>
          <w:rFonts w:ascii="Arial" w:hAnsi="Arial" w:cs="Arial"/>
          <w:sz w:val="20"/>
          <w:szCs w:val="20"/>
          <w:u w:val="single"/>
        </w:rPr>
      </w:pPr>
    </w:p>
    <w:p w14:paraId="69E4BEA6" w14:textId="77777777" w:rsidR="00C34A10" w:rsidRDefault="004F0734" w:rsidP="0027497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Des simulations en situation future sont réalisées par le titulaire </w:t>
      </w:r>
      <w:r w:rsidR="00E26D1A">
        <w:rPr>
          <w:rFonts w:ascii="Arial" w:hAnsi="Arial" w:cs="Arial"/>
          <w:sz w:val="20"/>
          <w:szCs w:val="20"/>
        </w:rPr>
        <w:t>à partir</w:t>
      </w:r>
      <w:r>
        <w:rPr>
          <w:rFonts w:ascii="Arial" w:hAnsi="Arial" w:cs="Arial"/>
          <w:sz w:val="20"/>
          <w:szCs w:val="20"/>
        </w:rPr>
        <w:t xml:space="preserve"> </w:t>
      </w:r>
      <w:r w:rsidR="00C34A10">
        <w:rPr>
          <w:rFonts w:ascii="Arial" w:hAnsi="Arial" w:cs="Arial"/>
          <w:sz w:val="20"/>
          <w:szCs w:val="20"/>
        </w:rPr>
        <w:t>des hypothèses retenues pour l’estimation des besoins futurs (projets de développement de l’urbanisation, perspectives d’évolution démographiques, prévisions de consommation…).</w:t>
      </w:r>
    </w:p>
    <w:p w14:paraId="0772D62D" w14:textId="77777777" w:rsidR="00E26D1A" w:rsidRDefault="00C34A10" w:rsidP="0027497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C</w:t>
      </w:r>
      <w:r w:rsidR="00E26D1A">
        <w:rPr>
          <w:rFonts w:ascii="Arial" w:hAnsi="Arial" w:cs="Arial"/>
          <w:sz w:val="20"/>
          <w:szCs w:val="20"/>
        </w:rPr>
        <w:t xml:space="preserve">es hypothèses sont intégrées dans le modèle pour évaluer leurs impacts sur le système </w:t>
      </w:r>
      <w:r w:rsidR="00CA7D4A">
        <w:rPr>
          <w:rFonts w:ascii="Arial" w:hAnsi="Arial" w:cs="Arial"/>
          <w:sz w:val="20"/>
          <w:szCs w:val="20"/>
        </w:rPr>
        <w:t>d’assainissement</w:t>
      </w:r>
      <w:r>
        <w:rPr>
          <w:rFonts w:ascii="Arial" w:hAnsi="Arial" w:cs="Arial"/>
          <w:sz w:val="20"/>
          <w:szCs w:val="20"/>
        </w:rPr>
        <w:t xml:space="preserve"> et vérifier la capacité du réseau à répondre aux besoins futurs projetés.</w:t>
      </w:r>
    </w:p>
    <w:p w14:paraId="5B8F3717" w14:textId="77777777" w:rsidR="00053A8D" w:rsidRDefault="00053A8D" w:rsidP="00274978">
      <w:pPr>
        <w:autoSpaceDE w:val="0"/>
        <w:autoSpaceDN w:val="0"/>
        <w:adjustRightInd w:val="0"/>
        <w:spacing w:after="0" w:line="240" w:lineRule="auto"/>
        <w:jc w:val="both"/>
        <w:rPr>
          <w:rFonts w:ascii="Arial" w:hAnsi="Arial" w:cs="Arial"/>
          <w:sz w:val="20"/>
          <w:szCs w:val="20"/>
        </w:rPr>
      </w:pPr>
    </w:p>
    <w:p w14:paraId="204156C8" w14:textId="77777777" w:rsidR="004456CA" w:rsidRDefault="004456CA" w:rsidP="00274978">
      <w:pPr>
        <w:autoSpaceDE w:val="0"/>
        <w:autoSpaceDN w:val="0"/>
        <w:adjustRightInd w:val="0"/>
        <w:spacing w:after="0" w:line="240" w:lineRule="auto"/>
        <w:jc w:val="both"/>
        <w:rPr>
          <w:rFonts w:ascii="Arial" w:hAnsi="Arial" w:cs="Arial"/>
          <w:sz w:val="20"/>
          <w:szCs w:val="20"/>
          <w:u w:val="single"/>
        </w:rPr>
      </w:pPr>
      <w:bookmarkStart w:id="29" w:name="_GoBack"/>
      <w:bookmarkEnd w:id="29"/>
      <w:r w:rsidRPr="004456CA">
        <w:rPr>
          <w:rFonts w:ascii="Arial" w:hAnsi="Arial" w:cs="Arial"/>
          <w:sz w:val="20"/>
          <w:szCs w:val="20"/>
          <w:u w:val="single"/>
        </w:rPr>
        <w:t>Résultats</w:t>
      </w:r>
      <w:r w:rsidRPr="00185CE8">
        <w:rPr>
          <w:rFonts w:ascii="Arial" w:hAnsi="Arial" w:cs="Arial"/>
          <w:sz w:val="20"/>
          <w:szCs w:val="20"/>
        </w:rPr>
        <w:t> :</w:t>
      </w:r>
    </w:p>
    <w:p w14:paraId="05AAFFF1" w14:textId="77777777" w:rsidR="004456CA" w:rsidRPr="004456CA" w:rsidRDefault="004456CA" w:rsidP="00274978">
      <w:pPr>
        <w:autoSpaceDE w:val="0"/>
        <w:autoSpaceDN w:val="0"/>
        <w:adjustRightInd w:val="0"/>
        <w:spacing w:after="0" w:line="240" w:lineRule="auto"/>
        <w:jc w:val="both"/>
        <w:rPr>
          <w:rFonts w:ascii="Arial" w:hAnsi="Arial" w:cs="Arial"/>
          <w:sz w:val="20"/>
          <w:szCs w:val="20"/>
          <w:u w:val="single"/>
        </w:rPr>
      </w:pPr>
    </w:p>
    <w:p w14:paraId="0C296665" w14:textId="77777777" w:rsidR="00053A8D" w:rsidRDefault="00053A8D" w:rsidP="0027497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Dans le rapport de phase 3, le titulaire présente et interprète les résultats des différentes simulations réalisées. </w:t>
      </w:r>
      <w:r w:rsidR="00DC2014">
        <w:rPr>
          <w:rFonts w:ascii="Arial" w:hAnsi="Arial"/>
          <w:sz w:val="20"/>
        </w:rPr>
        <w:t xml:space="preserve">Il veille </w:t>
      </w:r>
      <w:r>
        <w:rPr>
          <w:rFonts w:ascii="Arial" w:hAnsi="Arial"/>
          <w:sz w:val="20"/>
        </w:rPr>
        <w:t>notamment à mettre en forme les résultats sous forme de cartes avec une légende adaptée.</w:t>
      </w:r>
    </w:p>
    <w:p w14:paraId="2B49D9C1" w14:textId="77777777" w:rsidR="00053A8D" w:rsidRDefault="00053A8D" w:rsidP="00274978">
      <w:pPr>
        <w:autoSpaceDE w:val="0"/>
        <w:autoSpaceDN w:val="0"/>
        <w:adjustRightInd w:val="0"/>
        <w:spacing w:after="0" w:line="240" w:lineRule="auto"/>
        <w:rPr>
          <w:rFonts w:ascii="Arial" w:hAnsi="Arial"/>
          <w:sz w:val="20"/>
        </w:rPr>
      </w:pPr>
    </w:p>
    <w:p w14:paraId="4B338945" w14:textId="77777777" w:rsidR="00CB55A4" w:rsidRPr="00F13373" w:rsidRDefault="00F13373" w:rsidP="00274978">
      <w:pPr>
        <w:autoSpaceDE w:val="0"/>
        <w:autoSpaceDN w:val="0"/>
        <w:adjustRightInd w:val="0"/>
        <w:spacing w:after="0" w:line="240" w:lineRule="auto"/>
        <w:rPr>
          <w:rFonts w:ascii="Arial" w:hAnsi="Arial" w:cs="Arial"/>
          <w:sz w:val="20"/>
          <w:szCs w:val="20"/>
        </w:rPr>
      </w:pPr>
      <w:r>
        <w:rPr>
          <w:rFonts w:ascii="Arial" w:hAnsi="Arial" w:cs="Arial"/>
          <w:sz w:val="20"/>
          <w:szCs w:val="20"/>
        </w:rPr>
        <w:t>Les fichiers de modélisation s</w:t>
      </w:r>
      <w:r w:rsidR="00053A8D">
        <w:rPr>
          <w:rFonts w:ascii="Arial" w:hAnsi="Arial" w:cs="Arial"/>
          <w:sz w:val="20"/>
          <w:szCs w:val="20"/>
        </w:rPr>
        <w:t>ont</w:t>
      </w:r>
      <w:r>
        <w:rPr>
          <w:rFonts w:ascii="Arial" w:hAnsi="Arial" w:cs="Arial"/>
          <w:sz w:val="20"/>
          <w:szCs w:val="20"/>
        </w:rPr>
        <w:t xml:space="preserve"> remis au maître d’ouvrage en fin d’étude.</w:t>
      </w:r>
    </w:p>
    <w:p w14:paraId="27CF6BE8" w14:textId="15F0C745" w:rsidR="009A3BF0" w:rsidRDefault="009A3BF0" w:rsidP="00274978">
      <w:pPr>
        <w:spacing w:after="0"/>
        <w:rPr>
          <w:rFonts w:ascii="Arial" w:eastAsia="Times New Roman" w:hAnsi="Arial" w:cs="Arial"/>
          <w:sz w:val="20"/>
          <w:szCs w:val="20"/>
        </w:rPr>
      </w:pPr>
    </w:p>
    <w:p w14:paraId="3BFFF283" w14:textId="77777777" w:rsidR="00B8600E" w:rsidRPr="00F03185" w:rsidRDefault="00B8600E" w:rsidP="00274978">
      <w:pPr>
        <w:pStyle w:val="Titre2"/>
      </w:pPr>
      <w:bookmarkStart w:id="30" w:name="_Toc42673627"/>
      <w:r>
        <w:t>PHASE 4 : Bilan du fonctionnement du système d’assainissement - diagnostic</w:t>
      </w:r>
      <w:bookmarkEnd w:id="30"/>
    </w:p>
    <w:p w14:paraId="650770D1" w14:textId="77777777" w:rsidR="00B8600E" w:rsidRPr="0024303F" w:rsidRDefault="00B8600E" w:rsidP="00274978">
      <w:pPr>
        <w:pBdr>
          <w:top w:val="single" w:sz="12" w:space="1" w:color="66C2CC"/>
          <w:left w:val="single" w:sz="12" w:space="4" w:color="66C2CC"/>
          <w:bottom w:val="single" w:sz="12" w:space="1" w:color="66C2CC"/>
          <w:right w:val="single" w:sz="12" w:space="4" w:color="66C2CC"/>
        </w:pBdr>
        <w:autoSpaceDE w:val="0"/>
        <w:autoSpaceDN w:val="0"/>
        <w:adjustRightInd w:val="0"/>
        <w:spacing w:after="0" w:line="240" w:lineRule="auto"/>
        <w:rPr>
          <w:rFonts w:ascii="Arial" w:hAnsi="Arial" w:cs="Arial"/>
          <w:b/>
          <w:bCs/>
          <w:color w:val="548DD4" w:themeColor="text2" w:themeTint="99"/>
          <w:sz w:val="16"/>
          <w:szCs w:val="16"/>
        </w:rPr>
      </w:pPr>
    </w:p>
    <w:p w14:paraId="697FEAF9" w14:textId="77777777" w:rsidR="00EF6BCE" w:rsidRDefault="00EF6BCE" w:rsidP="00274978">
      <w:pPr>
        <w:autoSpaceDE w:val="0"/>
        <w:autoSpaceDN w:val="0"/>
        <w:adjustRightInd w:val="0"/>
        <w:spacing w:after="0" w:line="240" w:lineRule="auto"/>
        <w:jc w:val="both"/>
        <w:rPr>
          <w:rFonts w:ascii="Arial" w:eastAsia="Times New Roman" w:hAnsi="Arial" w:cs="Arial"/>
          <w:sz w:val="20"/>
          <w:szCs w:val="20"/>
        </w:rPr>
      </w:pPr>
    </w:p>
    <w:p w14:paraId="3EB7DD34" w14:textId="77777777" w:rsidR="00C73A33" w:rsidRDefault="00C73A33" w:rsidP="00274978">
      <w:pPr>
        <w:autoSpaceDE w:val="0"/>
        <w:autoSpaceDN w:val="0"/>
        <w:adjustRightInd w:val="0"/>
        <w:spacing w:after="0" w:line="240" w:lineRule="auto"/>
        <w:jc w:val="both"/>
        <w:rPr>
          <w:rFonts w:ascii="Arial" w:eastAsia="Times New Roman" w:hAnsi="Arial" w:cs="Arial"/>
          <w:sz w:val="20"/>
          <w:szCs w:val="20"/>
        </w:rPr>
      </w:pPr>
    </w:p>
    <w:p w14:paraId="6B66459F" w14:textId="77777777" w:rsidR="00130A5F" w:rsidRPr="00B93AAA" w:rsidRDefault="00130A5F" w:rsidP="00274978">
      <w:pPr>
        <w:autoSpaceDE w:val="0"/>
        <w:autoSpaceDN w:val="0"/>
        <w:adjustRightInd w:val="0"/>
        <w:spacing w:after="0" w:line="240" w:lineRule="auto"/>
        <w:jc w:val="both"/>
        <w:rPr>
          <w:rFonts w:ascii="Arial" w:hAnsi="Arial" w:cs="Arial"/>
          <w:sz w:val="20"/>
          <w:szCs w:val="20"/>
        </w:rPr>
      </w:pPr>
      <w:r w:rsidRPr="00B93AAA">
        <w:rPr>
          <w:rFonts w:ascii="Arial" w:hAnsi="Arial" w:cs="Arial"/>
          <w:sz w:val="20"/>
          <w:szCs w:val="20"/>
        </w:rPr>
        <w:t xml:space="preserve">Le diagnostic consiste à identifier les dysfonctionnements du système d’assainissement ainsi que leurs causes. </w:t>
      </w:r>
      <w:r w:rsidR="001F2E93">
        <w:rPr>
          <w:rFonts w:ascii="Arial" w:hAnsi="Arial" w:cs="Arial"/>
          <w:sz w:val="20"/>
          <w:szCs w:val="20"/>
        </w:rPr>
        <w:t xml:space="preserve">Il intègre les résultats des investigations de terrain </w:t>
      </w:r>
      <w:r w:rsidR="001F2E93" w:rsidRPr="001F2E93">
        <w:rPr>
          <w:rFonts w:ascii="Arial" w:hAnsi="Arial" w:cs="Arial"/>
          <w:sz w:val="20"/>
          <w:szCs w:val="20"/>
          <w:highlight w:val="lightGray"/>
        </w:rPr>
        <w:t>et les résultats issus de la modélisation.</w:t>
      </w:r>
      <w:r w:rsidR="001F2E93">
        <w:rPr>
          <w:rFonts w:ascii="Arial" w:hAnsi="Arial" w:cs="Arial"/>
          <w:sz w:val="20"/>
          <w:szCs w:val="20"/>
        </w:rPr>
        <w:t xml:space="preserve"> </w:t>
      </w:r>
    </w:p>
    <w:p w14:paraId="4D89C592" w14:textId="77777777" w:rsidR="00B93AAA" w:rsidRPr="00B93AAA" w:rsidRDefault="00B93AAA" w:rsidP="00274978">
      <w:pPr>
        <w:autoSpaceDE w:val="0"/>
        <w:autoSpaceDN w:val="0"/>
        <w:adjustRightInd w:val="0"/>
        <w:spacing w:after="0" w:line="240" w:lineRule="auto"/>
        <w:rPr>
          <w:rFonts w:ascii="Arial" w:hAnsi="Arial" w:cs="Arial"/>
          <w:sz w:val="20"/>
          <w:szCs w:val="20"/>
        </w:rPr>
      </w:pPr>
      <w:r w:rsidRPr="00B93AAA">
        <w:rPr>
          <w:rFonts w:ascii="Arial" w:hAnsi="Arial" w:cs="Arial"/>
          <w:sz w:val="20"/>
          <w:szCs w:val="20"/>
        </w:rPr>
        <w:t xml:space="preserve">Il comportera les éléments suivants : </w:t>
      </w:r>
    </w:p>
    <w:p w14:paraId="396D3F97" w14:textId="262E43C8" w:rsidR="00B93AAA" w:rsidRPr="00B93AAA" w:rsidRDefault="00B93AAA"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sidRPr="00B93AAA">
        <w:rPr>
          <w:rFonts w:ascii="Arial" w:hAnsi="Arial" w:cs="Arial"/>
          <w:sz w:val="20"/>
          <w:szCs w:val="20"/>
        </w:rPr>
        <w:t>la quantification des volumes et des charges de pollution collectés par le réseau et déversés au milieu naturel par chacun des déversoirs en incluant la fréquence des rejets (y compris au niveau du déversoir en tête de station) ;</w:t>
      </w:r>
      <w:r w:rsidR="00FC5DC7">
        <w:rPr>
          <w:rFonts w:ascii="Arial" w:hAnsi="Arial" w:cs="Arial"/>
          <w:sz w:val="20"/>
          <w:szCs w:val="20"/>
        </w:rPr>
        <w:t xml:space="preserve"> Associer le</w:t>
      </w:r>
      <w:r w:rsidR="00D339DE">
        <w:rPr>
          <w:rFonts w:ascii="Arial" w:hAnsi="Arial" w:cs="Arial"/>
          <w:sz w:val="20"/>
          <w:szCs w:val="20"/>
        </w:rPr>
        <w:t>s</w:t>
      </w:r>
      <w:r w:rsidR="00FC5DC7">
        <w:rPr>
          <w:rFonts w:ascii="Arial" w:hAnsi="Arial" w:cs="Arial"/>
          <w:sz w:val="20"/>
          <w:szCs w:val="20"/>
        </w:rPr>
        <w:t xml:space="preserve"> déversement</w:t>
      </w:r>
      <w:r w:rsidR="00D339DE">
        <w:rPr>
          <w:rFonts w:ascii="Arial" w:hAnsi="Arial" w:cs="Arial"/>
          <w:sz w:val="20"/>
          <w:szCs w:val="20"/>
        </w:rPr>
        <w:t>s</w:t>
      </w:r>
      <w:r w:rsidR="00FC5DC7">
        <w:rPr>
          <w:rFonts w:ascii="Arial" w:hAnsi="Arial" w:cs="Arial"/>
          <w:sz w:val="20"/>
          <w:szCs w:val="20"/>
        </w:rPr>
        <w:t xml:space="preserve"> avec la pluie</w:t>
      </w:r>
      <w:r w:rsidR="00D339DE">
        <w:rPr>
          <w:rFonts w:ascii="Arial" w:hAnsi="Arial" w:cs="Arial"/>
          <w:sz w:val="20"/>
          <w:szCs w:val="20"/>
        </w:rPr>
        <w:t xml:space="preserve">, en particulier mettre en évidence la présence éventuelle de déversements liés à des </w:t>
      </w:r>
      <w:r w:rsidR="009F1D9E">
        <w:rPr>
          <w:rFonts w:ascii="Arial" w:hAnsi="Arial" w:cs="Arial"/>
          <w:sz w:val="20"/>
          <w:szCs w:val="20"/>
        </w:rPr>
        <w:t xml:space="preserve">« petites </w:t>
      </w:r>
      <w:r w:rsidR="00D339DE">
        <w:rPr>
          <w:rFonts w:ascii="Arial" w:hAnsi="Arial" w:cs="Arial"/>
          <w:sz w:val="20"/>
          <w:szCs w:val="20"/>
        </w:rPr>
        <w:t>pluies</w:t>
      </w:r>
      <w:r w:rsidR="009F1D9E">
        <w:rPr>
          <w:rFonts w:ascii="Arial" w:hAnsi="Arial" w:cs="Arial"/>
          <w:sz w:val="20"/>
          <w:szCs w:val="20"/>
        </w:rPr>
        <w:t> »</w:t>
      </w:r>
      <w:r w:rsidR="00D339DE">
        <w:rPr>
          <w:rFonts w:ascii="Arial" w:hAnsi="Arial" w:cs="Arial"/>
          <w:sz w:val="20"/>
          <w:szCs w:val="20"/>
        </w:rPr>
        <w:t xml:space="preserve"> ;</w:t>
      </w:r>
    </w:p>
    <w:p w14:paraId="2F2D5D9F" w14:textId="77777777" w:rsidR="00B93AAA" w:rsidRPr="00B93AAA" w:rsidRDefault="00B93AAA"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sidRPr="00B93AAA">
        <w:rPr>
          <w:rFonts w:ascii="Arial" w:hAnsi="Arial" w:cs="Arial"/>
          <w:sz w:val="20"/>
          <w:szCs w:val="20"/>
        </w:rPr>
        <w:t>la caractérisation et la quantification des pollutions d’origine non domestiques rejetées dans les réseaux d’eaux usées et pluviales</w:t>
      </w:r>
      <w:r w:rsidR="00201D03">
        <w:rPr>
          <w:rFonts w:ascii="Arial" w:hAnsi="Arial" w:cs="Arial"/>
          <w:sz w:val="20"/>
          <w:szCs w:val="20"/>
        </w:rPr>
        <w:t xml:space="preserve"> </w:t>
      </w:r>
      <w:r w:rsidRPr="00B93AAA">
        <w:rPr>
          <w:rFonts w:ascii="Arial" w:hAnsi="Arial" w:cs="Arial"/>
          <w:sz w:val="20"/>
          <w:szCs w:val="20"/>
        </w:rPr>
        <w:t>;</w:t>
      </w:r>
    </w:p>
    <w:p w14:paraId="7A6D6776" w14:textId="77777777" w:rsidR="00B93AAA" w:rsidRPr="00B93AAA" w:rsidRDefault="00B93AAA"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sidRPr="00B93AAA">
        <w:rPr>
          <w:rFonts w:ascii="Arial" w:hAnsi="Arial" w:cs="Arial"/>
          <w:sz w:val="20"/>
          <w:szCs w:val="20"/>
        </w:rPr>
        <w:t>la quantification des volumes et des charges de pollution admis et rejetés par la station de traitement (y compris au niveau des by-pass) ;</w:t>
      </w:r>
    </w:p>
    <w:p w14:paraId="52271DBD" w14:textId="77777777" w:rsidR="00B93AAA" w:rsidRPr="00B93AAA" w:rsidRDefault="00B93AAA"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sidRPr="00B93AAA">
        <w:rPr>
          <w:rFonts w:ascii="Arial" w:hAnsi="Arial" w:cs="Arial"/>
          <w:sz w:val="20"/>
          <w:szCs w:val="20"/>
        </w:rPr>
        <w:t>la quantification et la sectorisation de la pollution rejetée directement au milieu du fait des mauvais branchements ;</w:t>
      </w:r>
    </w:p>
    <w:p w14:paraId="41ACCFE0" w14:textId="77777777" w:rsidR="00B93AAA" w:rsidRPr="00B93AAA" w:rsidRDefault="00B93AAA"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sidRPr="00B93AAA">
        <w:rPr>
          <w:rFonts w:ascii="Arial" w:hAnsi="Arial" w:cs="Arial"/>
          <w:sz w:val="20"/>
          <w:szCs w:val="20"/>
        </w:rPr>
        <w:t>la quantification et la sectorisation des volumes d'eaux claires parasites de nappe et météoriques collectés par sous-bassins versants et la caractérisation de leur incidence, d’une part sur le fonctionnement de la station et les déversements du réseau, d’autre part, sur les coûts d’exploitation engendrés sur le système d’assainissement dans sa globalité ;</w:t>
      </w:r>
    </w:p>
    <w:p w14:paraId="1DAF93A7" w14:textId="77777777" w:rsidR="00B93AAA" w:rsidRPr="00B93AAA" w:rsidRDefault="00B93AAA"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sidRPr="00B93AAA">
        <w:rPr>
          <w:rFonts w:ascii="Arial" w:hAnsi="Arial" w:cs="Arial"/>
          <w:sz w:val="20"/>
          <w:szCs w:val="20"/>
        </w:rPr>
        <w:t>l’évaluation des taux de collecte (volume mesuré / théorique) et des taux de raccordement par sous-bassins versants urbains ;</w:t>
      </w:r>
    </w:p>
    <w:p w14:paraId="73C027E2" w14:textId="77777777" w:rsidR="00B93AAA" w:rsidRPr="00B93AAA" w:rsidRDefault="00B93AAA"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sidRPr="00B93AAA">
        <w:rPr>
          <w:rFonts w:ascii="Arial" w:hAnsi="Arial" w:cs="Arial"/>
          <w:sz w:val="20"/>
          <w:szCs w:val="20"/>
        </w:rPr>
        <w:t>le croisement des différentes informations avec l’état structurel des canalisations afin d’identifier l’origine des principaux désordres ;</w:t>
      </w:r>
    </w:p>
    <w:p w14:paraId="2DC70E7A" w14:textId="77777777" w:rsidR="00B93AAA" w:rsidRPr="00B93AAA" w:rsidRDefault="00B93AAA"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sidRPr="00B93AAA">
        <w:rPr>
          <w:rFonts w:ascii="Arial" w:hAnsi="Arial" w:cs="Arial"/>
          <w:sz w:val="20"/>
          <w:szCs w:val="20"/>
        </w:rPr>
        <w:t>la caractérisation du fonctionnement du système d’assainissement au regard de la réglementation (notamment l’arrêté de juillet 2015 et sa note technique), en identifiant notamment les portions de réseau en sous capacité chronique, et en analysant le fonctionnement de la station, des bassins d’orage, déversoirs et trop-pleins du réseau ;</w:t>
      </w:r>
    </w:p>
    <w:p w14:paraId="48831E16" w14:textId="77777777" w:rsidR="00B93AAA" w:rsidRPr="00B93AAA" w:rsidRDefault="00B93AAA"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sidRPr="00B93AAA">
        <w:rPr>
          <w:rFonts w:ascii="Arial" w:hAnsi="Arial" w:cs="Arial"/>
          <w:sz w:val="20"/>
          <w:szCs w:val="20"/>
        </w:rPr>
        <w:t>la caractérisation de l’impact du système d’assainissement sur le milieu naturel, notamment au regard des enjeux fixés par la DCE et les enjeux locaux (baignade, pêche à pied, conchyliculture, alimentation en eau potable, etc.) ;</w:t>
      </w:r>
    </w:p>
    <w:p w14:paraId="6925FB92" w14:textId="77777777" w:rsidR="00B93AAA" w:rsidRPr="00B93AAA" w:rsidRDefault="00B93AAA"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sidRPr="00B93AAA">
        <w:rPr>
          <w:rFonts w:ascii="Arial" w:hAnsi="Arial" w:cs="Arial"/>
          <w:sz w:val="20"/>
          <w:szCs w:val="20"/>
        </w:rPr>
        <w:t>l’analyse de l’adéquation du dispositif d’</w:t>
      </w:r>
      <w:proofErr w:type="spellStart"/>
      <w:r w:rsidRPr="00B93AAA">
        <w:rPr>
          <w:rFonts w:ascii="Arial" w:hAnsi="Arial" w:cs="Arial"/>
          <w:sz w:val="20"/>
          <w:szCs w:val="20"/>
        </w:rPr>
        <w:t>autosurveillance</w:t>
      </w:r>
      <w:proofErr w:type="spellEnd"/>
      <w:r w:rsidRPr="00B93AAA">
        <w:rPr>
          <w:rFonts w:ascii="Arial" w:hAnsi="Arial" w:cs="Arial"/>
          <w:sz w:val="20"/>
          <w:szCs w:val="20"/>
        </w:rPr>
        <w:t xml:space="preserve"> avec la réglementation et les enjeux locaux listés ci-dessus ;</w:t>
      </w:r>
    </w:p>
    <w:p w14:paraId="7130F81D" w14:textId="77777777" w:rsidR="00B93AAA" w:rsidRDefault="00B93AAA"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sidRPr="00B93AAA">
        <w:rPr>
          <w:rFonts w:ascii="Arial" w:hAnsi="Arial" w:cs="Arial"/>
          <w:sz w:val="20"/>
          <w:szCs w:val="20"/>
        </w:rPr>
        <w:t>la localisation précise des anomalies et dysfonctionnements du réseau ;</w:t>
      </w:r>
    </w:p>
    <w:p w14:paraId="7EAB55D6" w14:textId="77777777" w:rsidR="0079180E" w:rsidRPr="00B93AAA" w:rsidRDefault="0079180E"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un bilan de la valorisation des boues d’épuration (notamment productions de boues, conformité par rapport aux normes de la filière de valorisation) ;</w:t>
      </w:r>
    </w:p>
    <w:p w14:paraId="0E08E2C3" w14:textId="77777777" w:rsidR="00AD2A91" w:rsidRDefault="00AD2A91"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un bilan énergétique sur les principaux ouvrages de traitement ;</w:t>
      </w:r>
    </w:p>
    <w:p w14:paraId="05F01B99" w14:textId="77777777" w:rsidR="00B93AAA" w:rsidRPr="00B93AAA" w:rsidRDefault="00B93AAA"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sidRPr="00B93AAA">
        <w:rPr>
          <w:rFonts w:ascii="Arial" w:hAnsi="Arial" w:cs="Arial"/>
          <w:sz w:val="20"/>
          <w:szCs w:val="20"/>
        </w:rPr>
        <w:t>un bilan des dispositions techniques et organisationnelles mises en place par l’exploitant pour sécuriser le fonctionnement des ouvrages, à travers le dispositif de télésurveillance et son déploiement ;</w:t>
      </w:r>
    </w:p>
    <w:p w14:paraId="675F7E5E" w14:textId="5302EAC8" w:rsidR="00B93AAA" w:rsidRDefault="00B93AAA"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sidRPr="00B93AAA">
        <w:rPr>
          <w:rFonts w:ascii="Arial" w:hAnsi="Arial" w:cs="Arial"/>
          <w:sz w:val="20"/>
          <w:szCs w:val="20"/>
        </w:rPr>
        <w:t>une approche des coûts de fonctionnement du système d’assainissement en distinguant la part du réseau et celle de la station.</w:t>
      </w:r>
    </w:p>
    <w:p w14:paraId="557FC86B" w14:textId="44ECF8F1" w:rsidR="00CE7BB9" w:rsidRDefault="00CE7BB9"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un bilan des ouvrages de gestion intégrée des eaux pluviales</w:t>
      </w:r>
      <w:r w:rsidR="003323F5">
        <w:rPr>
          <w:rFonts w:ascii="Arial" w:hAnsi="Arial" w:cs="Arial"/>
          <w:sz w:val="20"/>
          <w:szCs w:val="20"/>
        </w:rPr>
        <w:t xml:space="preserve"> existants</w:t>
      </w:r>
    </w:p>
    <w:p w14:paraId="0B36D32C" w14:textId="77777777" w:rsidR="00C73A33" w:rsidRDefault="00C73A33" w:rsidP="00274978">
      <w:pPr>
        <w:autoSpaceDE w:val="0"/>
        <w:autoSpaceDN w:val="0"/>
        <w:adjustRightInd w:val="0"/>
        <w:spacing w:after="0" w:line="240" w:lineRule="auto"/>
        <w:jc w:val="both"/>
        <w:rPr>
          <w:rFonts w:ascii="Arial" w:hAnsi="Arial" w:cs="Arial"/>
          <w:sz w:val="20"/>
          <w:szCs w:val="20"/>
        </w:rPr>
      </w:pPr>
    </w:p>
    <w:p w14:paraId="514FE473" w14:textId="77777777" w:rsidR="00C73A33" w:rsidRDefault="00C73A33" w:rsidP="00274978">
      <w:pPr>
        <w:autoSpaceDE w:val="0"/>
        <w:autoSpaceDN w:val="0"/>
        <w:adjustRightInd w:val="0"/>
        <w:spacing w:after="0" w:line="240" w:lineRule="auto"/>
        <w:jc w:val="both"/>
        <w:rPr>
          <w:rFonts w:ascii="Arial" w:hAnsi="Arial" w:cs="Arial"/>
          <w:sz w:val="20"/>
          <w:szCs w:val="20"/>
        </w:rPr>
      </w:pPr>
    </w:p>
    <w:p w14:paraId="6C51B72E" w14:textId="6F69747E" w:rsidR="00EC5B49" w:rsidRDefault="00EC5B49" w:rsidP="00274978">
      <w:pPr>
        <w:autoSpaceDE w:val="0"/>
        <w:autoSpaceDN w:val="0"/>
        <w:adjustRightInd w:val="0"/>
        <w:spacing w:after="0" w:line="240" w:lineRule="auto"/>
        <w:jc w:val="both"/>
        <w:rPr>
          <w:rFonts w:ascii="Arial" w:hAnsi="Arial" w:cs="Arial"/>
          <w:sz w:val="20"/>
          <w:szCs w:val="20"/>
        </w:rPr>
      </w:pPr>
      <w:r>
        <w:rPr>
          <w:noProof/>
        </w:rPr>
        <mc:AlternateContent>
          <mc:Choice Requires="wps">
            <w:drawing>
              <wp:anchor distT="0" distB="0" distL="114300" distR="114300" simplePos="0" relativeHeight="251657728" behindDoc="0" locked="0" layoutInCell="1" allowOverlap="1" wp14:anchorId="79E402E6" wp14:editId="227C1466">
                <wp:simplePos x="0" y="0"/>
                <wp:positionH relativeFrom="column">
                  <wp:posOffset>-1298</wp:posOffset>
                </wp:positionH>
                <wp:positionV relativeFrom="paragraph">
                  <wp:posOffset>97514</wp:posOffset>
                </wp:positionV>
                <wp:extent cx="5907405" cy="1876508"/>
                <wp:effectExtent l="0" t="0" r="17145" b="28575"/>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1876508"/>
                        </a:xfrm>
                        <a:prstGeom prst="rect">
                          <a:avLst/>
                        </a:prstGeom>
                        <a:solidFill>
                          <a:srgbClr val="FFFFFF"/>
                        </a:solidFill>
                        <a:ln w="25400">
                          <a:solidFill>
                            <a:srgbClr val="00B0F0"/>
                          </a:solidFill>
                          <a:prstDash val="dashDot"/>
                          <a:miter lim="800000"/>
                          <a:headEnd/>
                          <a:tailEnd/>
                        </a:ln>
                      </wps:spPr>
                      <wps:txbx>
                        <w:txbxContent>
                          <w:p w14:paraId="6A19BC7C" w14:textId="75A9C6EE" w:rsidR="009F37D8" w:rsidRDefault="009F37D8" w:rsidP="00EC5B49">
                            <w:pPr>
                              <w:spacing w:after="0"/>
                              <w:jc w:val="both"/>
                              <w:rPr>
                                <w:rFonts w:ascii="Arial" w:hAnsi="Arial" w:cs="Arial"/>
                                <w:b/>
                                <w:bCs/>
                                <w:sz w:val="20"/>
                                <w:szCs w:val="20"/>
                              </w:rPr>
                            </w:pPr>
                            <w:r w:rsidRPr="00D97D6F">
                              <w:rPr>
                                <w:rFonts w:ascii="Arial" w:hAnsi="Arial" w:cs="Arial"/>
                                <w:b/>
                                <w:bCs/>
                                <w:sz w:val="20"/>
                                <w:szCs w:val="20"/>
                              </w:rPr>
                              <w:t xml:space="preserve">Volet pluvial </w:t>
                            </w:r>
                          </w:p>
                          <w:p w14:paraId="20DB67C4" w14:textId="77777777" w:rsidR="009F37D8" w:rsidRPr="00D97D6F" w:rsidRDefault="009F37D8" w:rsidP="00EC5B49">
                            <w:pPr>
                              <w:spacing w:after="0"/>
                              <w:jc w:val="both"/>
                              <w:rPr>
                                <w:rFonts w:ascii="Arial" w:hAnsi="Arial" w:cs="Arial"/>
                                <w:b/>
                                <w:bCs/>
                                <w:sz w:val="20"/>
                                <w:szCs w:val="20"/>
                              </w:rPr>
                            </w:pPr>
                          </w:p>
                          <w:p w14:paraId="5DBC9D83" w14:textId="6F4BBA88" w:rsidR="009F37D8" w:rsidRPr="00D97D6F" w:rsidRDefault="009F37D8" w:rsidP="00EC5B49">
                            <w:pPr>
                              <w:spacing w:after="0"/>
                              <w:jc w:val="both"/>
                              <w:rPr>
                                <w:rFonts w:ascii="Arial" w:hAnsi="Arial" w:cs="Arial"/>
                                <w:sz w:val="20"/>
                                <w:szCs w:val="20"/>
                              </w:rPr>
                            </w:pPr>
                            <w:r w:rsidRPr="00D97D6F">
                              <w:rPr>
                                <w:rFonts w:ascii="Arial" w:hAnsi="Arial" w:cs="Arial"/>
                                <w:sz w:val="20"/>
                                <w:szCs w:val="20"/>
                              </w:rPr>
                              <w:t xml:space="preserve">L’étude diagnostique concerne à la fois la problématique de l’ensemble du bassin versant et celle du système d’assainissement et doit appréhender les aspects quantitatifs et qualitatifs de la gestion des eaux pluviales pour les situations actuelles et futures. </w:t>
                            </w:r>
                          </w:p>
                          <w:p w14:paraId="2FFE8CB0" w14:textId="5367F8A1" w:rsidR="009F37D8" w:rsidRPr="00D97D6F" w:rsidRDefault="009F37D8" w:rsidP="00EC5B49">
                            <w:pPr>
                              <w:spacing w:after="0"/>
                              <w:jc w:val="both"/>
                              <w:rPr>
                                <w:rFonts w:ascii="Arial" w:hAnsi="Arial" w:cs="Arial"/>
                                <w:sz w:val="20"/>
                                <w:szCs w:val="20"/>
                              </w:rPr>
                            </w:pPr>
                          </w:p>
                          <w:p w14:paraId="4E106C25" w14:textId="77777777" w:rsidR="00CD6EC3" w:rsidRDefault="00CD6EC3" w:rsidP="00CD6EC3">
                            <w:pPr>
                              <w:spacing w:after="0"/>
                              <w:jc w:val="both"/>
                            </w:pPr>
                            <w:r>
                              <w:t>L’agence vise un objectif de réduction des pollutions par temps de pluie, c’est pourquoi l’agence propose des financements aux projets permettant de déconnecter ces pluies faibles et moyennes des réseaux unitaires. Les pluies fortes et exceptionnelles visent un objectif de prévention des inondations qui n’entre pas dans le champ d’intervention de l’agence.</w:t>
                            </w:r>
                          </w:p>
                          <w:p w14:paraId="56BA1746" w14:textId="50855657" w:rsidR="009F37D8" w:rsidRPr="00D97D6F" w:rsidRDefault="009F37D8" w:rsidP="00EC5B49">
                            <w:pPr>
                              <w:spacing w:after="0"/>
                              <w:jc w:val="both"/>
                              <w:rPr>
                                <w:rFonts w:ascii="Arial" w:hAnsi="Arial" w:cs="Arial"/>
                                <w:sz w:val="20"/>
                                <w:szCs w:val="20"/>
                              </w:rPr>
                            </w:pPr>
                          </w:p>
                          <w:p w14:paraId="731179EF" w14:textId="77777777" w:rsidR="009F37D8" w:rsidRDefault="009F37D8" w:rsidP="00EC5B49">
                            <w:pPr>
                              <w:spacing w:after="0"/>
                              <w:jc w:val="both"/>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1pt;margin-top:7.7pt;width:465.15pt;height:14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" strokecolor="#00b0f0" strokeweight="2pt">
                <v:stroke dashstyle="dashDot"/>
                <v:textbox>
                  <w:txbxContent>
                    <w:p w14:paraId="6A19BC7C" w14:textId="75A9C6EE" w:rsidR="009F37D8" w:rsidRDefault="009F37D8" w:rsidP="00EC5B49">
                      <w:pPr>
                        <w:spacing w:after="0"/>
                        <w:jc w:val="both"/>
                        <w:rPr>
                          <w:rFonts w:ascii="Arial" w:hAnsi="Arial" w:cs="Arial"/>
                          <w:b/>
                          <w:bCs/>
                          <w:sz w:val="20"/>
                          <w:szCs w:val="20"/>
                        </w:rPr>
                      </w:pPr>
                      <w:bookmarkStart w:id="31" w:name="_GoBack"/>
                      <w:r w:rsidRPr="00D97D6F">
                        <w:rPr>
                          <w:rFonts w:ascii="Arial" w:hAnsi="Arial" w:cs="Arial"/>
                          <w:b/>
                          <w:bCs/>
                          <w:sz w:val="20"/>
                          <w:szCs w:val="20"/>
                        </w:rPr>
                        <w:t xml:space="preserve">Volet pluvial </w:t>
                      </w:r>
                    </w:p>
                    <w:p w14:paraId="20DB67C4" w14:textId="77777777" w:rsidR="009F37D8" w:rsidRPr="00D97D6F" w:rsidRDefault="009F37D8" w:rsidP="00EC5B49">
                      <w:pPr>
                        <w:spacing w:after="0"/>
                        <w:jc w:val="both"/>
                        <w:rPr>
                          <w:rFonts w:ascii="Arial" w:hAnsi="Arial" w:cs="Arial"/>
                          <w:b/>
                          <w:bCs/>
                          <w:sz w:val="20"/>
                          <w:szCs w:val="20"/>
                        </w:rPr>
                      </w:pPr>
                    </w:p>
                    <w:p w14:paraId="5DBC9D83" w14:textId="6F4BBA88" w:rsidR="009F37D8" w:rsidRPr="00D97D6F" w:rsidRDefault="009F37D8" w:rsidP="00EC5B49">
                      <w:pPr>
                        <w:spacing w:after="0"/>
                        <w:jc w:val="both"/>
                        <w:rPr>
                          <w:rFonts w:ascii="Arial" w:hAnsi="Arial" w:cs="Arial"/>
                          <w:sz w:val="20"/>
                          <w:szCs w:val="20"/>
                        </w:rPr>
                      </w:pPr>
                      <w:r w:rsidRPr="00D97D6F">
                        <w:rPr>
                          <w:rFonts w:ascii="Arial" w:hAnsi="Arial" w:cs="Arial"/>
                          <w:sz w:val="20"/>
                          <w:szCs w:val="20"/>
                        </w:rPr>
                        <w:t xml:space="preserve">L’étude diagnostique concerne à la fois la problématique de l’ensemble du bassin versant et celle du système d’assainissement et doit appréhender les aspects quantitatifs et qualitatifs de la gestion des eaux pluviales pour les situations actuelles et futures. </w:t>
                      </w:r>
                    </w:p>
                    <w:p w14:paraId="2FFE8CB0" w14:textId="5367F8A1" w:rsidR="009F37D8" w:rsidRPr="00D97D6F" w:rsidRDefault="009F37D8" w:rsidP="00EC5B49">
                      <w:pPr>
                        <w:spacing w:after="0"/>
                        <w:jc w:val="both"/>
                        <w:rPr>
                          <w:rFonts w:ascii="Arial" w:hAnsi="Arial" w:cs="Arial"/>
                          <w:sz w:val="20"/>
                          <w:szCs w:val="20"/>
                        </w:rPr>
                      </w:pPr>
                    </w:p>
                    <w:p w14:paraId="4E106C25" w14:textId="77777777" w:rsidR="00CD6EC3" w:rsidRDefault="00CD6EC3" w:rsidP="00CD6EC3">
                      <w:pPr>
                        <w:spacing w:after="0"/>
                        <w:jc w:val="both"/>
                      </w:pPr>
                      <w:r>
                        <w:t>L’agence vise un objectif de réduction des pollutions par temps de pluie, c’est pourquoi l’agence propose des financements aux projets permettant de déconnecter ces pluies faibles et moyennes des réseaux unitaires. Les pluies fortes et exceptionnelles visent un objectif de prévention des inondations qui n’entre pas dans le champ d’intervention de l’agence.</w:t>
                      </w:r>
                    </w:p>
                    <w:p w14:paraId="56BA1746" w14:textId="50855657" w:rsidR="009F37D8" w:rsidRPr="00D97D6F" w:rsidRDefault="009F37D8" w:rsidP="00EC5B49">
                      <w:pPr>
                        <w:spacing w:after="0"/>
                        <w:jc w:val="both"/>
                        <w:rPr>
                          <w:rFonts w:ascii="Arial" w:hAnsi="Arial" w:cs="Arial"/>
                          <w:sz w:val="20"/>
                          <w:szCs w:val="20"/>
                        </w:rPr>
                      </w:pPr>
                    </w:p>
                    <w:bookmarkEnd w:id="31"/>
                    <w:p w14:paraId="731179EF" w14:textId="77777777" w:rsidR="009F37D8" w:rsidRDefault="009F37D8" w:rsidP="00EC5B49">
                      <w:pPr>
                        <w:spacing w:after="0"/>
                        <w:jc w:val="both"/>
                        <w:rPr>
                          <w:i/>
                        </w:rPr>
                      </w:pPr>
                    </w:p>
                  </w:txbxContent>
                </v:textbox>
              </v:shape>
            </w:pict>
          </mc:Fallback>
        </mc:AlternateContent>
      </w:r>
    </w:p>
    <w:p w14:paraId="71372667" w14:textId="4809EEE7" w:rsidR="00EC5B49" w:rsidRDefault="00EC5B49" w:rsidP="00274978">
      <w:pPr>
        <w:autoSpaceDE w:val="0"/>
        <w:autoSpaceDN w:val="0"/>
        <w:adjustRightInd w:val="0"/>
        <w:spacing w:after="0" w:line="240" w:lineRule="auto"/>
        <w:jc w:val="both"/>
        <w:rPr>
          <w:rFonts w:ascii="Arial" w:hAnsi="Arial" w:cs="Arial"/>
          <w:sz w:val="20"/>
          <w:szCs w:val="20"/>
        </w:rPr>
      </w:pPr>
    </w:p>
    <w:p w14:paraId="1E7C7A7B" w14:textId="77777777" w:rsidR="00EC5B49" w:rsidRDefault="00EC5B49" w:rsidP="00274978">
      <w:pPr>
        <w:autoSpaceDE w:val="0"/>
        <w:autoSpaceDN w:val="0"/>
        <w:adjustRightInd w:val="0"/>
        <w:spacing w:after="0" w:line="240" w:lineRule="auto"/>
        <w:jc w:val="both"/>
        <w:rPr>
          <w:rFonts w:ascii="Arial" w:hAnsi="Arial" w:cs="Arial"/>
          <w:sz w:val="20"/>
          <w:szCs w:val="20"/>
        </w:rPr>
      </w:pPr>
    </w:p>
    <w:p w14:paraId="569AAE2D" w14:textId="7EC10FB9" w:rsidR="00EC5B49" w:rsidRDefault="00EC5B49" w:rsidP="00274978">
      <w:pPr>
        <w:autoSpaceDE w:val="0"/>
        <w:autoSpaceDN w:val="0"/>
        <w:adjustRightInd w:val="0"/>
        <w:spacing w:after="0" w:line="240" w:lineRule="auto"/>
        <w:jc w:val="both"/>
        <w:rPr>
          <w:rFonts w:ascii="Arial" w:hAnsi="Arial" w:cs="Arial"/>
          <w:sz w:val="20"/>
          <w:szCs w:val="20"/>
        </w:rPr>
      </w:pPr>
    </w:p>
    <w:p w14:paraId="6028FC66" w14:textId="72A12F5F" w:rsidR="00EC5B49" w:rsidRDefault="00EC5B49" w:rsidP="00274978">
      <w:pPr>
        <w:autoSpaceDE w:val="0"/>
        <w:autoSpaceDN w:val="0"/>
        <w:adjustRightInd w:val="0"/>
        <w:spacing w:after="0" w:line="240" w:lineRule="auto"/>
        <w:jc w:val="both"/>
        <w:rPr>
          <w:rFonts w:ascii="Arial" w:hAnsi="Arial" w:cs="Arial"/>
          <w:sz w:val="20"/>
          <w:szCs w:val="20"/>
        </w:rPr>
      </w:pPr>
    </w:p>
    <w:p w14:paraId="2030C1A7" w14:textId="10A1177A" w:rsidR="00EC5B49" w:rsidRDefault="00EC5B49" w:rsidP="00274978">
      <w:pPr>
        <w:autoSpaceDE w:val="0"/>
        <w:autoSpaceDN w:val="0"/>
        <w:adjustRightInd w:val="0"/>
        <w:spacing w:after="0" w:line="240" w:lineRule="auto"/>
        <w:jc w:val="both"/>
        <w:rPr>
          <w:rFonts w:ascii="Arial" w:hAnsi="Arial" w:cs="Arial"/>
          <w:sz w:val="20"/>
          <w:szCs w:val="20"/>
        </w:rPr>
      </w:pPr>
    </w:p>
    <w:p w14:paraId="362AAA88" w14:textId="1DDCFF7F" w:rsidR="00EC5B49" w:rsidRDefault="00EC5B49" w:rsidP="00274978">
      <w:pPr>
        <w:autoSpaceDE w:val="0"/>
        <w:autoSpaceDN w:val="0"/>
        <w:adjustRightInd w:val="0"/>
        <w:spacing w:after="0" w:line="240" w:lineRule="auto"/>
        <w:jc w:val="both"/>
        <w:rPr>
          <w:rFonts w:ascii="Arial" w:hAnsi="Arial" w:cs="Arial"/>
          <w:sz w:val="20"/>
          <w:szCs w:val="20"/>
        </w:rPr>
      </w:pPr>
    </w:p>
    <w:p w14:paraId="424267AE" w14:textId="0E02DC76" w:rsidR="00EC5B49" w:rsidRDefault="00EC5B49" w:rsidP="00274978">
      <w:pPr>
        <w:autoSpaceDE w:val="0"/>
        <w:autoSpaceDN w:val="0"/>
        <w:adjustRightInd w:val="0"/>
        <w:spacing w:after="0" w:line="240" w:lineRule="auto"/>
        <w:jc w:val="both"/>
        <w:rPr>
          <w:rFonts w:ascii="Arial" w:hAnsi="Arial" w:cs="Arial"/>
          <w:sz w:val="20"/>
          <w:szCs w:val="20"/>
        </w:rPr>
      </w:pPr>
    </w:p>
    <w:p w14:paraId="2335CBEA" w14:textId="77777777" w:rsidR="00EC5B49" w:rsidRDefault="00EC5B49" w:rsidP="00274978">
      <w:pPr>
        <w:autoSpaceDE w:val="0"/>
        <w:autoSpaceDN w:val="0"/>
        <w:adjustRightInd w:val="0"/>
        <w:spacing w:after="0" w:line="240" w:lineRule="auto"/>
        <w:jc w:val="both"/>
        <w:rPr>
          <w:rFonts w:ascii="Arial" w:hAnsi="Arial" w:cs="Arial"/>
          <w:sz w:val="20"/>
          <w:szCs w:val="20"/>
        </w:rPr>
      </w:pPr>
    </w:p>
    <w:p w14:paraId="22389CC5" w14:textId="07CA6FC8" w:rsidR="009E4206" w:rsidRDefault="009E4206" w:rsidP="00274978">
      <w:pPr>
        <w:autoSpaceDE w:val="0"/>
        <w:autoSpaceDN w:val="0"/>
        <w:adjustRightInd w:val="0"/>
        <w:spacing w:after="0" w:line="240" w:lineRule="auto"/>
        <w:jc w:val="both"/>
        <w:rPr>
          <w:rFonts w:ascii="Arial" w:hAnsi="Arial" w:cs="Arial"/>
          <w:sz w:val="20"/>
          <w:szCs w:val="20"/>
        </w:rPr>
      </w:pPr>
    </w:p>
    <w:p w14:paraId="33645EAD" w14:textId="3637F95C" w:rsidR="00B9435E" w:rsidRDefault="00B9435E" w:rsidP="00274978">
      <w:pPr>
        <w:autoSpaceDE w:val="0"/>
        <w:autoSpaceDN w:val="0"/>
        <w:adjustRightInd w:val="0"/>
        <w:spacing w:after="0" w:line="240" w:lineRule="auto"/>
        <w:jc w:val="both"/>
        <w:rPr>
          <w:rFonts w:ascii="Arial" w:hAnsi="Arial" w:cs="Arial"/>
          <w:sz w:val="20"/>
          <w:szCs w:val="20"/>
        </w:rPr>
      </w:pPr>
    </w:p>
    <w:p w14:paraId="43277BDC" w14:textId="11D434E2" w:rsidR="0030512F" w:rsidRDefault="0030512F" w:rsidP="00274978">
      <w:pPr>
        <w:autoSpaceDE w:val="0"/>
        <w:autoSpaceDN w:val="0"/>
        <w:adjustRightInd w:val="0"/>
        <w:spacing w:after="0" w:line="240" w:lineRule="auto"/>
        <w:jc w:val="both"/>
        <w:rPr>
          <w:rFonts w:ascii="Arial" w:hAnsi="Arial" w:cs="Arial"/>
          <w:sz w:val="20"/>
          <w:szCs w:val="20"/>
        </w:rPr>
      </w:pPr>
    </w:p>
    <w:p w14:paraId="247FA22C" w14:textId="77777777" w:rsidR="0024303F" w:rsidRPr="00F03185" w:rsidRDefault="003F564A" w:rsidP="00274978">
      <w:pPr>
        <w:pStyle w:val="Titre2"/>
      </w:pPr>
      <w:bookmarkStart w:id="31" w:name="_Toc42673628"/>
      <w:r>
        <w:t>PHASE 5 : Construction du Schéma D</w:t>
      </w:r>
      <w:r w:rsidR="0024303F" w:rsidRPr="00F03185">
        <w:t>irecteur</w:t>
      </w:r>
      <w:bookmarkEnd w:id="31"/>
    </w:p>
    <w:p w14:paraId="4F7D46F4" w14:textId="77777777" w:rsidR="0024303F" w:rsidRPr="0024303F" w:rsidRDefault="0024303F" w:rsidP="00274978">
      <w:pPr>
        <w:pBdr>
          <w:top w:val="single" w:sz="12" w:space="1" w:color="66C2CC"/>
          <w:left w:val="single" w:sz="12" w:space="4" w:color="66C2CC"/>
          <w:bottom w:val="single" w:sz="12" w:space="1" w:color="66C2CC"/>
          <w:right w:val="single" w:sz="12" w:space="4" w:color="66C2CC"/>
        </w:pBdr>
        <w:autoSpaceDE w:val="0"/>
        <w:autoSpaceDN w:val="0"/>
        <w:adjustRightInd w:val="0"/>
        <w:spacing w:after="0" w:line="240" w:lineRule="auto"/>
        <w:rPr>
          <w:rFonts w:ascii="Arial" w:hAnsi="Arial" w:cs="Arial"/>
          <w:b/>
          <w:bCs/>
          <w:color w:val="548DD4" w:themeColor="text2" w:themeTint="99"/>
          <w:sz w:val="16"/>
          <w:szCs w:val="16"/>
        </w:rPr>
      </w:pPr>
    </w:p>
    <w:p w14:paraId="1417D7BC" w14:textId="6B836F20" w:rsidR="0024303F" w:rsidRDefault="0024303F" w:rsidP="00274978">
      <w:pPr>
        <w:autoSpaceDE w:val="0"/>
        <w:autoSpaceDN w:val="0"/>
        <w:adjustRightInd w:val="0"/>
        <w:spacing w:after="0" w:line="240" w:lineRule="auto"/>
        <w:rPr>
          <w:rFonts w:ascii="Tahoma,Bold" w:hAnsi="Tahoma,Bold" w:cs="Tahoma,Bold"/>
          <w:b/>
          <w:bCs/>
          <w:sz w:val="20"/>
          <w:szCs w:val="20"/>
        </w:rPr>
      </w:pPr>
    </w:p>
    <w:p w14:paraId="71BBF9A5" w14:textId="073FED26" w:rsidR="00170D2A" w:rsidRDefault="00170D2A" w:rsidP="00274978">
      <w:pPr>
        <w:autoSpaceDE w:val="0"/>
        <w:autoSpaceDN w:val="0"/>
        <w:adjustRightInd w:val="0"/>
        <w:spacing w:after="0" w:line="240" w:lineRule="auto"/>
        <w:rPr>
          <w:rFonts w:ascii="Tahoma,Bold" w:hAnsi="Tahoma,Bold" w:cs="Tahoma,Bold"/>
          <w:b/>
          <w:bCs/>
          <w:sz w:val="20"/>
          <w:szCs w:val="20"/>
        </w:rPr>
      </w:pPr>
    </w:p>
    <w:p w14:paraId="5365318A" w14:textId="77777777" w:rsidR="0024303F" w:rsidRPr="00F03185" w:rsidRDefault="000E57AA" w:rsidP="00274978">
      <w:pPr>
        <w:pStyle w:val="Titre3"/>
      </w:pPr>
      <w:bookmarkStart w:id="32" w:name="_Toc42673629"/>
      <w:r w:rsidRPr="00F03185">
        <w:t xml:space="preserve">1/ </w:t>
      </w:r>
      <w:r w:rsidR="0024303F" w:rsidRPr="00F03185">
        <w:t xml:space="preserve">Elaboration </w:t>
      </w:r>
      <w:r w:rsidR="001D7C12" w:rsidRPr="00F03185">
        <w:t>du schéma directeur</w:t>
      </w:r>
      <w:bookmarkEnd w:id="32"/>
    </w:p>
    <w:p w14:paraId="6C2A6C0C" w14:textId="154266E8" w:rsidR="0024303F" w:rsidRDefault="0024303F" w:rsidP="00274978">
      <w:pPr>
        <w:autoSpaceDE w:val="0"/>
        <w:autoSpaceDN w:val="0"/>
        <w:adjustRightInd w:val="0"/>
        <w:spacing w:after="0" w:line="240" w:lineRule="auto"/>
        <w:rPr>
          <w:rFonts w:ascii="Tahoma,Bold" w:hAnsi="Tahoma,Bold" w:cs="Tahoma,Bold"/>
          <w:b/>
          <w:bCs/>
          <w:sz w:val="20"/>
          <w:szCs w:val="20"/>
        </w:rPr>
      </w:pPr>
    </w:p>
    <w:p w14:paraId="327FFE4C" w14:textId="77777777" w:rsidR="00F23B54" w:rsidRDefault="0020483B" w:rsidP="00274978">
      <w:pPr>
        <w:autoSpaceDE w:val="0"/>
        <w:autoSpaceDN w:val="0"/>
        <w:adjustRightInd w:val="0"/>
        <w:spacing w:after="0" w:line="240" w:lineRule="auto"/>
        <w:jc w:val="both"/>
        <w:rPr>
          <w:rFonts w:ascii="Arial" w:hAnsi="Arial" w:cs="Arial"/>
          <w:sz w:val="20"/>
          <w:szCs w:val="20"/>
        </w:rPr>
      </w:pPr>
      <w:r w:rsidRPr="00F23B54">
        <w:rPr>
          <w:rFonts w:ascii="Arial" w:hAnsi="Arial"/>
          <w:sz w:val="20"/>
        </w:rPr>
        <w:t xml:space="preserve">Le schéma directeur </w:t>
      </w:r>
      <w:r w:rsidR="00653AA4">
        <w:rPr>
          <w:rFonts w:ascii="Arial" w:hAnsi="Arial"/>
          <w:sz w:val="20"/>
        </w:rPr>
        <w:t>d’assainissement collectif</w:t>
      </w:r>
      <w:r w:rsidRPr="00F23B54">
        <w:rPr>
          <w:rFonts w:ascii="Arial" w:hAnsi="Arial"/>
          <w:sz w:val="20"/>
        </w:rPr>
        <w:t xml:space="preserve"> doit être élaboré </w:t>
      </w:r>
      <w:r w:rsidR="00F23B54" w:rsidRPr="00F23B54">
        <w:rPr>
          <w:rFonts w:ascii="Arial" w:hAnsi="Arial"/>
          <w:sz w:val="20"/>
        </w:rPr>
        <w:t xml:space="preserve">par le titulaire </w:t>
      </w:r>
      <w:r w:rsidRPr="00F23B54">
        <w:rPr>
          <w:rFonts w:ascii="Arial" w:hAnsi="Arial"/>
          <w:sz w:val="20"/>
        </w:rPr>
        <w:t>dans l’objectif de</w:t>
      </w:r>
      <w:r w:rsidR="00F23B54" w:rsidRPr="00F23B54">
        <w:rPr>
          <w:rFonts w:ascii="Arial" w:hAnsi="Arial"/>
          <w:sz w:val="20"/>
        </w:rPr>
        <w:t xml:space="preserve"> construire</w:t>
      </w:r>
      <w:r w:rsidRPr="00F23B54">
        <w:rPr>
          <w:rFonts w:ascii="Arial" w:hAnsi="Arial"/>
          <w:sz w:val="20"/>
        </w:rPr>
        <w:t xml:space="preserve"> un outil de programmation</w:t>
      </w:r>
      <w:r w:rsidR="00F23B54" w:rsidRPr="00F23B54">
        <w:rPr>
          <w:rFonts w:ascii="Arial" w:hAnsi="Arial"/>
          <w:sz w:val="20"/>
        </w:rPr>
        <w:t xml:space="preserve"> </w:t>
      </w:r>
      <w:r w:rsidR="0095530D" w:rsidRPr="00F23B54">
        <w:rPr>
          <w:rFonts w:ascii="ArialMT" w:hAnsi="ArialMT" w:cs="ArialMT"/>
          <w:sz w:val="20"/>
          <w:szCs w:val="20"/>
        </w:rPr>
        <w:t>et de gestion</w:t>
      </w:r>
      <w:r w:rsidR="00F23B54" w:rsidRPr="00F23B54">
        <w:rPr>
          <w:rFonts w:ascii="Arial" w:hAnsi="Arial"/>
          <w:sz w:val="20"/>
        </w:rPr>
        <w:t xml:space="preserve"> </w:t>
      </w:r>
      <w:r w:rsidR="00F23B54" w:rsidRPr="00F23B54">
        <w:rPr>
          <w:rFonts w:ascii="Arial" w:hAnsi="Arial"/>
          <w:b/>
          <w:sz w:val="20"/>
        </w:rPr>
        <w:t>avec et pour la collectivité</w:t>
      </w:r>
      <w:r w:rsidR="00F23B54" w:rsidRPr="00F23B54">
        <w:rPr>
          <w:rFonts w:ascii="Arial" w:hAnsi="Arial"/>
          <w:sz w:val="20"/>
        </w:rPr>
        <w:t>,</w:t>
      </w:r>
      <w:r w:rsidR="00F23B54" w:rsidRPr="00F23B54">
        <w:rPr>
          <w:rFonts w:ascii="ArialMT" w:hAnsi="ArialMT" w:cs="ArialMT"/>
          <w:sz w:val="20"/>
          <w:szCs w:val="20"/>
        </w:rPr>
        <w:t xml:space="preserve"> </w:t>
      </w:r>
      <w:r w:rsidR="00F23B54" w:rsidRPr="00F23B54">
        <w:rPr>
          <w:rFonts w:ascii="Arial" w:hAnsi="Arial" w:cs="Arial"/>
          <w:sz w:val="20"/>
          <w:szCs w:val="20"/>
        </w:rPr>
        <w:t xml:space="preserve">afin de remédier aux faiblesses et insuffisances de l’existant et d’optimiser le fonctionnement et la gestion du système </w:t>
      </w:r>
      <w:r w:rsidR="00653AA4">
        <w:rPr>
          <w:rFonts w:ascii="Arial" w:hAnsi="Arial" w:cs="Arial"/>
          <w:sz w:val="20"/>
          <w:szCs w:val="20"/>
        </w:rPr>
        <w:t>d’assainissement</w:t>
      </w:r>
      <w:r w:rsidR="00F23B54" w:rsidRPr="00F23B54">
        <w:rPr>
          <w:rFonts w:ascii="Arial" w:hAnsi="Arial" w:cs="Arial"/>
          <w:sz w:val="20"/>
          <w:szCs w:val="20"/>
        </w:rPr>
        <w:t xml:space="preserve"> en situation actuelle et future. </w:t>
      </w:r>
    </w:p>
    <w:p w14:paraId="734B7FD9" w14:textId="0161369F" w:rsidR="003062D9" w:rsidRPr="00184A4A" w:rsidRDefault="003062D9" w:rsidP="00274978">
      <w:pPr>
        <w:spacing w:after="0" w:line="240" w:lineRule="auto"/>
        <w:jc w:val="both"/>
        <w:rPr>
          <w:rFonts w:ascii="Arial" w:hAnsi="Arial" w:cs="Arial"/>
          <w:sz w:val="20"/>
          <w:szCs w:val="20"/>
        </w:rPr>
      </w:pPr>
      <w:r w:rsidRPr="00184A4A">
        <w:rPr>
          <w:rFonts w:ascii="Arial" w:hAnsi="Arial" w:cs="Arial"/>
          <w:sz w:val="20"/>
          <w:szCs w:val="20"/>
        </w:rPr>
        <w:t>Le schéma</w:t>
      </w:r>
      <w:r w:rsidR="00184A4A" w:rsidRPr="00184A4A">
        <w:rPr>
          <w:rFonts w:ascii="Arial" w:hAnsi="Arial" w:cs="Arial"/>
          <w:sz w:val="20"/>
          <w:szCs w:val="20"/>
        </w:rPr>
        <w:t xml:space="preserve"> directeur </w:t>
      </w:r>
      <w:r w:rsidR="00653AA4">
        <w:rPr>
          <w:rFonts w:ascii="Arial" w:hAnsi="Arial" w:cs="Arial"/>
          <w:sz w:val="20"/>
          <w:szCs w:val="20"/>
        </w:rPr>
        <w:t>d’assainissement</w:t>
      </w:r>
      <w:r w:rsidRPr="00184A4A">
        <w:rPr>
          <w:rFonts w:ascii="Arial" w:hAnsi="Arial" w:cs="Arial"/>
          <w:sz w:val="20"/>
          <w:szCs w:val="20"/>
        </w:rPr>
        <w:t xml:space="preserve"> doit</w:t>
      </w:r>
      <w:r w:rsidR="00184A4A" w:rsidRPr="00184A4A">
        <w:rPr>
          <w:rFonts w:ascii="Arial" w:hAnsi="Arial" w:cs="Arial"/>
          <w:sz w:val="20"/>
          <w:szCs w:val="20"/>
        </w:rPr>
        <w:t xml:space="preserve"> tenir compte des évolutions règlementaires et permettre à la collectivité </w:t>
      </w:r>
      <w:r w:rsidRPr="00184A4A">
        <w:rPr>
          <w:rFonts w:ascii="Arial" w:hAnsi="Arial" w:cs="Arial"/>
          <w:sz w:val="20"/>
          <w:szCs w:val="20"/>
        </w:rPr>
        <w:t>de poursuivre ultérieurement vers la phase opérationnelle de conception des p</w:t>
      </w:r>
      <w:r w:rsidR="00184A4A" w:rsidRPr="00184A4A">
        <w:rPr>
          <w:rFonts w:ascii="Arial" w:hAnsi="Arial" w:cs="Arial"/>
          <w:sz w:val="20"/>
          <w:szCs w:val="20"/>
        </w:rPr>
        <w:t>rojets.</w:t>
      </w:r>
      <w:r w:rsidR="00BD5954">
        <w:rPr>
          <w:rFonts w:ascii="Arial" w:hAnsi="Arial" w:cs="Arial"/>
          <w:sz w:val="20"/>
          <w:szCs w:val="20"/>
        </w:rPr>
        <w:t xml:space="preserve"> Il doit, dans la mesure du possible, proposer des solutions sur la gestion </w:t>
      </w:r>
      <w:r w:rsidR="0027310F">
        <w:rPr>
          <w:rFonts w:ascii="Arial" w:hAnsi="Arial" w:cs="Arial"/>
          <w:sz w:val="20"/>
          <w:szCs w:val="20"/>
        </w:rPr>
        <w:t xml:space="preserve">intégrée </w:t>
      </w:r>
      <w:r w:rsidR="00BD5954">
        <w:rPr>
          <w:rFonts w:ascii="Arial" w:hAnsi="Arial" w:cs="Arial"/>
          <w:sz w:val="20"/>
          <w:szCs w:val="20"/>
        </w:rPr>
        <w:t>des eaux pluviales</w:t>
      </w:r>
      <w:r w:rsidR="0027310F">
        <w:rPr>
          <w:rFonts w:ascii="Arial" w:hAnsi="Arial" w:cs="Arial"/>
          <w:sz w:val="20"/>
          <w:szCs w:val="20"/>
        </w:rPr>
        <w:t>.</w:t>
      </w:r>
    </w:p>
    <w:p w14:paraId="3274AAA8" w14:textId="77777777" w:rsidR="0020483B" w:rsidRDefault="0020483B" w:rsidP="00274978">
      <w:pPr>
        <w:spacing w:after="0" w:line="240" w:lineRule="auto"/>
        <w:jc w:val="both"/>
        <w:rPr>
          <w:rFonts w:ascii="Arial" w:hAnsi="Arial" w:cs="Arial"/>
          <w:sz w:val="20"/>
          <w:szCs w:val="20"/>
        </w:rPr>
      </w:pPr>
    </w:p>
    <w:p w14:paraId="5C56F81B" w14:textId="667883FF" w:rsidR="000D46B1" w:rsidRDefault="000D46B1" w:rsidP="00274978">
      <w:pPr>
        <w:spacing w:after="0" w:line="240" w:lineRule="auto"/>
        <w:jc w:val="both"/>
        <w:rPr>
          <w:rFonts w:ascii="Arial" w:hAnsi="Arial" w:cs="Arial"/>
          <w:sz w:val="20"/>
          <w:szCs w:val="20"/>
        </w:rPr>
      </w:pPr>
      <w:r w:rsidRPr="00C73A33">
        <w:rPr>
          <w:rFonts w:ascii="Arial" w:hAnsi="Arial" w:cs="Arial"/>
          <w:sz w:val="20"/>
          <w:szCs w:val="20"/>
        </w:rPr>
        <w:t>Les scénarios proposés doivent s’inscrire dans une vision intercommunale de la compétence</w:t>
      </w:r>
      <w:r w:rsidR="00C73A33" w:rsidRPr="00C73A33">
        <w:rPr>
          <w:rFonts w:ascii="Arial" w:hAnsi="Arial" w:cs="Arial"/>
          <w:sz w:val="20"/>
          <w:szCs w:val="20"/>
        </w:rPr>
        <w:t xml:space="preserve"> assainissement transférée aux EPCI. D</w:t>
      </w:r>
      <w:r w:rsidRPr="00C73A33">
        <w:rPr>
          <w:rFonts w:ascii="Arial" w:hAnsi="Arial" w:cs="Arial"/>
          <w:sz w:val="20"/>
          <w:szCs w:val="20"/>
        </w:rPr>
        <w:t>ans le cas</w:t>
      </w:r>
      <w:r w:rsidR="001165E5" w:rsidRPr="00C73A33">
        <w:rPr>
          <w:rFonts w:ascii="Arial" w:hAnsi="Arial" w:cs="Arial"/>
          <w:sz w:val="20"/>
          <w:szCs w:val="20"/>
        </w:rPr>
        <w:t xml:space="preserve"> </w:t>
      </w:r>
      <w:r w:rsidRPr="00C73A33">
        <w:rPr>
          <w:rFonts w:ascii="Arial" w:hAnsi="Arial" w:cs="Arial"/>
          <w:sz w:val="20"/>
          <w:szCs w:val="20"/>
        </w:rPr>
        <w:t xml:space="preserve">où le schéma directeur est </w:t>
      </w:r>
      <w:r w:rsidR="00C73A33" w:rsidRPr="00C73A33">
        <w:rPr>
          <w:rFonts w:ascii="Arial" w:hAnsi="Arial" w:cs="Arial"/>
          <w:sz w:val="20"/>
          <w:szCs w:val="20"/>
        </w:rPr>
        <w:t>conduit à une échelle communale</w:t>
      </w:r>
      <w:r w:rsidRPr="00C73A33">
        <w:rPr>
          <w:rFonts w:ascii="Arial" w:hAnsi="Arial" w:cs="Arial"/>
          <w:sz w:val="20"/>
          <w:szCs w:val="20"/>
        </w:rPr>
        <w:t xml:space="preserve">, les </w:t>
      </w:r>
      <w:r w:rsidR="00C73A33" w:rsidRPr="00C73A33">
        <w:rPr>
          <w:rFonts w:ascii="Arial" w:hAnsi="Arial" w:cs="Arial"/>
          <w:sz w:val="20"/>
          <w:szCs w:val="20"/>
        </w:rPr>
        <w:t>scénarios</w:t>
      </w:r>
      <w:r w:rsidRPr="00C73A33">
        <w:rPr>
          <w:rFonts w:ascii="Arial" w:hAnsi="Arial" w:cs="Arial"/>
          <w:sz w:val="20"/>
          <w:szCs w:val="20"/>
        </w:rPr>
        <w:t xml:space="preserve"> proposés doivent</w:t>
      </w:r>
      <w:r w:rsidR="00C73A33" w:rsidRPr="00C73A33">
        <w:rPr>
          <w:rFonts w:ascii="Arial" w:hAnsi="Arial" w:cs="Arial"/>
          <w:sz w:val="20"/>
          <w:szCs w:val="20"/>
        </w:rPr>
        <w:t>,</w:t>
      </w:r>
      <w:r w:rsidRPr="00C73A33">
        <w:rPr>
          <w:rFonts w:ascii="Arial" w:hAnsi="Arial" w:cs="Arial"/>
          <w:sz w:val="20"/>
          <w:szCs w:val="20"/>
        </w:rPr>
        <w:t xml:space="preserve"> lorsque c’est possible</w:t>
      </w:r>
      <w:r w:rsidR="00C73A33" w:rsidRPr="00C73A33">
        <w:rPr>
          <w:rFonts w:ascii="Arial" w:hAnsi="Arial" w:cs="Arial"/>
          <w:sz w:val="20"/>
          <w:szCs w:val="20"/>
        </w:rPr>
        <w:t>,</w:t>
      </w:r>
      <w:r w:rsidRPr="00C73A33">
        <w:rPr>
          <w:rFonts w:ascii="Arial" w:hAnsi="Arial" w:cs="Arial"/>
          <w:sz w:val="20"/>
          <w:szCs w:val="20"/>
        </w:rPr>
        <w:t xml:space="preserve"> proposer des </w:t>
      </w:r>
      <w:r w:rsidR="00C73A33" w:rsidRPr="00C73A33">
        <w:rPr>
          <w:rFonts w:ascii="Arial" w:hAnsi="Arial" w:cs="Arial"/>
          <w:sz w:val="20"/>
          <w:szCs w:val="20"/>
        </w:rPr>
        <w:t>solutions</w:t>
      </w:r>
      <w:r w:rsidRPr="00C73A33">
        <w:rPr>
          <w:rFonts w:ascii="Arial" w:hAnsi="Arial" w:cs="Arial"/>
          <w:sz w:val="20"/>
          <w:szCs w:val="20"/>
        </w:rPr>
        <w:t xml:space="preserve"> qui permettent de mutualiser les infrastructure</w:t>
      </w:r>
      <w:r w:rsidR="001165E5" w:rsidRPr="00C73A33">
        <w:rPr>
          <w:rFonts w:ascii="Arial" w:hAnsi="Arial" w:cs="Arial"/>
          <w:sz w:val="20"/>
          <w:szCs w:val="20"/>
        </w:rPr>
        <w:t>s</w:t>
      </w:r>
      <w:r w:rsidRPr="00C73A33">
        <w:rPr>
          <w:rFonts w:ascii="Arial" w:hAnsi="Arial" w:cs="Arial"/>
          <w:sz w:val="20"/>
          <w:szCs w:val="20"/>
        </w:rPr>
        <w:t>.</w:t>
      </w:r>
    </w:p>
    <w:p w14:paraId="0C5B514F" w14:textId="77777777" w:rsidR="000D46B1" w:rsidRDefault="000D46B1" w:rsidP="00274978">
      <w:pPr>
        <w:spacing w:after="0" w:line="240" w:lineRule="auto"/>
        <w:jc w:val="both"/>
        <w:rPr>
          <w:rFonts w:ascii="Arial" w:hAnsi="Arial" w:cs="Arial"/>
          <w:sz w:val="20"/>
          <w:szCs w:val="20"/>
        </w:rPr>
      </w:pPr>
    </w:p>
    <w:p w14:paraId="40C3CE91" w14:textId="77777777" w:rsidR="00EB7C96" w:rsidRDefault="00EB7C96" w:rsidP="00274978">
      <w:pPr>
        <w:spacing w:after="0" w:line="240" w:lineRule="auto"/>
        <w:jc w:val="both"/>
        <w:rPr>
          <w:rFonts w:ascii="Arial" w:hAnsi="Arial" w:cs="Arial"/>
          <w:sz w:val="20"/>
          <w:szCs w:val="20"/>
        </w:rPr>
      </w:pPr>
      <w:r>
        <w:rPr>
          <w:rFonts w:ascii="Arial" w:hAnsi="Arial" w:cs="Arial"/>
          <w:sz w:val="20"/>
          <w:szCs w:val="20"/>
        </w:rPr>
        <w:t>Dans un premier temps, à partir des résultats des phases précédentes</w:t>
      </w:r>
      <w:r w:rsidR="00DC2014">
        <w:rPr>
          <w:rFonts w:ascii="Arial" w:hAnsi="Arial" w:cs="Arial"/>
          <w:sz w:val="20"/>
          <w:szCs w:val="20"/>
        </w:rPr>
        <w:t>,</w:t>
      </w:r>
      <w:r>
        <w:rPr>
          <w:rFonts w:ascii="Arial" w:hAnsi="Arial" w:cs="Arial"/>
          <w:sz w:val="20"/>
          <w:szCs w:val="20"/>
        </w:rPr>
        <w:t xml:space="preserve"> l</w:t>
      </w:r>
      <w:r w:rsidR="00E51E52" w:rsidRPr="002454A9">
        <w:rPr>
          <w:rFonts w:ascii="Arial" w:hAnsi="Arial" w:cs="Arial"/>
          <w:sz w:val="20"/>
          <w:szCs w:val="20"/>
        </w:rPr>
        <w:t xml:space="preserve">e </w:t>
      </w:r>
      <w:r w:rsidR="000B5921">
        <w:rPr>
          <w:rFonts w:ascii="Arial" w:hAnsi="Arial" w:cs="Arial"/>
          <w:sz w:val="20"/>
          <w:szCs w:val="20"/>
        </w:rPr>
        <w:t>titulaire</w:t>
      </w:r>
      <w:r w:rsidR="00E51E52" w:rsidRPr="002454A9">
        <w:rPr>
          <w:rFonts w:ascii="Arial" w:hAnsi="Arial" w:cs="Arial"/>
          <w:sz w:val="20"/>
          <w:szCs w:val="20"/>
        </w:rPr>
        <w:t xml:space="preserve"> </w:t>
      </w:r>
      <w:r w:rsidR="00E51E52">
        <w:rPr>
          <w:rFonts w:ascii="Arial" w:hAnsi="Arial" w:cs="Arial"/>
          <w:sz w:val="20"/>
          <w:szCs w:val="20"/>
        </w:rPr>
        <w:t>propose une ou plusieurs</w:t>
      </w:r>
      <w:r w:rsidR="00E51E52" w:rsidRPr="002454A9">
        <w:rPr>
          <w:rFonts w:ascii="Arial" w:hAnsi="Arial" w:cs="Arial"/>
          <w:sz w:val="20"/>
          <w:szCs w:val="20"/>
        </w:rPr>
        <w:t xml:space="preserve"> </w:t>
      </w:r>
      <w:r w:rsidR="00E51E52">
        <w:rPr>
          <w:rFonts w:ascii="Arial" w:hAnsi="Arial" w:cs="Arial"/>
          <w:sz w:val="20"/>
          <w:szCs w:val="20"/>
        </w:rPr>
        <w:t>solutions</w:t>
      </w:r>
      <w:r w:rsidR="00E5570A">
        <w:rPr>
          <w:rFonts w:ascii="Arial" w:hAnsi="Arial" w:cs="Arial"/>
          <w:sz w:val="20"/>
          <w:szCs w:val="20"/>
        </w:rPr>
        <w:t xml:space="preserve"> </w:t>
      </w:r>
      <w:r w:rsidR="007C7349">
        <w:rPr>
          <w:rFonts w:ascii="Arial" w:hAnsi="Arial" w:cs="Arial"/>
          <w:sz w:val="20"/>
          <w:szCs w:val="20"/>
        </w:rPr>
        <w:t xml:space="preserve">adaptées et </w:t>
      </w:r>
      <w:r w:rsidR="00E5570A">
        <w:rPr>
          <w:rFonts w:ascii="Arial" w:hAnsi="Arial" w:cs="Arial"/>
          <w:sz w:val="20"/>
          <w:szCs w:val="20"/>
        </w:rPr>
        <w:t>pérennes</w:t>
      </w:r>
      <w:r w:rsidR="00E51E52">
        <w:rPr>
          <w:rFonts w:ascii="Arial" w:hAnsi="Arial" w:cs="Arial"/>
          <w:sz w:val="20"/>
          <w:szCs w:val="20"/>
        </w:rPr>
        <w:t xml:space="preserve"> envisageables </w:t>
      </w:r>
      <w:r w:rsidR="00E5570A">
        <w:rPr>
          <w:rFonts w:ascii="Arial" w:hAnsi="Arial" w:cs="Arial"/>
          <w:sz w:val="20"/>
          <w:szCs w:val="20"/>
        </w:rPr>
        <w:t xml:space="preserve">permettant </w:t>
      </w:r>
      <w:r w:rsidR="00B04703">
        <w:rPr>
          <w:rFonts w:ascii="Arial" w:hAnsi="Arial" w:cs="Arial"/>
          <w:sz w:val="20"/>
          <w:szCs w:val="20"/>
        </w:rPr>
        <w:t xml:space="preserve">de </w:t>
      </w:r>
      <w:r w:rsidR="00E51E52">
        <w:rPr>
          <w:rFonts w:ascii="Arial" w:hAnsi="Arial" w:cs="Arial"/>
          <w:sz w:val="20"/>
          <w:szCs w:val="20"/>
        </w:rPr>
        <w:t>remédier à chaque dysfonctionnement/insuffisance ou risque mis en évidence</w:t>
      </w:r>
      <w:r>
        <w:rPr>
          <w:rFonts w:ascii="Arial" w:hAnsi="Arial" w:cs="Arial"/>
          <w:sz w:val="20"/>
          <w:szCs w:val="20"/>
        </w:rPr>
        <w:t xml:space="preserve"> dans la situation actuelle.</w:t>
      </w:r>
      <w:r w:rsidR="00E51E52">
        <w:rPr>
          <w:rFonts w:ascii="Arial" w:hAnsi="Arial" w:cs="Arial"/>
          <w:sz w:val="20"/>
          <w:szCs w:val="20"/>
        </w:rPr>
        <w:t xml:space="preserve"> </w:t>
      </w:r>
    </w:p>
    <w:p w14:paraId="32D85ADB" w14:textId="77777777" w:rsidR="00EB7C96" w:rsidRDefault="00EB7C96" w:rsidP="00274978">
      <w:pPr>
        <w:spacing w:after="0" w:line="240" w:lineRule="auto"/>
        <w:jc w:val="both"/>
        <w:rPr>
          <w:rFonts w:ascii="Arial" w:hAnsi="Arial" w:cs="Arial"/>
          <w:sz w:val="20"/>
          <w:szCs w:val="20"/>
        </w:rPr>
      </w:pPr>
      <w:r>
        <w:rPr>
          <w:rFonts w:ascii="Arial" w:hAnsi="Arial" w:cs="Arial"/>
          <w:sz w:val="20"/>
          <w:szCs w:val="20"/>
        </w:rPr>
        <w:t>Le titulaire propose également des solu</w:t>
      </w:r>
      <w:r w:rsidR="00234DCB">
        <w:rPr>
          <w:rFonts w:ascii="Arial" w:hAnsi="Arial" w:cs="Arial"/>
          <w:sz w:val="20"/>
          <w:szCs w:val="20"/>
        </w:rPr>
        <w:t xml:space="preserve">tions </w:t>
      </w:r>
      <w:r w:rsidR="00820E1B">
        <w:rPr>
          <w:rFonts w:ascii="Arial" w:hAnsi="Arial" w:cs="Arial"/>
          <w:sz w:val="20"/>
          <w:szCs w:val="20"/>
        </w:rPr>
        <w:t>appropriées</w:t>
      </w:r>
      <w:r w:rsidR="00234DCB">
        <w:rPr>
          <w:rFonts w:ascii="Arial" w:hAnsi="Arial" w:cs="Arial"/>
          <w:sz w:val="20"/>
          <w:szCs w:val="20"/>
        </w:rPr>
        <w:t xml:space="preserve"> et durables </w:t>
      </w:r>
      <w:r w:rsidR="00484366">
        <w:rPr>
          <w:rFonts w:ascii="Arial" w:hAnsi="Arial" w:cs="Arial"/>
          <w:sz w:val="20"/>
          <w:szCs w:val="20"/>
        </w:rPr>
        <w:t>sur le</w:t>
      </w:r>
      <w:r w:rsidR="00234DCB">
        <w:rPr>
          <w:rFonts w:ascii="Arial" w:hAnsi="Arial" w:cs="Arial"/>
          <w:sz w:val="20"/>
          <w:szCs w:val="20"/>
        </w:rPr>
        <w:t xml:space="preserve"> </w:t>
      </w:r>
      <w:r w:rsidR="00484366">
        <w:rPr>
          <w:rFonts w:ascii="Arial" w:hAnsi="Arial" w:cs="Arial"/>
          <w:sz w:val="20"/>
          <w:szCs w:val="20"/>
        </w:rPr>
        <w:t xml:space="preserve">fonctionnement et la gestion du système </w:t>
      </w:r>
      <w:r w:rsidR="00653AA4">
        <w:rPr>
          <w:rFonts w:ascii="Arial" w:hAnsi="Arial" w:cs="Arial"/>
          <w:sz w:val="20"/>
          <w:szCs w:val="20"/>
        </w:rPr>
        <w:t>d’assainissement</w:t>
      </w:r>
      <w:r w:rsidR="00484366">
        <w:rPr>
          <w:rFonts w:ascii="Arial" w:hAnsi="Arial" w:cs="Arial"/>
          <w:sz w:val="20"/>
          <w:szCs w:val="20"/>
        </w:rPr>
        <w:t xml:space="preserve"> afin de </w:t>
      </w:r>
      <w:r>
        <w:rPr>
          <w:rFonts w:ascii="Arial" w:hAnsi="Arial" w:cs="Arial"/>
          <w:sz w:val="20"/>
          <w:szCs w:val="20"/>
        </w:rPr>
        <w:t>répondre aux besoins futurs</w:t>
      </w:r>
      <w:r w:rsidR="00234DCB">
        <w:rPr>
          <w:rFonts w:ascii="Arial" w:hAnsi="Arial" w:cs="Arial"/>
          <w:sz w:val="20"/>
          <w:szCs w:val="20"/>
        </w:rPr>
        <w:t>.</w:t>
      </w:r>
    </w:p>
    <w:p w14:paraId="312256A8" w14:textId="77777777" w:rsidR="002454A9" w:rsidRDefault="00484366" w:rsidP="00274978">
      <w:pPr>
        <w:spacing w:after="0" w:line="240" w:lineRule="auto"/>
        <w:jc w:val="both"/>
        <w:rPr>
          <w:rFonts w:ascii="Arial" w:eastAsia="Times New Roman" w:hAnsi="Arial" w:cs="Times New Roman"/>
          <w:sz w:val="20"/>
          <w:szCs w:val="20"/>
        </w:rPr>
      </w:pPr>
      <w:r>
        <w:rPr>
          <w:rFonts w:ascii="Arial" w:eastAsia="Times New Roman" w:hAnsi="Arial" w:cs="Times New Roman"/>
          <w:sz w:val="20"/>
          <w:szCs w:val="20"/>
        </w:rPr>
        <w:t>C</w:t>
      </w:r>
      <w:r w:rsidRPr="004E4494">
        <w:rPr>
          <w:rFonts w:ascii="Arial" w:eastAsia="Times New Roman" w:hAnsi="Arial" w:cs="Times New Roman"/>
          <w:sz w:val="20"/>
          <w:szCs w:val="20"/>
        </w:rPr>
        <w:t xml:space="preserve">es propositions </w:t>
      </w:r>
      <w:r w:rsidR="00820E1B" w:rsidRPr="004E4494">
        <w:rPr>
          <w:rFonts w:ascii="Arial" w:eastAsia="Times New Roman" w:hAnsi="Arial" w:cs="Times New Roman"/>
          <w:sz w:val="20"/>
          <w:szCs w:val="20"/>
        </w:rPr>
        <w:t>d’am</w:t>
      </w:r>
      <w:r w:rsidR="00820E1B">
        <w:rPr>
          <w:rFonts w:ascii="Arial" w:eastAsia="Times New Roman" w:hAnsi="Arial" w:cs="Times New Roman"/>
          <w:sz w:val="20"/>
          <w:szCs w:val="20"/>
        </w:rPr>
        <w:t>énagements</w:t>
      </w:r>
      <w:r w:rsidR="00820E1B" w:rsidRPr="004E4494">
        <w:rPr>
          <w:rFonts w:ascii="Arial" w:eastAsia="Times New Roman" w:hAnsi="Arial" w:cs="Times New Roman"/>
          <w:sz w:val="20"/>
          <w:szCs w:val="20"/>
        </w:rPr>
        <w:t xml:space="preserve"> </w:t>
      </w:r>
      <w:r w:rsidR="00820E1B">
        <w:rPr>
          <w:rFonts w:ascii="Arial" w:eastAsia="Times New Roman" w:hAnsi="Arial" w:cs="Times New Roman"/>
          <w:sz w:val="20"/>
          <w:szCs w:val="20"/>
        </w:rPr>
        <w:t xml:space="preserve">visant à </w:t>
      </w:r>
      <w:r w:rsidR="00820E1B" w:rsidRPr="004E4494">
        <w:rPr>
          <w:rFonts w:ascii="Arial" w:eastAsia="Times New Roman" w:hAnsi="Arial" w:cs="Times New Roman"/>
          <w:sz w:val="20"/>
          <w:szCs w:val="20"/>
        </w:rPr>
        <w:t>l’</w:t>
      </w:r>
      <w:r w:rsidR="00820E1B">
        <w:rPr>
          <w:rFonts w:ascii="Arial" w:eastAsia="Times New Roman" w:hAnsi="Arial" w:cs="Times New Roman"/>
          <w:sz w:val="20"/>
          <w:szCs w:val="20"/>
        </w:rPr>
        <w:t>amélioration et l’</w:t>
      </w:r>
      <w:r w:rsidR="00820E1B" w:rsidRPr="004E4494">
        <w:rPr>
          <w:rFonts w:ascii="Arial" w:eastAsia="Times New Roman" w:hAnsi="Arial" w:cs="Times New Roman"/>
          <w:sz w:val="20"/>
          <w:szCs w:val="20"/>
        </w:rPr>
        <w:t>optimisation du</w:t>
      </w:r>
      <w:r w:rsidR="00820E1B">
        <w:rPr>
          <w:rFonts w:ascii="Arial" w:eastAsia="Times New Roman" w:hAnsi="Arial" w:cs="Times New Roman"/>
          <w:sz w:val="20"/>
          <w:szCs w:val="20"/>
        </w:rPr>
        <w:t xml:space="preserve"> fonctionnement et de la gestion du</w:t>
      </w:r>
      <w:r w:rsidR="00820E1B" w:rsidRPr="004E4494">
        <w:rPr>
          <w:rFonts w:ascii="Arial" w:eastAsia="Times New Roman" w:hAnsi="Arial" w:cs="Times New Roman"/>
          <w:sz w:val="20"/>
          <w:szCs w:val="20"/>
        </w:rPr>
        <w:t xml:space="preserve"> système </w:t>
      </w:r>
      <w:r w:rsidR="00653AA4">
        <w:rPr>
          <w:rFonts w:ascii="Arial" w:eastAsia="Times New Roman" w:hAnsi="Arial" w:cs="Times New Roman"/>
          <w:sz w:val="20"/>
          <w:szCs w:val="20"/>
        </w:rPr>
        <w:t xml:space="preserve">d’assainissement </w:t>
      </w:r>
      <w:r w:rsidR="00820E1B" w:rsidRPr="004E4494">
        <w:rPr>
          <w:rFonts w:ascii="Arial" w:eastAsia="Times New Roman" w:hAnsi="Arial" w:cs="Times New Roman"/>
          <w:sz w:val="20"/>
          <w:szCs w:val="20"/>
        </w:rPr>
        <w:t xml:space="preserve">de la collectivité </w:t>
      </w:r>
      <w:r w:rsidR="002454A9" w:rsidRPr="004E4494">
        <w:rPr>
          <w:rFonts w:ascii="Arial" w:eastAsia="Times New Roman" w:hAnsi="Arial" w:cs="Times New Roman"/>
          <w:sz w:val="20"/>
          <w:szCs w:val="20"/>
        </w:rPr>
        <w:t xml:space="preserve">ne seront étudiées qu’après </w:t>
      </w:r>
      <w:r w:rsidR="002454A9" w:rsidRPr="00820E1B">
        <w:rPr>
          <w:rFonts w:ascii="Arial" w:eastAsia="Times New Roman" w:hAnsi="Arial" w:cs="Times New Roman"/>
          <w:bCs/>
          <w:sz w:val="20"/>
          <w:szCs w:val="20"/>
        </w:rPr>
        <w:t>validation</w:t>
      </w:r>
      <w:r w:rsidR="002454A9" w:rsidRPr="00820E1B">
        <w:rPr>
          <w:rFonts w:ascii="Arial" w:eastAsia="Times New Roman" w:hAnsi="Arial" w:cs="Times New Roman"/>
          <w:sz w:val="20"/>
          <w:szCs w:val="20"/>
        </w:rPr>
        <w:t xml:space="preserve"> </w:t>
      </w:r>
      <w:r w:rsidR="002454A9" w:rsidRPr="004E4494">
        <w:rPr>
          <w:rFonts w:ascii="Arial" w:eastAsia="Times New Roman" w:hAnsi="Arial" w:cs="Times New Roman"/>
          <w:sz w:val="20"/>
          <w:szCs w:val="20"/>
        </w:rPr>
        <w:t xml:space="preserve">des </w:t>
      </w:r>
      <w:r w:rsidR="00E5570A">
        <w:rPr>
          <w:rFonts w:ascii="Arial" w:eastAsia="Times New Roman" w:hAnsi="Arial" w:cs="Times New Roman"/>
          <w:sz w:val="20"/>
          <w:szCs w:val="20"/>
        </w:rPr>
        <w:t>éléments des phases précédentes par le comité de pilotage.</w:t>
      </w:r>
    </w:p>
    <w:p w14:paraId="0D632F5F" w14:textId="77777777" w:rsidR="00820E1B" w:rsidRDefault="00820E1B" w:rsidP="00274978">
      <w:pPr>
        <w:spacing w:after="0" w:line="240" w:lineRule="auto"/>
        <w:jc w:val="both"/>
        <w:rPr>
          <w:rFonts w:ascii="Arial" w:hAnsi="Arial" w:cs="Arial"/>
          <w:color w:val="FF0000"/>
          <w:sz w:val="20"/>
          <w:szCs w:val="20"/>
        </w:rPr>
      </w:pPr>
    </w:p>
    <w:p w14:paraId="2C2AE1C3" w14:textId="222AEAC7" w:rsidR="009B0CB6" w:rsidRPr="009B0CB6" w:rsidRDefault="009B0CB6" w:rsidP="00274978">
      <w:pPr>
        <w:spacing w:after="0" w:line="240" w:lineRule="auto"/>
        <w:jc w:val="both"/>
        <w:rPr>
          <w:rFonts w:ascii="Arial" w:hAnsi="Arial" w:cs="Arial"/>
          <w:sz w:val="20"/>
          <w:szCs w:val="20"/>
        </w:rPr>
      </w:pPr>
      <w:r w:rsidRPr="009B0CB6">
        <w:rPr>
          <w:rFonts w:ascii="Arial" w:hAnsi="Arial" w:cs="Arial"/>
          <w:sz w:val="20"/>
          <w:szCs w:val="20"/>
        </w:rPr>
        <w:t xml:space="preserve">Une attention particulière sera apportée à la faisabilité des travaux </w:t>
      </w:r>
      <w:r w:rsidR="009F1D9E">
        <w:rPr>
          <w:rFonts w:ascii="Arial" w:hAnsi="Arial" w:cs="Arial"/>
          <w:sz w:val="20"/>
          <w:szCs w:val="20"/>
        </w:rPr>
        <w:t xml:space="preserve">de </w:t>
      </w:r>
      <w:r w:rsidRPr="009B0CB6">
        <w:rPr>
          <w:rFonts w:ascii="Arial" w:hAnsi="Arial" w:cs="Arial"/>
          <w:sz w:val="20"/>
          <w:szCs w:val="20"/>
        </w:rPr>
        <w:t>déconnexion des eaux pluviales.</w:t>
      </w:r>
      <w:r>
        <w:rPr>
          <w:rFonts w:ascii="Arial" w:hAnsi="Arial" w:cs="Arial"/>
          <w:sz w:val="20"/>
          <w:szCs w:val="20"/>
        </w:rPr>
        <w:t xml:space="preserve"> </w:t>
      </w:r>
      <w:r w:rsidR="009F1D9E">
        <w:rPr>
          <w:rFonts w:ascii="Arial" w:hAnsi="Arial" w:cs="Arial"/>
          <w:sz w:val="20"/>
          <w:szCs w:val="20"/>
        </w:rPr>
        <w:t>L</w:t>
      </w:r>
      <w:r w:rsidRPr="009B0CB6">
        <w:rPr>
          <w:rFonts w:ascii="Arial" w:hAnsi="Arial" w:cs="Arial"/>
          <w:sz w:val="20"/>
          <w:szCs w:val="20"/>
        </w:rPr>
        <w:t xml:space="preserve">e </w:t>
      </w:r>
      <w:r w:rsidR="000A71AE">
        <w:rPr>
          <w:rFonts w:ascii="Arial" w:hAnsi="Arial" w:cs="Arial"/>
          <w:sz w:val="20"/>
          <w:szCs w:val="20"/>
        </w:rPr>
        <w:t>titulaire</w:t>
      </w:r>
      <w:r w:rsidRPr="009B0CB6">
        <w:rPr>
          <w:rFonts w:ascii="Arial" w:hAnsi="Arial" w:cs="Arial"/>
          <w:sz w:val="20"/>
          <w:szCs w:val="20"/>
        </w:rPr>
        <w:t xml:space="preserve"> privilégie les solutions </w:t>
      </w:r>
      <w:r w:rsidR="003323F5">
        <w:rPr>
          <w:rFonts w:ascii="Arial" w:hAnsi="Arial" w:cs="Arial"/>
          <w:sz w:val="20"/>
          <w:szCs w:val="20"/>
        </w:rPr>
        <w:t>de gestion intégrée afin de limiter</w:t>
      </w:r>
      <w:r w:rsidRPr="009B0CB6">
        <w:rPr>
          <w:rFonts w:ascii="Arial" w:hAnsi="Arial" w:cs="Arial"/>
          <w:sz w:val="20"/>
          <w:szCs w:val="20"/>
        </w:rPr>
        <w:t xml:space="preserve">  l’imperméabilisation des sols </w:t>
      </w:r>
      <w:r w:rsidR="00D300B8">
        <w:rPr>
          <w:rFonts w:ascii="Arial" w:hAnsi="Arial" w:cs="Arial"/>
          <w:sz w:val="20"/>
          <w:szCs w:val="20"/>
        </w:rPr>
        <w:t>et d</w:t>
      </w:r>
      <w:r w:rsidR="00D300B8" w:rsidRPr="009B0CB6">
        <w:rPr>
          <w:rFonts w:ascii="Arial" w:hAnsi="Arial" w:cs="Arial"/>
          <w:sz w:val="20"/>
          <w:szCs w:val="20"/>
        </w:rPr>
        <w:t>’assurer</w:t>
      </w:r>
      <w:r w:rsidRPr="009B0CB6">
        <w:rPr>
          <w:rFonts w:ascii="Arial" w:hAnsi="Arial" w:cs="Arial"/>
          <w:sz w:val="20"/>
          <w:szCs w:val="20"/>
        </w:rPr>
        <w:t xml:space="preserve"> la maîtrise du débit et de l’écoulement des eaux pluviales et de ruissellement ;</w:t>
      </w:r>
    </w:p>
    <w:p w14:paraId="6CC3794E" w14:textId="77777777" w:rsidR="009B0CB6" w:rsidRDefault="009B0CB6" w:rsidP="00274978">
      <w:pPr>
        <w:spacing w:after="0" w:line="240" w:lineRule="auto"/>
        <w:jc w:val="both"/>
        <w:rPr>
          <w:rFonts w:ascii="Arial" w:hAnsi="Arial" w:cs="Arial"/>
          <w:sz w:val="20"/>
          <w:szCs w:val="20"/>
        </w:rPr>
      </w:pPr>
    </w:p>
    <w:p w14:paraId="221185B2" w14:textId="77777777" w:rsidR="00AD2A91" w:rsidRDefault="00AD2A91" w:rsidP="00274978">
      <w:pPr>
        <w:spacing w:after="0" w:line="240" w:lineRule="auto"/>
        <w:jc w:val="both"/>
        <w:rPr>
          <w:rFonts w:ascii="Arial" w:hAnsi="Arial" w:cs="Arial"/>
          <w:sz w:val="20"/>
          <w:szCs w:val="20"/>
        </w:rPr>
      </w:pPr>
      <w:r>
        <w:rPr>
          <w:rFonts w:ascii="Arial" w:hAnsi="Arial" w:cs="Arial"/>
          <w:sz w:val="20"/>
          <w:szCs w:val="20"/>
        </w:rPr>
        <w:t xml:space="preserve">Une attention particulière est également à porter concernant l’optimisation du fonctionnement des principaux ouvrages de traitement (réduction des impacts énergétiques notamment, optimisation des </w:t>
      </w:r>
      <w:r w:rsidR="000A71AE">
        <w:rPr>
          <w:rFonts w:ascii="Arial" w:hAnsi="Arial" w:cs="Arial"/>
          <w:sz w:val="20"/>
          <w:szCs w:val="20"/>
        </w:rPr>
        <w:t>coûts d’exploitation</w:t>
      </w:r>
      <w:r>
        <w:rPr>
          <w:rFonts w:ascii="Arial" w:hAnsi="Arial" w:cs="Arial"/>
          <w:sz w:val="20"/>
          <w:szCs w:val="20"/>
        </w:rPr>
        <w:t xml:space="preserve">). Pour cela sont attendues des propositions de travaux permettant la valorisation des ressources de l’eau usée (production d’énergie renouvelable, REUT…). </w:t>
      </w:r>
    </w:p>
    <w:p w14:paraId="1542C7EC" w14:textId="77777777" w:rsidR="00AD2A91" w:rsidRPr="009B0CB6" w:rsidRDefault="00AD2A91" w:rsidP="00274978">
      <w:pPr>
        <w:spacing w:after="0" w:line="240" w:lineRule="auto"/>
        <w:jc w:val="both"/>
        <w:rPr>
          <w:rFonts w:ascii="Arial" w:hAnsi="Arial" w:cs="Arial"/>
          <w:sz w:val="20"/>
          <w:szCs w:val="20"/>
        </w:rPr>
      </w:pPr>
    </w:p>
    <w:p w14:paraId="3DFC5C6F" w14:textId="77777777" w:rsidR="00F253EE" w:rsidRPr="00195D50" w:rsidRDefault="00F253EE" w:rsidP="00274978">
      <w:pPr>
        <w:spacing w:after="0" w:line="240" w:lineRule="auto"/>
        <w:jc w:val="both"/>
        <w:rPr>
          <w:rFonts w:ascii="Arial" w:hAnsi="Arial" w:cs="Arial"/>
          <w:sz w:val="20"/>
          <w:szCs w:val="20"/>
        </w:rPr>
      </w:pPr>
      <w:r w:rsidRPr="00195D50">
        <w:rPr>
          <w:rFonts w:ascii="Arial" w:hAnsi="Arial" w:cs="Arial"/>
          <w:sz w:val="20"/>
          <w:szCs w:val="20"/>
        </w:rPr>
        <w:t>Pour chaque proposition d’action, le titulaire établi une fiche action présentant notamment :</w:t>
      </w:r>
    </w:p>
    <w:p w14:paraId="1572F4E7" w14:textId="77777777" w:rsidR="00F253EE" w:rsidRDefault="00F253EE" w:rsidP="00274978">
      <w:pPr>
        <w:pStyle w:val="Paragraphedeliste"/>
        <w:numPr>
          <w:ilvl w:val="0"/>
          <w:numId w:val="2"/>
        </w:numPr>
        <w:spacing w:after="0" w:line="240" w:lineRule="auto"/>
        <w:jc w:val="both"/>
        <w:rPr>
          <w:rFonts w:ascii="Arial" w:hAnsi="Arial" w:cs="Arial"/>
          <w:sz w:val="20"/>
          <w:szCs w:val="20"/>
        </w:rPr>
      </w:pPr>
      <w:r>
        <w:rPr>
          <w:rFonts w:ascii="Arial" w:hAnsi="Arial" w:cs="Arial"/>
          <w:sz w:val="20"/>
          <w:szCs w:val="20"/>
        </w:rPr>
        <w:t>la localisation (commune…)</w:t>
      </w:r>
      <w:r w:rsidR="00DC2014">
        <w:rPr>
          <w:rFonts w:ascii="Arial" w:hAnsi="Arial" w:cs="Arial"/>
          <w:sz w:val="20"/>
          <w:szCs w:val="20"/>
        </w:rPr>
        <w:t>,</w:t>
      </w:r>
    </w:p>
    <w:p w14:paraId="762A0EF1" w14:textId="77777777" w:rsidR="00F253EE" w:rsidRPr="00681ADC" w:rsidRDefault="00F253EE" w:rsidP="00274978">
      <w:pPr>
        <w:pStyle w:val="Paragraphedeliste"/>
        <w:numPr>
          <w:ilvl w:val="0"/>
          <w:numId w:val="2"/>
        </w:numPr>
        <w:spacing w:after="0" w:line="240" w:lineRule="auto"/>
        <w:jc w:val="both"/>
        <w:rPr>
          <w:rFonts w:ascii="Arial" w:hAnsi="Arial" w:cs="Arial"/>
          <w:sz w:val="20"/>
          <w:szCs w:val="20"/>
        </w:rPr>
      </w:pPr>
      <w:r>
        <w:rPr>
          <w:rFonts w:ascii="Arial" w:hAnsi="Arial" w:cs="Arial"/>
          <w:sz w:val="20"/>
          <w:szCs w:val="20"/>
        </w:rPr>
        <w:t>l’identification du</w:t>
      </w:r>
      <w:r w:rsidR="00195D50">
        <w:rPr>
          <w:rFonts w:ascii="Arial" w:hAnsi="Arial" w:cs="Arial"/>
          <w:sz w:val="20"/>
          <w:szCs w:val="20"/>
        </w:rPr>
        <w:t xml:space="preserve"> dysfonctionnement, de l’insuffisance ou du risque</w:t>
      </w:r>
      <w:r w:rsidR="002A17AA">
        <w:rPr>
          <w:rFonts w:ascii="Arial" w:hAnsi="Arial" w:cs="Arial"/>
          <w:sz w:val="20"/>
          <w:szCs w:val="20"/>
        </w:rPr>
        <w:t xml:space="preserve"> et des enjeux associés</w:t>
      </w:r>
      <w:r w:rsidR="00DC2014">
        <w:rPr>
          <w:rFonts w:ascii="Arial" w:hAnsi="Arial" w:cs="Arial"/>
          <w:sz w:val="20"/>
          <w:szCs w:val="20"/>
        </w:rPr>
        <w:t>,</w:t>
      </w:r>
    </w:p>
    <w:p w14:paraId="468C2943" w14:textId="77777777" w:rsidR="00F253EE" w:rsidRPr="002A17AA" w:rsidRDefault="00F253EE" w:rsidP="00274978">
      <w:pPr>
        <w:pStyle w:val="Paragraphedeliste"/>
        <w:numPr>
          <w:ilvl w:val="0"/>
          <w:numId w:val="2"/>
        </w:numPr>
        <w:spacing w:after="0" w:line="240" w:lineRule="auto"/>
        <w:jc w:val="both"/>
        <w:rPr>
          <w:rFonts w:ascii="Arial" w:hAnsi="Arial" w:cs="Arial"/>
          <w:sz w:val="20"/>
          <w:szCs w:val="20"/>
        </w:rPr>
      </w:pPr>
      <w:r>
        <w:rPr>
          <w:rFonts w:ascii="Arial" w:hAnsi="Arial" w:cs="Arial"/>
          <w:sz w:val="20"/>
          <w:szCs w:val="20"/>
        </w:rPr>
        <w:t xml:space="preserve">le(s) objectifs, </w:t>
      </w:r>
      <w:r w:rsidRPr="00017527">
        <w:rPr>
          <w:rFonts w:ascii="Arial" w:hAnsi="Arial" w:cs="Arial"/>
          <w:sz w:val="20"/>
          <w:szCs w:val="20"/>
        </w:rPr>
        <w:t>l’effet/les conséquences</w:t>
      </w:r>
      <w:r w:rsidR="002A17AA">
        <w:rPr>
          <w:rFonts w:ascii="Arial" w:hAnsi="Arial" w:cs="Arial"/>
          <w:sz w:val="20"/>
          <w:szCs w:val="20"/>
        </w:rPr>
        <w:t>/les résultats attendu</w:t>
      </w:r>
      <w:r w:rsidRPr="00017527">
        <w:rPr>
          <w:rFonts w:ascii="Arial" w:hAnsi="Arial" w:cs="Arial"/>
          <w:sz w:val="20"/>
          <w:szCs w:val="20"/>
        </w:rPr>
        <w:t>s de l’action</w:t>
      </w:r>
      <w:r w:rsidR="00DC2014">
        <w:rPr>
          <w:rFonts w:ascii="Arial" w:hAnsi="Arial" w:cs="Arial"/>
          <w:sz w:val="20"/>
          <w:szCs w:val="20"/>
        </w:rPr>
        <w:t>,</w:t>
      </w:r>
    </w:p>
    <w:p w14:paraId="0A17D6F8" w14:textId="77777777" w:rsidR="00F253EE" w:rsidRDefault="00F253EE" w:rsidP="00274978">
      <w:pPr>
        <w:pStyle w:val="Paragraphedeliste"/>
        <w:numPr>
          <w:ilvl w:val="0"/>
          <w:numId w:val="2"/>
        </w:numPr>
        <w:spacing w:after="0" w:line="240" w:lineRule="auto"/>
        <w:jc w:val="both"/>
        <w:rPr>
          <w:rFonts w:ascii="Arial" w:hAnsi="Arial" w:cs="Arial"/>
          <w:sz w:val="20"/>
          <w:szCs w:val="20"/>
        </w:rPr>
      </w:pPr>
      <w:r>
        <w:rPr>
          <w:rFonts w:ascii="Arial" w:hAnsi="Arial" w:cs="Arial"/>
          <w:sz w:val="20"/>
          <w:szCs w:val="20"/>
        </w:rPr>
        <w:t xml:space="preserve">le type </w:t>
      </w:r>
      <w:r w:rsidRPr="00017527">
        <w:rPr>
          <w:rFonts w:ascii="Arial" w:hAnsi="Arial" w:cs="Arial"/>
          <w:sz w:val="20"/>
          <w:szCs w:val="20"/>
        </w:rPr>
        <w:t>d’intervention</w:t>
      </w:r>
      <w:r w:rsidR="00FB3516">
        <w:rPr>
          <w:rFonts w:ascii="Arial" w:hAnsi="Arial" w:cs="Arial"/>
          <w:sz w:val="20"/>
          <w:szCs w:val="20"/>
        </w:rPr>
        <w:t xml:space="preserve"> envisagée</w:t>
      </w:r>
      <w:r w:rsidRPr="00017527">
        <w:rPr>
          <w:rFonts w:ascii="Arial" w:hAnsi="Arial" w:cs="Arial"/>
          <w:sz w:val="20"/>
          <w:szCs w:val="20"/>
        </w:rPr>
        <w:t xml:space="preserve"> (réparations, travaux de renouvellement, de renforcement, </w:t>
      </w:r>
      <w:r>
        <w:rPr>
          <w:rFonts w:ascii="Arial" w:hAnsi="Arial" w:cs="Arial"/>
          <w:sz w:val="20"/>
          <w:szCs w:val="20"/>
        </w:rPr>
        <w:t>procédures, études</w:t>
      </w:r>
      <w:r w:rsidRPr="00017527">
        <w:rPr>
          <w:rFonts w:ascii="Arial" w:hAnsi="Arial" w:cs="Arial"/>
          <w:sz w:val="20"/>
          <w:szCs w:val="20"/>
        </w:rPr>
        <w:t>…)</w:t>
      </w:r>
      <w:r w:rsidR="00DC2014">
        <w:rPr>
          <w:rFonts w:ascii="Arial" w:hAnsi="Arial" w:cs="Arial"/>
          <w:sz w:val="20"/>
          <w:szCs w:val="20"/>
        </w:rPr>
        <w:t>,</w:t>
      </w:r>
    </w:p>
    <w:p w14:paraId="4F9EA396" w14:textId="77777777" w:rsidR="00F253EE" w:rsidRDefault="00F253EE" w:rsidP="00274978">
      <w:pPr>
        <w:pStyle w:val="Paragraphedeliste"/>
        <w:numPr>
          <w:ilvl w:val="0"/>
          <w:numId w:val="2"/>
        </w:numPr>
        <w:spacing w:after="0" w:line="240" w:lineRule="auto"/>
        <w:jc w:val="both"/>
        <w:rPr>
          <w:rFonts w:ascii="Arial" w:hAnsi="Arial" w:cs="Arial"/>
          <w:sz w:val="20"/>
          <w:szCs w:val="20"/>
        </w:rPr>
      </w:pPr>
      <w:r w:rsidRPr="00017527">
        <w:rPr>
          <w:rFonts w:ascii="Arial" w:hAnsi="Arial" w:cs="Arial"/>
          <w:sz w:val="20"/>
          <w:szCs w:val="20"/>
        </w:rPr>
        <w:t xml:space="preserve">une description </w:t>
      </w:r>
      <w:r>
        <w:rPr>
          <w:rFonts w:ascii="Arial" w:hAnsi="Arial" w:cs="Arial"/>
          <w:sz w:val="20"/>
          <w:szCs w:val="20"/>
        </w:rPr>
        <w:t>technique sommaire</w:t>
      </w:r>
      <w:r w:rsidR="00DC69A7">
        <w:rPr>
          <w:rFonts w:ascii="Arial" w:hAnsi="Arial" w:cs="Arial"/>
          <w:sz w:val="20"/>
          <w:szCs w:val="20"/>
        </w:rPr>
        <w:t xml:space="preserve"> (principales caractéristiques…)</w:t>
      </w:r>
      <w:r w:rsidR="00DC2014">
        <w:rPr>
          <w:rFonts w:ascii="Arial" w:hAnsi="Arial" w:cs="Arial"/>
          <w:sz w:val="20"/>
          <w:szCs w:val="20"/>
        </w:rPr>
        <w:t>,</w:t>
      </w:r>
    </w:p>
    <w:p w14:paraId="13F693E0" w14:textId="77777777" w:rsidR="00F253EE" w:rsidRDefault="002A17AA" w:rsidP="00274978">
      <w:pPr>
        <w:pStyle w:val="Paragraphedeliste"/>
        <w:numPr>
          <w:ilvl w:val="0"/>
          <w:numId w:val="2"/>
        </w:numPr>
        <w:spacing w:after="0" w:line="240" w:lineRule="auto"/>
        <w:jc w:val="both"/>
        <w:rPr>
          <w:rFonts w:ascii="Arial" w:hAnsi="Arial" w:cs="Arial"/>
          <w:sz w:val="20"/>
          <w:szCs w:val="20"/>
        </w:rPr>
      </w:pPr>
      <w:r>
        <w:rPr>
          <w:rFonts w:ascii="Arial" w:hAnsi="Arial" w:cs="Arial"/>
          <w:sz w:val="20"/>
          <w:szCs w:val="20"/>
        </w:rPr>
        <w:t xml:space="preserve">dans la mesure du possible, </w:t>
      </w:r>
      <w:r w:rsidR="00F253EE" w:rsidRPr="00017527">
        <w:rPr>
          <w:rFonts w:ascii="Arial" w:hAnsi="Arial" w:cs="Arial"/>
          <w:sz w:val="20"/>
          <w:szCs w:val="20"/>
        </w:rPr>
        <w:t>la durée nécessaire à sa réalisation et le délai pour constater les effets</w:t>
      </w:r>
      <w:r w:rsidR="00DC2014">
        <w:rPr>
          <w:rFonts w:ascii="Arial" w:hAnsi="Arial" w:cs="Arial"/>
          <w:sz w:val="20"/>
          <w:szCs w:val="20"/>
        </w:rPr>
        <w:t>,</w:t>
      </w:r>
    </w:p>
    <w:p w14:paraId="7593BECE" w14:textId="3E25C315" w:rsidR="00F253EE" w:rsidRPr="00401E61" w:rsidRDefault="00F253EE" w:rsidP="00274978">
      <w:pPr>
        <w:pStyle w:val="Paragraphedeliste"/>
        <w:numPr>
          <w:ilvl w:val="0"/>
          <w:numId w:val="2"/>
        </w:numPr>
        <w:spacing w:after="0" w:line="240" w:lineRule="auto"/>
        <w:jc w:val="both"/>
        <w:rPr>
          <w:rFonts w:ascii="Arial" w:hAnsi="Arial" w:cs="Arial"/>
          <w:sz w:val="20"/>
          <w:szCs w:val="20"/>
        </w:rPr>
      </w:pPr>
      <w:r w:rsidRPr="00401E61">
        <w:rPr>
          <w:rFonts w:ascii="Arial" w:hAnsi="Arial" w:cs="Arial"/>
          <w:sz w:val="20"/>
          <w:szCs w:val="20"/>
        </w:rPr>
        <w:t xml:space="preserve">un chiffrage </w:t>
      </w:r>
      <w:r w:rsidR="002A17AA" w:rsidRPr="00401E61">
        <w:rPr>
          <w:rFonts w:ascii="Arial" w:hAnsi="Arial" w:cs="Arial"/>
          <w:sz w:val="20"/>
          <w:szCs w:val="20"/>
        </w:rPr>
        <w:t xml:space="preserve">estimatif détaillé </w:t>
      </w:r>
      <w:r w:rsidR="00FB3516" w:rsidRPr="00401E61">
        <w:rPr>
          <w:rFonts w:ascii="Arial" w:hAnsi="Arial" w:cs="Arial"/>
          <w:sz w:val="20"/>
          <w:szCs w:val="20"/>
        </w:rPr>
        <w:t>du matériel et des</w:t>
      </w:r>
      <w:r w:rsidRPr="00401E61">
        <w:rPr>
          <w:rFonts w:ascii="Arial" w:hAnsi="Arial" w:cs="Arial"/>
          <w:sz w:val="20"/>
          <w:szCs w:val="20"/>
        </w:rPr>
        <w:t xml:space="preserve"> opérations</w:t>
      </w:r>
      <w:r w:rsidR="002A17AA" w:rsidRPr="00401E61">
        <w:rPr>
          <w:rFonts w:ascii="Arial" w:hAnsi="Arial" w:cs="Arial"/>
          <w:sz w:val="20"/>
          <w:szCs w:val="20"/>
        </w:rPr>
        <w:t xml:space="preserve"> nécessaires et un chiffrage estimatif global</w:t>
      </w:r>
      <w:r w:rsidRPr="00401E61">
        <w:rPr>
          <w:rFonts w:ascii="Arial" w:hAnsi="Arial" w:cs="Arial"/>
          <w:sz w:val="20"/>
          <w:szCs w:val="20"/>
        </w:rPr>
        <w:t> : coûts d’inv</w:t>
      </w:r>
      <w:r w:rsidR="002A17AA" w:rsidRPr="00401E61">
        <w:rPr>
          <w:rFonts w:ascii="Arial" w:hAnsi="Arial" w:cs="Arial"/>
          <w:sz w:val="20"/>
          <w:szCs w:val="20"/>
        </w:rPr>
        <w:t>estissement (unitaire et total) et</w:t>
      </w:r>
      <w:r w:rsidRPr="00401E61">
        <w:rPr>
          <w:rFonts w:ascii="Arial" w:hAnsi="Arial" w:cs="Arial"/>
          <w:sz w:val="20"/>
          <w:szCs w:val="20"/>
        </w:rPr>
        <w:t xml:space="preserve"> de fonctionnement</w:t>
      </w:r>
      <w:r w:rsidR="00632C1D" w:rsidRPr="00401E61">
        <w:rPr>
          <w:rFonts w:ascii="Arial" w:hAnsi="Arial" w:cs="Arial"/>
          <w:sz w:val="20"/>
          <w:szCs w:val="20"/>
        </w:rPr>
        <w:t>.</w:t>
      </w:r>
      <w:r w:rsidR="00DC69A7" w:rsidRPr="00401E61">
        <w:rPr>
          <w:rFonts w:ascii="Arial" w:hAnsi="Arial" w:cs="Arial"/>
          <w:sz w:val="20"/>
          <w:szCs w:val="20"/>
        </w:rPr>
        <w:t xml:space="preserve">  </w:t>
      </w:r>
      <w:r w:rsidR="00632C1D" w:rsidRPr="00401E61">
        <w:rPr>
          <w:rFonts w:ascii="Arial" w:hAnsi="Arial" w:cs="Arial"/>
          <w:sz w:val="20"/>
          <w:szCs w:val="20"/>
        </w:rPr>
        <w:t>Le</w:t>
      </w:r>
      <w:r w:rsidR="001C5403" w:rsidRPr="00401E61">
        <w:rPr>
          <w:rFonts w:ascii="Arial" w:hAnsi="Arial" w:cs="Arial"/>
          <w:sz w:val="20"/>
          <w:szCs w:val="20"/>
        </w:rPr>
        <w:t xml:space="preserve"> titulaire estime également le</w:t>
      </w:r>
      <w:r w:rsidR="00632C1D" w:rsidRPr="00401E61">
        <w:rPr>
          <w:rFonts w:ascii="Arial" w:hAnsi="Arial" w:cs="Arial"/>
          <w:sz w:val="20"/>
          <w:szCs w:val="20"/>
        </w:rPr>
        <w:t xml:space="preserve"> montant de la dotation aux amortissements pour les investissements identifiés </w:t>
      </w:r>
      <w:r w:rsidR="001C5403" w:rsidRPr="00401E61">
        <w:rPr>
          <w:rFonts w:ascii="Arial" w:hAnsi="Arial" w:cs="Arial"/>
          <w:sz w:val="20"/>
          <w:szCs w:val="20"/>
        </w:rPr>
        <w:t>en précisant la durée d’</w:t>
      </w:r>
      <w:r w:rsidR="00401E61" w:rsidRPr="00401E61">
        <w:rPr>
          <w:rFonts w:ascii="Arial" w:hAnsi="Arial" w:cs="Arial"/>
          <w:sz w:val="20"/>
          <w:szCs w:val="20"/>
        </w:rPr>
        <w:t>amortissement</w:t>
      </w:r>
      <w:r w:rsidR="00DC2014">
        <w:rPr>
          <w:rFonts w:ascii="Arial" w:hAnsi="Arial" w:cs="Arial"/>
          <w:sz w:val="20"/>
          <w:szCs w:val="20"/>
        </w:rPr>
        <w:t>,</w:t>
      </w:r>
    </w:p>
    <w:p w14:paraId="400BDB26" w14:textId="77777777" w:rsidR="00DC69A7" w:rsidRDefault="00F253EE" w:rsidP="00274978">
      <w:pPr>
        <w:pStyle w:val="Paragraphedeliste"/>
        <w:numPr>
          <w:ilvl w:val="0"/>
          <w:numId w:val="2"/>
        </w:numPr>
        <w:spacing w:after="0" w:line="240" w:lineRule="auto"/>
        <w:jc w:val="both"/>
        <w:rPr>
          <w:rFonts w:ascii="Arial" w:hAnsi="Arial" w:cs="Arial"/>
          <w:sz w:val="20"/>
          <w:szCs w:val="20"/>
        </w:rPr>
      </w:pPr>
      <w:r>
        <w:rPr>
          <w:rFonts w:ascii="Arial" w:hAnsi="Arial" w:cs="Arial"/>
          <w:sz w:val="20"/>
          <w:szCs w:val="20"/>
        </w:rPr>
        <w:t xml:space="preserve">les </w:t>
      </w:r>
      <w:r w:rsidR="00DC69A7">
        <w:rPr>
          <w:rFonts w:ascii="Arial" w:hAnsi="Arial" w:cs="Arial"/>
          <w:sz w:val="20"/>
          <w:szCs w:val="20"/>
        </w:rPr>
        <w:t>principaux avantages et inconvénients</w:t>
      </w:r>
      <w:r w:rsidR="00DC2014">
        <w:rPr>
          <w:rFonts w:ascii="Arial" w:hAnsi="Arial" w:cs="Arial"/>
          <w:sz w:val="20"/>
          <w:szCs w:val="20"/>
        </w:rPr>
        <w:t>,</w:t>
      </w:r>
    </w:p>
    <w:p w14:paraId="21E31374" w14:textId="77777777" w:rsidR="00F253EE" w:rsidRDefault="00DC69A7" w:rsidP="00274978">
      <w:pPr>
        <w:pStyle w:val="Paragraphedeliste"/>
        <w:numPr>
          <w:ilvl w:val="0"/>
          <w:numId w:val="2"/>
        </w:numPr>
        <w:spacing w:after="0" w:line="240" w:lineRule="auto"/>
        <w:jc w:val="both"/>
        <w:rPr>
          <w:rFonts w:ascii="Arial" w:hAnsi="Arial" w:cs="Arial"/>
          <w:sz w:val="20"/>
          <w:szCs w:val="20"/>
        </w:rPr>
      </w:pPr>
      <w:r>
        <w:rPr>
          <w:rFonts w:ascii="Arial" w:hAnsi="Arial" w:cs="Arial"/>
          <w:sz w:val="20"/>
          <w:szCs w:val="20"/>
        </w:rPr>
        <w:t>les impacts sur les installations existantes</w:t>
      </w:r>
      <w:r w:rsidR="00DC2014">
        <w:rPr>
          <w:rFonts w:ascii="Arial" w:hAnsi="Arial" w:cs="Arial"/>
          <w:sz w:val="20"/>
          <w:szCs w:val="20"/>
        </w:rPr>
        <w:t>,</w:t>
      </w:r>
    </w:p>
    <w:p w14:paraId="1F6E0A08" w14:textId="77777777" w:rsidR="00DC69A7" w:rsidRPr="00DC69A7" w:rsidRDefault="00DC69A7" w:rsidP="00274978">
      <w:pPr>
        <w:pStyle w:val="Paragraphedeliste"/>
        <w:numPr>
          <w:ilvl w:val="0"/>
          <w:numId w:val="2"/>
        </w:numPr>
        <w:spacing w:after="0" w:line="240" w:lineRule="auto"/>
        <w:jc w:val="both"/>
        <w:rPr>
          <w:rFonts w:ascii="Arial" w:hAnsi="Arial" w:cs="Arial"/>
          <w:sz w:val="20"/>
          <w:szCs w:val="20"/>
        </w:rPr>
      </w:pPr>
      <w:r>
        <w:rPr>
          <w:rFonts w:ascii="Arial" w:hAnsi="Arial" w:cs="Arial"/>
          <w:sz w:val="20"/>
          <w:szCs w:val="20"/>
        </w:rPr>
        <w:t xml:space="preserve">les </w:t>
      </w:r>
      <w:r w:rsidRPr="00DC69A7">
        <w:rPr>
          <w:rFonts w:ascii="Arial" w:hAnsi="Arial" w:cs="Arial"/>
          <w:sz w:val="20"/>
          <w:szCs w:val="20"/>
        </w:rPr>
        <w:t>principales contraintes de gestion et de réalisation (acquisition de terrain, contraintes</w:t>
      </w:r>
      <w:r>
        <w:rPr>
          <w:rFonts w:ascii="Arial" w:hAnsi="Arial" w:cs="Arial"/>
          <w:sz w:val="20"/>
          <w:szCs w:val="20"/>
        </w:rPr>
        <w:t xml:space="preserve"> administratives, etc.)</w:t>
      </w:r>
      <w:r w:rsidR="00DC2014">
        <w:rPr>
          <w:rFonts w:ascii="Arial" w:hAnsi="Arial" w:cs="Arial"/>
          <w:sz w:val="20"/>
          <w:szCs w:val="20"/>
        </w:rPr>
        <w:t>,</w:t>
      </w:r>
    </w:p>
    <w:p w14:paraId="5B8393EB" w14:textId="77777777" w:rsidR="00F253EE" w:rsidRDefault="00F253EE" w:rsidP="00274978">
      <w:pPr>
        <w:pStyle w:val="Paragraphedeliste"/>
        <w:numPr>
          <w:ilvl w:val="0"/>
          <w:numId w:val="2"/>
        </w:numPr>
        <w:spacing w:after="0" w:line="240" w:lineRule="auto"/>
        <w:jc w:val="both"/>
        <w:rPr>
          <w:rFonts w:ascii="Arial" w:hAnsi="Arial" w:cs="Arial"/>
          <w:sz w:val="20"/>
          <w:szCs w:val="20"/>
        </w:rPr>
      </w:pPr>
      <w:r>
        <w:rPr>
          <w:rFonts w:ascii="Arial" w:hAnsi="Arial" w:cs="Arial"/>
          <w:sz w:val="20"/>
          <w:szCs w:val="20"/>
        </w:rPr>
        <w:t>c</w:t>
      </w:r>
      <w:r w:rsidRPr="00E04F7B">
        <w:rPr>
          <w:rFonts w:ascii="Arial" w:hAnsi="Arial" w:cs="Arial"/>
          <w:sz w:val="20"/>
          <w:szCs w:val="20"/>
        </w:rPr>
        <w:t>ommentaires</w:t>
      </w:r>
      <w:r>
        <w:rPr>
          <w:rFonts w:ascii="Arial" w:hAnsi="Arial" w:cs="Arial"/>
          <w:sz w:val="20"/>
          <w:szCs w:val="20"/>
        </w:rPr>
        <w:t xml:space="preserve"> éventuels</w:t>
      </w:r>
      <w:r w:rsidR="00DC2014">
        <w:rPr>
          <w:rFonts w:ascii="Arial" w:hAnsi="Arial" w:cs="Arial"/>
          <w:sz w:val="20"/>
          <w:szCs w:val="20"/>
        </w:rPr>
        <w:t>.</w:t>
      </w:r>
    </w:p>
    <w:p w14:paraId="61CE955B" w14:textId="77777777" w:rsidR="00DC69A7" w:rsidRPr="00A204D5" w:rsidRDefault="00DC69A7" w:rsidP="00274978">
      <w:pPr>
        <w:autoSpaceDE w:val="0"/>
        <w:autoSpaceDN w:val="0"/>
        <w:adjustRightInd w:val="0"/>
        <w:spacing w:after="0" w:line="240" w:lineRule="auto"/>
        <w:jc w:val="both"/>
        <w:rPr>
          <w:rFonts w:ascii="Arial" w:hAnsi="Arial" w:cs="Arial"/>
          <w:color w:val="FF0000"/>
        </w:rPr>
      </w:pPr>
    </w:p>
    <w:p w14:paraId="4D44AEFB" w14:textId="77777777" w:rsidR="00002A43" w:rsidRDefault="00FB3516" w:rsidP="00274978">
      <w:pPr>
        <w:autoSpaceDE w:val="0"/>
        <w:autoSpaceDN w:val="0"/>
        <w:adjustRightInd w:val="0"/>
        <w:spacing w:after="0" w:line="240" w:lineRule="auto"/>
        <w:jc w:val="both"/>
        <w:rPr>
          <w:rFonts w:ascii="Arial" w:hAnsi="Arial" w:cs="Arial"/>
          <w:color w:val="FF0000"/>
        </w:rPr>
      </w:pPr>
      <w:r w:rsidRPr="001807B6">
        <w:rPr>
          <w:rFonts w:ascii="Arial" w:hAnsi="Arial" w:cs="Arial"/>
          <w:color w:val="000000" w:themeColor="text1"/>
          <w:sz w:val="20"/>
          <w:szCs w:val="20"/>
        </w:rPr>
        <w:t xml:space="preserve">Les informations fournies sur chaque proposition d’action doivent </w:t>
      </w:r>
      <w:r w:rsidR="001807B6">
        <w:rPr>
          <w:rFonts w:ascii="Arial" w:hAnsi="Arial" w:cs="Arial"/>
          <w:color w:val="000000" w:themeColor="text1"/>
          <w:sz w:val="20"/>
          <w:szCs w:val="20"/>
        </w:rPr>
        <w:t xml:space="preserve">être suffisamment complètes pour </w:t>
      </w:r>
      <w:r w:rsidRPr="001807B6">
        <w:rPr>
          <w:rFonts w:ascii="Arial" w:hAnsi="Arial" w:cs="Arial"/>
          <w:color w:val="000000" w:themeColor="text1"/>
          <w:sz w:val="20"/>
          <w:szCs w:val="20"/>
        </w:rPr>
        <w:t>permettre au maître d’ouvrage</w:t>
      </w:r>
      <w:r w:rsidR="00653AA4">
        <w:rPr>
          <w:rFonts w:ascii="Arial" w:hAnsi="Arial" w:cs="Arial"/>
          <w:color w:val="000000" w:themeColor="text1"/>
          <w:sz w:val="20"/>
          <w:szCs w:val="20"/>
        </w:rPr>
        <w:t xml:space="preserve"> de disposer de tous </w:t>
      </w:r>
      <w:r w:rsidR="00B6174E">
        <w:rPr>
          <w:rFonts w:ascii="Arial" w:hAnsi="Arial" w:cs="Arial"/>
          <w:color w:val="000000" w:themeColor="text1"/>
          <w:sz w:val="20"/>
          <w:szCs w:val="20"/>
        </w:rPr>
        <w:t>les éléments d’aide à la décision pour</w:t>
      </w:r>
      <w:r w:rsidR="00184CA1">
        <w:rPr>
          <w:rFonts w:ascii="Arial" w:hAnsi="Arial" w:cs="Arial"/>
          <w:color w:val="000000" w:themeColor="text1"/>
          <w:sz w:val="20"/>
          <w:szCs w:val="20"/>
        </w:rPr>
        <w:t xml:space="preserve"> </w:t>
      </w:r>
      <w:r w:rsidR="00002A43">
        <w:rPr>
          <w:rFonts w:ascii="Arial" w:hAnsi="Arial" w:cs="Arial"/>
          <w:color w:val="000000" w:themeColor="text1"/>
          <w:sz w:val="20"/>
          <w:szCs w:val="20"/>
        </w:rPr>
        <w:t xml:space="preserve">positionner </w:t>
      </w:r>
      <w:r w:rsidR="00002A43">
        <w:rPr>
          <w:rFonts w:ascii="Arial" w:hAnsi="Arial" w:cs="Arial"/>
          <w:color w:val="000000" w:themeColor="text1"/>
          <w:sz w:val="20"/>
          <w:szCs w:val="20"/>
        </w:rPr>
        <w:lastRenderedPageBreak/>
        <w:t xml:space="preserve">ses choix et de </w:t>
      </w:r>
      <w:r w:rsidR="00184CA1">
        <w:rPr>
          <w:rFonts w:ascii="Arial" w:hAnsi="Arial" w:cs="Arial"/>
          <w:color w:val="000000" w:themeColor="text1"/>
          <w:sz w:val="20"/>
          <w:szCs w:val="20"/>
        </w:rPr>
        <w:t>décider</w:t>
      </w:r>
      <w:r w:rsidR="00002A43">
        <w:rPr>
          <w:rFonts w:ascii="Arial" w:hAnsi="Arial" w:cs="Arial"/>
          <w:color w:val="000000" w:themeColor="text1"/>
          <w:sz w:val="20"/>
          <w:szCs w:val="20"/>
        </w:rPr>
        <w:t xml:space="preserve"> des propositions qu’il retient. </w:t>
      </w:r>
      <w:r w:rsidR="00002A43">
        <w:rPr>
          <w:rFonts w:ascii="Arial" w:hAnsi="Arial" w:cs="Arial"/>
          <w:sz w:val="20"/>
          <w:szCs w:val="20"/>
        </w:rPr>
        <w:t xml:space="preserve">Au besoin, les propositions réalisées par le titulaire sont amendées et complétées en concertation avec la collectivité </w:t>
      </w:r>
      <w:proofErr w:type="gramStart"/>
      <w:r w:rsidR="00002A43">
        <w:rPr>
          <w:rFonts w:ascii="Arial" w:hAnsi="Arial" w:cs="Arial"/>
          <w:sz w:val="20"/>
          <w:szCs w:val="20"/>
        </w:rPr>
        <w:t>maître</w:t>
      </w:r>
      <w:proofErr w:type="gramEnd"/>
      <w:r w:rsidR="00002A43">
        <w:rPr>
          <w:rFonts w:ascii="Arial" w:hAnsi="Arial" w:cs="Arial"/>
          <w:sz w:val="20"/>
          <w:szCs w:val="20"/>
        </w:rPr>
        <w:t xml:space="preserve"> d’ouvrage.</w:t>
      </w:r>
      <w:r w:rsidR="00B6174E" w:rsidRPr="00B6174E">
        <w:rPr>
          <w:rFonts w:ascii="Arial" w:hAnsi="Arial" w:cs="Arial"/>
          <w:color w:val="FF0000"/>
        </w:rPr>
        <w:t xml:space="preserve"> </w:t>
      </w:r>
    </w:p>
    <w:p w14:paraId="2C97A388" w14:textId="77777777" w:rsidR="007D4792" w:rsidRDefault="00516EE4" w:rsidP="00274978">
      <w:pPr>
        <w:pStyle w:val="Paragraphedeliste1"/>
        <w:spacing w:after="0" w:line="240" w:lineRule="auto"/>
        <w:ind w:left="0"/>
        <w:jc w:val="both"/>
        <w:rPr>
          <w:rFonts w:ascii="Arial" w:hAnsi="Arial" w:cs="Arial"/>
          <w:color w:val="FF0000"/>
          <w:sz w:val="20"/>
          <w:szCs w:val="20"/>
        </w:rPr>
      </w:pPr>
      <w:r>
        <w:rPr>
          <w:rFonts w:ascii="Arial" w:hAnsi="Arial" w:cs="Arial"/>
          <w:color w:val="auto"/>
          <w:sz w:val="20"/>
          <w:szCs w:val="20"/>
        </w:rPr>
        <w:t xml:space="preserve">Le </w:t>
      </w:r>
      <w:r w:rsidR="007D4792" w:rsidRPr="00DC69A7">
        <w:rPr>
          <w:rFonts w:ascii="Arial" w:hAnsi="Arial" w:cs="Arial"/>
          <w:color w:val="auto"/>
          <w:sz w:val="20"/>
          <w:szCs w:val="20"/>
        </w:rPr>
        <w:t xml:space="preserve">renouvellement </w:t>
      </w:r>
      <w:r w:rsidR="00DC69A7">
        <w:rPr>
          <w:rFonts w:ascii="Arial" w:hAnsi="Arial" w:cs="Arial"/>
          <w:color w:val="auto"/>
          <w:sz w:val="20"/>
          <w:szCs w:val="20"/>
        </w:rPr>
        <w:t xml:space="preserve">des </w:t>
      </w:r>
      <w:r w:rsidR="00653AA4">
        <w:rPr>
          <w:rFonts w:ascii="Arial" w:hAnsi="Arial" w:cs="Arial"/>
          <w:color w:val="auto"/>
          <w:sz w:val="20"/>
          <w:szCs w:val="20"/>
        </w:rPr>
        <w:t>ouvrages</w:t>
      </w:r>
      <w:r w:rsidR="00DC69A7">
        <w:rPr>
          <w:rFonts w:ascii="Arial" w:hAnsi="Arial" w:cs="Arial"/>
          <w:color w:val="auto"/>
          <w:sz w:val="20"/>
          <w:szCs w:val="20"/>
        </w:rPr>
        <w:t xml:space="preserve"> </w:t>
      </w:r>
      <w:r w:rsidR="007D4792" w:rsidRPr="00DC69A7">
        <w:rPr>
          <w:rFonts w:ascii="Arial" w:hAnsi="Arial" w:cs="Arial"/>
          <w:color w:val="auto"/>
          <w:sz w:val="20"/>
          <w:szCs w:val="20"/>
        </w:rPr>
        <w:t xml:space="preserve">doit faire partie intégrante des </w:t>
      </w:r>
      <w:r>
        <w:rPr>
          <w:rFonts w:ascii="Arial" w:hAnsi="Arial" w:cs="Arial"/>
          <w:color w:val="auto"/>
          <w:sz w:val="20"/>
          <w:szCs w:val="20"/>
        </w:rPr>
        <w:t>actions</w:t>
      </w:r>
      <w:r w:rsidR="004F0334">
        <w:rPr>
          <w:rFonts w:ascii="Arial" w:hAnsi="Arial" w:cs="Arial"/>
          <w:color w:val="auto"/>
          <w:sz w:val="20"/>
          <w:szCs w:val="20"/>
        </w:rPr>
        <w:t xml:space="preserve"> définies</w:t>
      </w:r>
      <w:r>
        <w:rPr>
          <w:rFonts w:ascii="Arial" w:hAnsi="Arial" w:cs="Arial"/>
          <w:color w:val="auto"/>
          <w:sz w:val="20"/>
          <w:szCs w:val="20"/>
        </w:rPr>
        <w:t>, afin</w:t>
      </w:r>
      <w:r w:rsidR="00583FE0">
        <w:rPr>
          <w:rFonts w:ascii="Arial" w:hAnsi="Arial" w:cs="Arial"/>
          <w:color w:val="auto"/>
          <w:sz w:val="20"/>
          <w:szCs w:val="20"/>
        </w:rPr>
        <w:t xml:space="preserve"> d’orienter la collectivité dans</w:t>
      </w:r>
      <w:r>
        <w:rPr>
          <w:rFonts w:ascii="Arial" w:hAnsi="Arial" w:cs="Arial"/>
          <w:color w:val="auto"/>
          <w:sz w:val="20"/>
          <w:szCs w:val="20"/>
        </w:rPr>
        <w:t xml:space="preserve"> </w:t>
      </w:r>
      <w:r w:rsidR="00583FE0">
        <w:rPr>
          <w:rFonts w:ascii="Arial" w:hAnsi="Arial" w:cs="Arial"/>
          <w:color w:val="auto"/>
          <w:sz w:val="20"/>
          <w:szCs w:val="20"/>
        </w:rPr>
        <w:t>la mise</w:t>
      </w:r>
      <w:r>
        <w:rPr>
          <w:rFonts w:ascii="Arial" w:hAnsi="Arial" w:cs="Arial"/>
          <w:color w:val="auto"/>
          <w:sz w:val="20"/>
          <w:szCs w:val="20"/>
        </w:rPr>
        <w:t xml:space="preserve"> en œuvre </w:t>
      </w:r>
      <w:r w:rsidR="00583FE0">
        <w:rPr>
          <w:rFonts w:ascii="Arial" w:hAnsi="Arial" w:cs="Arial"/>
          <w:color w:val="auto"/>
          <w:sz w:val="20"/>
          <w:szCs w:val="20"/>
        </w:rPr>
        <w:t>d’</w:t>
      </w:r>
      <w:r>
        <w:rPr>
          <w:rFonts w:ascii="Arial" w:hAnsi="Arial" w:cs="Arial"/>
          <w:color w:val="auto"/>
          <w:sz w:val="20"/>
          <w:szCs w:val="20"/>
        </w:rPr>
        <w:t>une gestion patrimoniale</w:t>
      </w:r>
      <w:r w:rsidR="009E3E5C">
        <w:rPr>
          <w:rFonts w:ascii="Arial" w:hAnsi="Arial" w:cs="Arial"/>
          <w:color w:val="auto"/>
          <w:sz w:val="20"/>
          <w:szCs w:val="20"/>
        </w:rPr>
        <w:t>. Le titulaire</w:t>
      </w:r>
      <w:r w:rsidR="00DB75F1">
        <w:rPr>
          <w:rFonts w:ascii="Arial" w:hAnsi="Arial" w:cs="Arial"/>
          <w:color w:val="auto"/>
          <w:sz w:val="20"/>
          <w:szCs w:val="20"/>
        </w:rPr>
        <w:t xml:space="preserve"> soumet au maître d’ouvrage un programme de renouvellement dans lequel il</w:t>
      </w:r>
      <w:r w:rsidR="009E3E5C">
        <w:rPr>
          <w:rFonts w:ascii="Arial" w:hAnsi="Arial" w:cs="Arial"/>
          <w:color w:val="auto"/>
          <w:sz w:val="20"/>
          <w:szCs w:val="20"/>
        </w:rPr>
        <w:t xml:space="preserve"> identifie </w:t>
      </w:r>
      <w:r w:rsidR="0020483B">
        <w:rPr>
          <w:rFonts w:ascii="Arial" w:hAnsi="Arial" w:cs="Arial"/>
          <w:color w:val="auto"/>
          <w:sz w:val="20"/>
          <w:szCs w:val="20"/>
        </w:rPr>
        <w:t>et propose</w:t>
      </w:r>
      <w:r w:rsidR="00DB75F1">
        <w:rPr>
          <w:rFonts w:ascii="Arial" w:hAnsi="Arial" w:cs="Arial"/>
          <w:color w:val="auto"/>
          <w:sz w:val="20"/>
          <w:szCs w:val="20"/>
        </w:rPr>
        <w:t xml:space="preserve"> notamment</w:t>
      </w:r>
      <w:r>
        <w:rPr>
          <w:rFonts w:ascii="Arial" w:hAnsi="Arial" w:cs="Arial"/>
          <w:color w:val="auto"/>
          <w:sz w:val="20"/>
          <w:szCs w:val="20"/>
        </w:rPr>
        <w:t xml:space="preserve"> </w:t>
      </w:r>
      <w:r w:rsidR="00653AA4">
        <w:rPr>
          <w:rFonts w:ascii="Arial" w:hAnsi="Arial" w:cs="Arial"/>
          <w:color w:val="auto"/>
          <w:sz w:val="20"/>
          <w:szCs w:val="20"/>
        </w:rPr>
        <w:t>les tronçons de réseaux et ouvrages</w:t>
      </w:r>
      <w:r w:rsidR="007C5772">
        <w:rPr>
          <w:rFonts w:ascii="Arial" w:hAnsi="Arial" w:cs="Arial"/>
          <w:color w:val="auto"/>
          <w:sz w:val="20"/>
          <w:szCs w:val="20"/>
        </w:rPr>
        <w:t xml:space="preserve"> </w:t>
      </w:r>
      <w:r w:rsidR="009E3E5C">
        <w:rPr>
          <w:rFonts w:ascii="Arial" w:hAnsi="Arial" w:cs="Arial"/>
          <w:color w:val="auto"/>
          <w:sz w:val="20"/>
          <w:szCs w:val="20"/>
        </w:rPr>
        <w:t>à re</w:t>
      </w:r>
      <w:r w:rsidR="007C5772">
        <w:rPr>
          <w:rFonts w:ascii="Arial" w:hAnsi="Arial" w:cs="Arial"/>
          <w:color w:val="auto"/>
          <w:sz w:val="20"/>
          <w:szCs w:val="20"/>
        </w:rPr>
        <w:t>mplacer</w:t>
      </w:r>
      <w:r w:rsidR="009E3E5C">
        <w:rPr>
          <w:rFonts w:ascii="Arial" w:hAnsi="Arial" w:cs="Arial"/>
          <w:color w:val="auto"/>
          <w:sz w:val="20"/>
          <w:szCs w:val="20"/>
        </w:rPr>
        <w:t xml:space="preserve"> ou renforcer en priorité </w:t>
      </w:r>
      <w:r w:rsidR="007C5772">
        <w:rPr>
          <w:rFonts w:ascii="Arial" w:hAnsi="Arial" w:cs="Arial"/>
          <w:color w:val="auto"/>
          <w:sz w:val="20"/>
          <w:szCs w:val="20"/>
        </w:rPr>
        <w:t xml:space="preserve">en argumentant explicitement </w:t>
      </w:r>
      <w:r w:rsidR="0020483B" w:rsidRPr="0020483B">
        <w:rPr>
          <w:rFonts w:ascii="Arial" w:hAnsi="Arial" w:cs="Arial"/>
          <w:color w:val="auto"/>
          <w:sz w:val="20"/>
          <w:szCs w:val="20"/>
        </w:rPr>
        <w:t>les raisons et les critères de choix des priorités proposés</w:t>
      </w:r>
      <w:r w:rsidR="0020483B" w:rsidRPr="00DB75F1">
        <w:rPr>
          <w:rFonts w:ascii="Arial" w:hAnsi="Arial" w:cs="Arial"/>
          <w:color w:val="auto"/>
          <w:sz w:val="20"/>
          <w:szCs w:val="20"/>
        </w:rPr>
        <w:t>.</w:t>
      </w:r>
    </w:p>
    <w:p w14:paraId="50696F53" w14:textId="5F5B2990" w:rsidR="00B6174E" w:rsidRPr="00E32590" w:rsidRDefault="000A6FAE" w:rsidP="00274978">
      <w:pPr>
        <w:autoSpaceDE w:val="0"/>
        <w:autoSpaceDN w:val="0"/>
        <w:adjustRightInd w:val="0"/>
        <w:spacing w:after="0" w:line="240" w:lineRule="auto"/>
        <w:jc w:val="both"/>
        <w:rPr>
          <w:rFonts w:ascii="Arial" w:hAnsi="Arial" w:cs="Arial"/>
          <w:color w:val="FF0000"/>
        </w:rPr>
      </w:pPr>
      <w:r>
        <w:rPr>
          <w:rFonts w:ascii="Arial" w:eastAsia="Times New Roman" w:hAnsi="Arial" w:cs="Times New Roman"/>
          <w:sz w:val="20"/>
          <w:szCs w:val="20"/>
        </w:rPr>
        <w:t xml:space="preserve">Une présentation </w:t>
      </w:r>
      <w:r w:rsidR="002A29DF">
        <w:rPr>
          <w:rFonts w:ascii="Arial" w:eastAsia="Times New Roman" w:hAnsi="Arial" w:cs="Times New Roman"/>
          <w:sz w:val="20"/>
          <w:szCs w:val="20"/>
        </w:rPr>
        <w:t xml:space="preserve">claire </w:t>
      </w:r>
      <w:r>
        <w:rPr>
          <w:rFonts w:ascii="Arial" w:eastAsia="Times New Roman" w:hAnsi="Arial" w:cs="Times New Roman"/>
          <w:sz w:val="20"/>
          <w:szCs w:val="20"/>
        </w:rPr>
        <w:t xml:space="preserve">des différentes solutions est réalisée par le titulaire </w:t>
      </w:r>
      <w:r w:rsidR="007D4792">
        <w:rPr>
          <w:rFonts w:ascii="Arial" w:eastAsia="Times New Roman" w:hAnsi="Arial" w:cs="Times New Roman"/>
          <w:sz w:val="20"/>
          <w:szCs w:val="20"/>
        </w:rPr>
        <w:t>à partir des fiches actions</w:t>
      </w:r>
      <w:r w:rsidR="002A29DF">
        <w:rPr>
          <w:rFonts w:ascii="Arial" w:eastAsia="Times New Roman" w:hAnsi="Arial" w:cs="Times New Roman"/>
          <w:sz w:val="20"/>
          <w:szCs w:val="20"/>
        </w:rPr>
        <w:t xml:space="preserve">. </w:t>
      </w:r>
      <w:r w:rsidR="002A29DF" w:rsidRPr="00B6174E">
        <w:rPr>
          <w:rFonts w:ascii="Arial" w:hAnsi="Arial" w:cs="Arial"/>
          <w:sz w:val="20"/>
          <w:szCs w:val="20"/>
        </w:rPr>
        <w:t xml:space="preserve">Les </w:t>
      </w:r>
      <w:r w:rsidR="002A29DF">
        <w:rPr>
          <w:rFonts w:ascii="Arial" w:hAnsi="Arial" w:cs="Arial"/>
          <w:sz w:val="20"/>
          <w:szCs w:val="20"/>
        </w:rPr>
        <w:t>actions</w:t>
      </w:r>
      <w:r w:rsidR="002A29DF" w:rsidRPr="00B6174E">
        <w:rPr>
          <w:rFonts w:ascii="Arial" w:hAnsi="Arial" w:cs="Arial"/>
          <w:sz w:val="20"/>
          <w:szCs w:val="20"/>
        </w:rPr>
        <w:t xml:space="preserve"> s</w:t>
      </w:r>
      <w:r w:rsidR="002A29DF">
        <w:rPr>
          <w:rFonts w:ascii="Arial" w:hAnsi="Arial" w:cs="Arial"/>
          <w:sz w:val="20"/>
          <w:szCs w:val="20"/>
        </w:rPr>
        <w:t xml:space="preserve">ont présentées </w:t>
      </w:r>
      <w:r w:rsidR="002A29DF" w:rsidRPr="00B6174E">
        <w:rPr>
          <w:rFonts w:ascii="Arial" w:hAnsi="Arial" w:cs="Arial"/>
          <w:sz w:val="20"/>
          <w:szCs w:val="20"/>
        </w:rPr>
        <w:t>individuellement et regroupés par thématique</w:t>
      </w:r>
      <w:r w:rsidR="002A29DF">
        <w:rPr>
          <w:rFonts w:ascii="Arial" w:hAnsi="Arial" w:cs="Arial"/>
          <w:sz w:val="20"/>
          <w:szCs w:val="20"/>
        </w:rPr>
        <w:t>.</w:t>
      </w:r>
      <w:r w:rsidR="002A29DF" w:rsidRPr="00B6174E">
        <w:rPr>
          <w:rFonts w:ascii="Arial" w:hAnsi="Arial" w:cs="Arial"/>
        </w:rPr>
        <w:t xml:space="preserve"> </w:t>
      </w:r>
      <w:r w:rsidR="00104DE6">
        <w:rPr>
          <w:rFonts w:ascii="Arial" w:hAnsi="Arial" w:cs="Arial"/>
          <w:sz w:val="20"/>
          <w:szCs w:val="20"/>
        </w:rPr>
        <w:t>Si</w:t>
      </w:r>
      <w:r w:rsidR="002A29DF">
        <w:rPr>
          <w:rFonts w:ascii="Arial" w:hAnsi="Arial" w:cs="Arial"/>
          <w:sz w:val="20"/>
          <w:szCs w:val="20"/>
        </w:rPr>
        <w:t xml:space="preserve"> différentes solutions</w:t>
      </w:r>
      <w:r w:rsidR="00104DE6">
        <w:rPr>
          <w:rFonts w:ascii="Arial" w:hAnsi="Arial" w:cs="Arial"/>
          <w:sz w:val="20"/>
          <w:szCs w:val="20"/>
        </w:rPr>
        <w:t xml:space="preserve"> sont proposées pour répondre à un dysfonctionnement/une insuffisance/une risque donné, le titulaire prend soin de les présenter </w:t>
      </w:r>
      <w:r w:rsidR="00080B06">
        <w:rPr>
          <w:rFonts w:ascii="Arial" w:hAnsi="Arial" w:cs="Arial"/>
          <w:sz w:val="20"/>
          <w:szCs w:val="20"/>
        </w:rPr>
        <w:t xml:space="preserve">également </w:t>
      </w:r>
      <w:r w:rsidR="00104DE6">
        <w:rPr>
          <w:rFonts w:ascii="Arial" w:hAnsi="Arial" w:cs="Arial"/>
          <w:sz w:val="20"/>
          <w:szCs w:val="20"/>
        </w:rPr>
        <w:t>sous une forme permettant de les comparer</w:t>
      </w:r>
      <w:r w:rsidRPr="002A29DF">
        <w:rPr>
          <w:rFonts w:ascii="Arial" w:eastAsia="Times New Roman" w:hAnsi="Arial" w:cs="Times New Roman"/>
          <w:sz w:val="20"/>
          <w:szCs w:val="20"/>
        </w:rPr>
        <w:t xml:space="preserve"> </w:t>
      </w:r>
      <w:r w:rsidR="002A29DF">
        <w:rPr>
          <w:rFonts w:ascii="Arial" w:eastAsia="Times New Roman" w:hAnsi="Arial" w:cs="Times New Roman"/>
          <w:sz w:val="20"/>
          <w:szCs w:val="20"/>
        </w:rPr>
        <w:t>(</w:t>
      </w:r>
      <w:r w:rsidRPr="002A29DF">
        <w:rPr>
          <w:rFonts w:ascii="Arial" w:eastAsia="Times New Roman" w:hAnsi="Arial" w:cs="Times New Roman"/>
          <w:sz w:val="20"/>
          <w:szCs w:val="20"/>
        </w:rPr>
        <w:t>tableaux comparatifs</w:t>
      </w:r>
      <w:r w:rsidR="002A29DF">
        <w:rPr>
          <w:rFonts w:ascii="Arial" w:eastAsia="Times New Roman" w:hAnsi="Arial" w:cs="Times New Roman"/>
          <w:sz w:val="20"/>
          <w:szCs w:val="20"/>
        </w:rPr>
        <w:t>…)</w:t>
      </w:r>
      <w:r w:rsidR="00104DE6">
        <w:rPr>
          <w:rFonts w:ascii="Arial" w:eastAsia="Times New Roman" w:hAnsi="Arial" w:cs="Times New Roman"/>
          <w:sz w:val="20"/>
          <w:szCs w:val="20"/>
        </w:rPr>
        <w:t>.</w:t>
      </w:r>
      <w:r w:rsidR="00C523A5">
        <w:rPr>
          <w:rFonts w:ascii="Arial" w:eastAsia="Times New Roman" w:hAnsi="Arial" w:cs="Times New Roman"/>
          <w:color w:val="FF0000"/>
          <w:sz w:val="20"/>
          <w:szCs w:val="20"/>
        </w:rPr>
        <w:t xml:space="preserve"> </w:t>
      </w:r>
      <w:r w:rsidR="000C736E" w:rsidRPr="00C523A5">
        <w:rPr>
          <w:rFonts w:ascii="Arial" w:eastAsia="Times New Roman" w:hAnsi="Arial" w:cs="Times New Roman"/>
          <w:sz w:val="20"/>
          <w:szCs w:val="20"/>
        </w:rPr>
        <w:t>En ce qui concerne la gestion des eaux pluviales, l</w:t>
      </w:r>
      <w:r w:rsidR="00A15FAC" w:rsidRPr="00C523A5">
        <w:rPr>
          <w:rFonts w:ascii="Arial" w:eastAsia="Times New Roman" w:hAnsi="Arial" w:cs="Times New Roman"/>
          <w:sz w:val="20"/>
          <w:szCs w:val="20"/>
        </w:rPr>
        <w:t>a mise en place de solutions de gestion intégrée devra impérativement être étudiée par le prestataire qui ne limitera pas ses scénarios d’aménagement à des propositions de recalibrage</w:t>
      </w:r>
      <w:r w:rsidR="00C73A33">
        <w:rPr>
          <w:rFonts w:ascii="Arial" w:eastAsia="Times New Roman" w:hAnsi="Arial" w:cs="Times New Roman"/>
          <w:sz w:val="20"/>
          <w:szCs w:val="20"/>
        </w:rPr>
        <w:t xml:space="preserve"> ou de séparation des réseaux eaux usées et eaux pluviales</w:t>
      </w:r>
      <w:r w:rsidR="00A15FAC" w:rsidRPr="00C523A5">
        <w:rPr>
          <w:rFonts w:ascii="Arial" w:eastAsia="Times New Roman" w:hAnsi="Arial" w:cs="Times New Roman"/>
          <w:sz w:val="20"/>
          <w:szCs w:val="20"/>
        </w:rPr>
        <w:t xml:space="preserve">. </w:t>
      </w:r>
      <w:r w:rsidR="00817F84" w:rsidRPr="00C523A5">
        <w:rPr>
          <w:rFonts w:ascii="Arial" w:eastAsia="Times New Roman" w:hAnsi="Arial" w:cs="Times New Roman"/>
          <w:sz w:val="20"/>
          <w:szCs w:val="20"/>
        </w:rPr>
        <w:t xml:space="preserve"> </w:t>
      </w:r>
    </w:p>
    <w:p w14:paraId="77E09199" w14:textId="77777777" w:rsidR="00002A43" w:rsidRDefault="00002A43" w:rsidP="00274978">
      <w:pPr>
        <w:spacing w:after="0" w:line="240" w:lineRule="auto"/>
        <w:jc w:val="both"/>
        <w:rPr>
          <w:rFonts w:ascii="Arial" w:hAnsi="Arial" w:cs="Arial"/>
          <w:sz w:val="20"/>
          <w:szCs w:val="20"/>
        </w:rPr>
      </w:pPr>
    </w:p>
    <w:p w14:paraId="7D3EA199" w14:textId="77777777" w:rsidR="007D4792" w:rsidRPr="007D4792" w:rsidRDefault="007D4792" w:rsidP="00274978">
      <w:pPr>
        <w:spacing w:after="0" w:line="240" w:lineRule="auto"/>
        <w:jc w:val="both"/>
        <w:rPr>
          <w:rFonts w:ascii="Arial" w:hAnsi="Arial"/>
          <w:sz w:val="20"/>
        </w:rPr>
      </w:pPr>
      <w:r w:rsidRPr="007D4792">
        <w:rPr>
          <w:rFonts w:ascii="Arial" w:hAnsi="Arial" w:cs="Arial"/>
          <w:color w:val="000000" w:themeColor="text1"/>
          <w:sz w:val="20"/>
          <w:szCs w:val="20"/>
        </w:rPr>
        <w:t>L’ensemble des propositions validées par le maître d’ouvrage, à partir des différentes solutions proposées, constitue le scénario retenu.</w:t>
      </w:r>
      <w:r>
        <w:rPr>
          <w:rFonts w:ascii="Arial" w:hAnsi="Arial"/>
          <w:sz w:val="20"/>
        </w:rPr>
        <w:t xml:space="preserve"> L</w:t>
      </w:r>
      <w:r w:rsidR="000A6FAE">
        <w:rPr>
          <w:rFonts w:ascii="Arial" w:hAnsi="Arial"/>
          <w:sz w:val="20"/>
        </w:rPr>
        <w:t>e titulaire formalise</w:t>
      </w:r>
      <w:r>
        <w:rPr>
          <w:rFonts w:ascii="Arial" w:hAnsi="Arial"/>
          <w:sz w:val="20"/>
        </w:rPr>
        <w:t xml:space="preserve"> ensuite</w:t>
      </w:r>
      <w:r w:rsidR="000A6FAE">
        <w:rPr>
          <w:rFonts w:ascii="Arial" w:hAnsi="Arial"/>
          <w:sz w:val="20"/>
        </w:rPr>
        <w:t xml:space="preserve"> le dossier qui c</w:t>
      </w:r>
      <w:r w:rsidR="00A528D2">
        <w:rPr>
          <w:rFonts w:ascii="Arial" w:hAnsi="Arial"/>
          <w:sz w:val="20"/>
        </w:rPr>
        <w:t xml:space="preserve">onstitue le « Schéma Directeur d’Assainissement collectif </w:t>
      </w:r>
      <w:r w:rsidR="000A6FAE">
        <w:rPr>
          <w:rFonts w:ascii="Arial" w:hAnsi="Arial"/>
          <w:sz w:val="20"/>
        </w:rPr>
        <w:t xml:space="preserve"> » destiné à être </w:t>
      </w:r>
      <w:r>
        <w:rPr>
          <w:rFonts w:ascii="Arial" w:hAnsi="Arial"/>
          <w:sz w:val="20"/>
        </w:rPr>
        <w:t xml:space="preserve">un véritable </w:t>
      </w:r>
      <w:r w:rsidRPr="00C52A64">
        <w:rPr>
          <w:rFonts w:ascii="Arial" w:hAnsi="Arial"/>
          <w:b/>
          <w:sz w:val="20"/>
        </w:rPr>
        <w:t>programme d’actions pluriannuel à mettre en œuvre</w:t>
      </w:r>
      <w:r>
        <w:rPr>
          <w:rFonts w:ascii="Arial" w:hAnsi="Arial"/>
          <w:b/>
          <w:sz w:val="20"/>
        </w:rPr>
        <w:t xml:space="preserve"> </w:t>
      </w:r>
      <w:r>
        <w:rPr>
          <w:rFonts w:ascii="Arial" w:hAnsi="Arial"/>
          <w:sz w:val="20"/>
        </w:rPr>
        <w:t>(études, travaux, procédures…)</w:t>
      </w:r>
      <w:r w:rsidR="000A6FAE">
        <w:rPr>
          <w:rFonts w:ascii="Arial" w:hAnsi="Arial"/>
          <w:sz w:val="20"/>
        </w:rPr>
        <w:t>.</w:t>
      </w:r>
      <w:r w:rsidR="000A6FAE" w:rsidRPr="000A6FAE">
        <w:rPr>
          <w:rFonts w:ascii="Arial" w:hAnsi="Arial" w:cs="Arial"/>
          <w:sz w:val="20"/>
          <w:szCs w:val="20"/>
        </w:rPr>
        <w:t xml:space="preserve"> </w:t>
      </w:r>
      <w:r w:rsidR="000A6FAE">
        <w:rPr>
          <w:rFonts w:ascii="Arial" w:eastAsia="Times New Roman" w:hAnsi="Arial" w:cs="Times New Roman"/>
          <w:sz w:val="20"/>
          <w:szCs w:val="20"/>
        </w:rPr>
        <w:t>Le Schéma Directeur d’A</w:t>
      </w:r>
      <w:r w:rsidR="00A528D2">
        <w:rPr>
          <w:rFonts w:ascii="Arial" w:eastAsia="Times New Roman" w:hAnsi="Arial" w:cs="Times New Roman"/>
          <w:sz w:val="20"/>
          <w:szCs w:val="20"/>
        </w:rPr>
        <w:t>ssainissement collectif</w:t>
      </w:r>
      <w:r w:rsidR="000A6FAE">
        <w:rPr>
          <w:rFonts w:ascii="Arial" w:eastAsia="Times New Roman" w:hAnsi="Arial" w:cs="Times New Roman"/>
          <w:sz w:val="20"/>
          <w:szCs w:val="20"/>
        </w:rPr>
        <w:t xml:space="preserve"> de la collectivité est ainsi établi sur la base du scénario retenu </w:t>
      </w:r>
      <w:r w:rsidR="000A6FAE" w:rsidRPr="0081684A">
        <w:rPr>
          <w:rFonts w:ascii="Arial" w:eastAsia="Times New Roman" w:hAnsi="Arial" w:cs="Times New Roman"/>
          <w:sz w:val="20"/>
          <w:szCs w:val="20"/>
        </w:rPr>
        <w:t>par le maître d’ouvrage.</w:t>
      </w:r>
      <w:r w:rsidRPr="007D4792">
        <w:rPr>
          <w:rFonts w:ascii="Arial" w:hAnsi="Arial" w:cs="Arial"/>
          <w:color w:val="FF0000"/>
          <w:sz w:val="20"/>
          <w:szCs w:val="20"/>
        </w:rPr>
        <w:t xml:space="preserve"> </w:t>
      </w:r>
    </w:p>
    <w:p w14:paraId="66CA7712" w14:textId="77777777" w:rsidR="00DC69A7" w:rsidRDefault="00DC69A7" w:rsidP="00274978">
      <w:pPr>
        <w:spacing w:after="0" w:line="240" w:lineRule="auto"/>
        <w:jc w:val="both"/>
        <w:rPr>
          <w:rFonts w:ascii="Arial" w:hAnsi="Arial"/>
          <w:color w:val="FF0000"/>
          <w:sz w:val="20"/>
        </w:rPr>
      </w:pPr>
    </w:p>
    <w:p w14:paraId="0046DD90" w14:textId="77777777" w:rsidR="00002A43" w:rsidRDefault="000A6FAE" w:rsidP="00274978">
      <w:pPr>
        <w:spacing w:after="0" w:line="240" w:lineRule="auto"/>
        <w:jc w:val="both"/>
        <w:rPr>
          <w:rFonts w:ascii="Arial" w:eastAsia="Times New Roman" w:hAnsi="Arial" w:cs="Times New Roman"/>
          <w:sz w:val="20"/>
          <w:szCs w:val="20"/>
        </w:rPr>
      </w:pPr>
      <w:r>
        <w:rPr>
          <w:rFonts w:ascii="Arial" w:eastAsia="Times New Roman" w:hAnsi="Arial" w:cs="Times New Roman"/>
          <w:sz w:val="20"/>
          <w:szCs w:val="20"/>
        </w:rPr>
        <w:t>Les actions retenues sont alors hiérarchisées à l’aide de niveaux de priorité</w:t>
      </w:r>
      <w:r w:rsidR="00002A43">
        <w:rPr>
          <w:rFonts w:ascii="Arial" w:hAnsi="Arial" w:cs="Arial"/>
          <w:sz w:val="20"/>
          <w:szCs w:val="20"/>
        </w:rPr>
        <w:t>. Les critères de priorisation sont proposés</w:t>
      </w:r>
      <w:r>
        <w:rPr>
          <w:rFonts w:ascii="Arial" w:hAnsi="Arial" w:cs="Arial"/>
          <w:sz w:val="20"/>
          <w:szCs w:val="20"/>
        </w:rPr>
        <w:t xml:space="preserve"> au préalable</w:t>
      </w:r>
      <w:r w:rsidR="00002A43">
        <w:rPr>
          <w:rFonts w:ascii="Arial" w:hAnsi="Arial" w:cs="Arial"/>
          <w:sz w:val="20"/>
          <w:szCs w:val="20"/>
        </w:rPr>
        <w:t xml:space="preserve"> de manière argumentée et explicite par le titulaire, discutés en comité de pilotage puis arrêtés et validés par la collectivité maître d’ouvrage.</w:t>
      </w:r>
      <w:r w:rsidR="00002A43" w:rsidRPr="001D7AF1">
        <w:rPr>
          <w:rFonts w:ascii="Arial" w:eastAsia="Times New Roman" w:hAnsi="Arial" w:cs="Times New Roman"/>
          <w:sz w:val="20"/>
          <w:szCs w:val="20"/>
        </w:rPr>
        <w:t xml:space="preserve"> </w:t>
      </w:r>
      <w:r w:rsidR="00002A43">
        <w:rPr>
          <w:rFonts w:ascii="Arial" w:eastAsia="Times New Roman" w:hAnsi="Arial" w:cs="Times New Roman"/>
          <w:sz w:val="20"/>
          <w:szCs w:val="20"/>
        </w:rPr>
        <w:t>Les prix unitaires utilisés par le titulaire</w:t>
      </w:r>
      <w:r>
        <w:rPr>
          <w:rFonts w:ascii="Arial" w:eastAsia="Times New Roman" w:hAnsi="Arial" w:cs="Times New Roman"/>
          <w:sz w:val="20"/>
          <w:szCs w:val="20"/>
        </w:rPr>
        <w:t xml:space="preserve"> pour le chiffrage des propositions retenues</w:t>
      </w:r>
      <w:r w:rsidR="00002A43">
        <w:rPr>
          <w:rFonts w:ascii="Arial" w:eastAsia="Times New Roman" w:hAnsi="Arial" w:cs="Times New Roman"/>
          <w:sz w:val="20"/>
          <w:szCs w:val="20"/>
        </w:rPr>
        <w:t xml:space="preserve"> d</w:t>
      </w:r>
      <w:r>
        <w:rPr>
          <w:rFonts w:ascii="Arial" w:eastAsia="Times New Roman" w:hAnsi="Arial" w:cs="Times New Roman"/>
          <w:sz w:val="20"/>
          <w:szCs w:val="20"/>
        </w:rPr>
        <w:t>oivent</w:t>
      </w:r>
      <w:r w:rsidR="00002A43">
        <w:rPr>
          <w:rFonts w:ascii="Arial" w:eastAsia="Times New Roman" w:hAnsi="Arial" w:cs="Times New Roman"/>
          <w:sz w:val="20"/>
          <w:szCs w:val="20"/>
        </w:rPr>
        <w:t xml:space="preserve"> être validés par le comité de pilotage de l’étude.</w:t>
      </w:r>
    </w:p>
    <w:p w14:paraId="39AE7FA1" w14:textId="77777777" w:rsidR="000A6FAE" w:rsidRPr="000A6FAE" w:rsidRDefault="000A6FAE" w:rsidP="00274978">
      <w:pPr>
        <w:spacing w:after="0" w:line="240" w:lineRule="auto"/>
        <w:jc w:val="both"/>
        <w:rPr>
          <w:rFonts w:ascii="Arial" w:hAnsi="Arial" w:cs="Arial"/>
          <w:sz w:val="20"/>
          <w:szCs w:val="20"/>
        </w:rPr>
      </w:pPr>
    </w:p>
    <w:p w14:paraId="766324AB" w14:textId="77777777" w:rsidR="00002A43" w:rsidRDefault="000A6FAE" w:rsidP="00274978">
      <w:pPr>
        <w:autoSpaceDE w:val="0"/>
        <w:autoSpaceDN w:val="0"/>
        <w:adjustRightInd w:val="0"/>
        <w:spacing w:after="0" w:line="240" w:lineRule="auto"/>
        <w:jc w:val="both"/>
        <w:rPr>
          <w:rFonts w:ascii="Arial" w:eastAsia="Times New Roman" w:hAnsi="Arial" w:cs="Times New Roman"/>
          <w:sz w:val="20"/>
          <w:szCs w:val="20"/>
        </w:rPr>
      </w:pPr>
      <w:r>
        <w:rPr>
          <w:rFonts w:ascii="Arial" w:eastAsia="Times New Roman" w:hAnsi="Arial" w:cs="Times New Roman"/>
          <w:sz w:val="20"/>
          <w:szCs w:val="20"/>
        </w:rPr>
        <w:t>Le titulaire inclut dans le rapport de phase 5 :</w:t>
      </w:r>
      <w:r w:rsidR="00002A43">
        <w:rPr>
          <w:rFonts w:ascii="Arial" w:eastAsia="Times New Roman" w:hAnsi="Arial" w:cs="Times New Roman"/>
          <w:sz w:val="20"/>
          <w:szCs w:val="20"/>
        </w:rPr>
        <w:t xml:space="preserve"> </w:t>
      </w:r>
    </w:p>
    <w:p w14:paraId="5482B2E6" w14:textId="77777777" w:rsidR="00002A43" w:rsidRPr="00BD72A4" w:rsidRDefault="00002A43" w:rsidP="00274978">
      <w:pPr>
        <w:pStyle w:val="Paragraphedeliste"/>
        <w:numPr>
          <w:ilvl w:val="0"/>
          <w:numId w:val="2"/>
        </w:numPr>
        <w:autoSpaceDE w:val="0"/>
        <w:autoSpaceDN w:val="0"/>
        <w:adjustRightInd w:val="0"/>
        <w:spacing w:after="0" w:line="240" w:lineRule="auto"/>
        <w:jc w:val="both"/>
        <w:rPr>
          <w:rFonts w:ascii="Arial" w:hAnsi="Arial" w:cs="Arial"/>
          <w:bCs/>
          <w:szCs w:val="20"/>
        </w:rPr>
      </w:pPr>
      <w:r w:rsidRPr="0081684A">
        <w:rPr>
          <w:rFonts w:ascii="Arial" w:eastAsia="Times New Roman" w:hAnsi="Arial" w:cs="Times New Roman"/>
          <w:sz w:val="20"/>
          <w:szCs w:val="20"/>
        </w:rPr>
        <w:t>un tableau de synthèse du programme pluriannuel</w:t>
      </w:r>
      <w:r>
        <w:rPr>
          <w:rFonts w:ascii="Arial" w:eastAsia="Times New Roman" w:hAnsi="Arial" w:cs="Times New Roman"/>
          <w:sz w:val="20"/>
          <w:szCs w:val="20"/>
        </w:rPr>
        <w:t xml:space="preserve"> </w:t>
      </w:r>
      <w:r w:rsidRPr="0081684A">
        <w:rPr>
          <w:rFonts w:ascii="Arial" w:eastAsia="Times New Roman" w:hAnsi="Arial" w:cs="Times New Roman"/>
          <w:sz w:val="20"/>
          <w:szCs w:val="20"/>
        </w:rPr>
        <w:t>d’actions hiérarchisé</w:t>
      </w:r>
      <w:r>
        <w:rPr>
          <w:rFonts w:ascii="Arial" w:eastAsia="Times New Roman" w:hAnsi="Arial" w:cs="Times New Roman"/>
          <w:sz w:val="20"/>
          <w:szCs w:val="20"/>
        </w:rPr>
        <w:t>e</w:t>
      </w:r>
      <w:r w:rsidRPr="0081684A">
        <w:rPr>
          <w:rFonts w:ascii="Arial" w:eastAsia="Times New Roman" w:hAnsi="Arial" w:cs="Times New Roman"/>
          <w:sz w:val="20"/>
          <w:szCs w:val="20"/>
        </w:rPr>
        <w:t>s dans lequel est identifié pour chaque action les élémen</w:t>
      </w:r>
      <w:r w:rsidR="00DC69A7">
        <w:rPr>
          <w:rFonts w:ascii="Arial" w:eastAsia="Times New Roman" w:hAnsi="Arial" w:cs="Times New Roman"/>
          <w:sz w:val="20"/>
          <w:szCs w:val="20"/>
        </w:rPr>
        <w:t>ts descriptifs listés plus haut ainsi que le niveau de priorité associé</w:t>
      </w:r>
      <w:r w:rsidR="00401E61">
        <w:rPr>
          <w:rFonts w:ascii="Arial" w:eastAsia="Times New Roman" w:hAnsi="Arial" w:cs="Times New Roman"/>
          <w:sz w:val="20"/>
          <w:szCs w:val="20"/>
        </w:rPr>
        <w:t xml:space="preserve"> et l’échéancier de réalisation</w:t>
      </w:r>
      <w:r w:rsidR="00DC2014">
        <w:rPr>
          <w:rFonts w:ascii="Arial" w:eastAsia="Times New Roman" w:hAnsi="Arial" w:cs="Times New Roman"/>
          <w:sz w:val="20"/>
          <w:szCs w:val="20"/>
        </w:rPr>
        <w:t> ;</w:t>
      </w:r>
    </w:p>
    <w:p w14:paraId="35160848" w14:textId="77777777" w:rsidR="00002A43" w:rsidRDefault="000A6FAE" w:rsidP="00274978">
      <w:pPr>
        <w:pStyle w:val="Paragraphedeliste"/>
        <w:numPr>
          <w:ilvl w:val="0"/>
          <w:numId w:val="2"/>
        </w:numPr>
        <w:autoSpaceDE w:val="0"/>
        <w:autoSpaceDN w:val="0"/>
        <w:adjustRightInd w:val="0"/>
        <w:spacing w:after="0" w:line="240" w:lineRule="auto"/>
        <w:jc w:val="both"/>
        <w:rPr>
          <w:rFonts w:ascii="Arial" w:hAnsi="Arial" w:cs="Arial"/>
          <w:bCs/>
          <w:szCs w:val="20"/>
        </w:rPr>
      </w:pPr>
      <w:r>
        <w:rPr>
          <w:rFonts w:ascii="Arial" w:hAnsi="Arial"/>
          <w:sz w:val="20"/>
        </w:rPr>
        <w:t>u</w:t>
      </w:r>
      <w:r w:rsidR="00002A43">
        <w:rPr>
          <w:rFonts w:ascii="Arial" w:hAnsi="Arial"/>
          <w:sz w:val="20"/>
        </w:rPr>
        <w:t>ne ou plusieurs illustrations cartographiques</w:t>
      </w:r>
      <w:r w:rsidR="00002A43" w:rsidRPr="0081684A">
        <w:rPr>
          <w:rFonts w:ascii="Arial" w:hAnsi="Arial"/>
          <w:sz w:val="20"/>
        </w:rPr>
        <w:t xml:space="preserve"> </w:t>
      </w:r>
      <w:r w:rsidR="00002A43">
        <w:rPr>
          <w:rFonts w:ascii="Arial" w:hAnsi="Arial"/>
          <w:sz w:val="20"/>
        </w:rPr>
        <w:t>précisant</w:t>
      </w:r>
      <w:r w:rsidR="00002A43" w:rsidRPr="0081684A">
        <w:rPr>
          <w:rFonts w:ascii="Arial" w:hAnsi="Arial"/>
          <w:sz w:val="20"/>
        </w:rPr>
        <w:t xml:space="preserve"> </w:t>
      </w:r>
      <w:r w:rsidR="00002A43">
        <w:rPr>
          <w:rFonts w:ascii="Arial" w:hAnsi="Arial"/>
          <w:sz w:val="20"/>
        </w:rPr>
        <w:t xml:space="preserve">la localisation </w:t>
      </w:r>
      <w:r w:rsidR="00002A43" w:rsidRPr="0081684A">
        <w:rPr>
          <w:rFonts w:ascii="Arial" w:hAnsi="Arial"/>
          <w:sz w:val="20"/>
        </w:rPr>
        <w:t>des dysfonctionnements/insuffisances principales et des actions projetée</w:t>
      </w:r>
      <w:r w:rsidR="00002A43">
        <w:rPr>
          <w:rFonts w:ascii="Arial" w:hAnsi="Arial"/>
          <w:sz w:val="20"/>
        </w:rPr>
        <w:t>s</w:t>
      </w:r>
      <w:r w:rsidR="00DC2014">
        <w:rPr>
          <w:rFonts w:ascii="Arial" w:hAnsi="Arial"/>
          <w:sz w:val="20"/>
        </w:rPr>
        <w:t> ;</w:t>
      </w:r>
    </w:p>
    <w:p w14:paraId="29488D1F" w14:textId="77777777" w:rsidR="00002A43" w:rsidRPr="0081684A" w:rsidRDefault="00002A43" w:rsidP="00274978">
      <w:pPr>
        <w:pStyle w:val="Paragraphedeliste"/>
        <w:numPr>
          <w:ilvl w:val="0"/>
          <w:numId w:val="2"/>
        </w:numPr>
        <w:spacing w:after="0" w:line="240" w:lineRule="auto"/>
        <w:jc w:val="both"/>
        <w:rPr>
          <w:rFonts w:ascii="Arial" w:hAnsi="Arial" w:cs="Arial"/>
          <w:bCs/>
          <w:sz w:val="20"/>
          <w:szCs w:val="20"/>
        </w:rPr>
      </w:pPr>
      <w:r w:rsidRPr="0081684A">
        <w:rPr>
          <w:rFonts w:ascii="Arial" w:hAnsi="Arial" w:cs="Arial"/>
          <w:bCs/>
          <w:sz w:val="20"/>
          <w:szCs w:val="20"/>
        </w:rPr>
        <w:t>un mémoire explicatif et justificatif présentant les raisons</w:t>
      </w:r>
      <w:r>
        <w:rPr>
          <w:rFonts w:ascii="Arial" w:hAnsi="Arial" w:cs="Arial"/>
          <w:bCs/>
          <w:sz w:val="20"/>
          <w:szCs w:val="20"/>
        </w:rPr>
        <w:t xml:space="preserve"> du choix</w:t>
      </w:r>
      <w:r w:rsidRPr="0081684A">
        <w:rPr>
          <w:rFonts w:ascii="Arial" w:hAnsi="Arial" w:cs="Arial"/>
          <w:bCs/>
          <w:sz w:val="20"/>
          <w:szCs w:val="20"/>
        </w:rPr>
        <w:t xml:space="preserve"> des solutions retenues</w:t>
      </w:r>
      <w:r>
        <w:rPr>
          <w:rFonts w:ascii="Arial" w:hAnsi="Arial" w:cs="Arial"/>
          <w:bCs/>
          <w:sz w:val="20"/>
          <w:szCs w:val="20"/>
        </w:rPr>
        <w:t xml:space="preserve"> par le maître d’ouvrage</w:t>
      </w:r>
      <w:r w:rsidR="00DC2014">
        <w:rPr>
          <w:rFonts w:ascii="Arial" w:hAnsi="Arial" w:cs="Arial"/>
          <w:bCs/>
          <w:sz w:val="20"/>
          <w:szCs w:val="20"/>
        </w:rPr>
        <w:t> ;</w:t>
      </w:r>
    </w:p>
    <w:p w14:paraId="5F5AA55E" w14:textId="32C126FB" w:rsidR="00002A43" w:rsidRDefault="00002A43" w:rsidP="00274978">
      <w:pPr>
        <w:pStyle w:val="Paragraphedeliste"/>
        <w:numPr>
          <w:ilvl w:val="0"/>
          <w:numId w:val="2"/>
        </w:numPr>
        <w:autoSpaceDE w:val="0"/>
        <w:autoSpaceDN w:val="0"/>
        <w:adjustRightInd w:val="0"/>
        <w:spacing w:after="0" w:line="240" w:lineRule="auto"/>
        <w:jc w:val="both"/>
        <w:rPr>
          <w:rFonts w:ascii="Arial" w:hAnsi="Arial" w:cs="Arial"/>
          <w:bCs/>
          <w:sz w:val="20"/>
          <w:szCs w:val="20"/>
        </w:rPr>
      </w:pPr>
      <w:r w:rsidRPr="0081684A">
        <w:rPr>
          <w:rFonts w:ascii="Arial" w:hAnsi="Arial" w:cs="Arial"/>
          <w:bCs/>
          <w:sz w:val="20"/>
          <w:szCs w:val="20"/>
        </w:rPr>
        <w:t>des éléments d'orientation pour les études ultérieures à engager en fonction des c</w:t>
      </w:r>
      <w:r w:rsidR="000A6FAE">
        <w:rPr>
          <w:rFonts w:ascii="Arial" w:hAnsi="Arial" w:cs="Arial"/>
          <w:bCs/>
          <w:sz w:val="20"/>
          <w:szCs w:val="20"/>
        </w:rPr>
        <w:t>hoix opérés par la collectivité</w:t>
      </w:r>
      <w:r w:rsidR="00DC2014">
        <w:rPr>
          <w:rFonts w:ascii="Arial" w:hAnsi="Arial" w:cs="Arial"/>
          <w:bCs/>
          <w:sz w:val="20"/>
          <w:szCs w:val="20"/>
        </w:rPr>
        <w:t xml:space="preserve">. </w:t>
      </w:r>
    </w:p>
    <w:p w14:paraId="4BC76050" w14:textId="77777777" w:rsidR="00084393" w:rsidRPr="0081684A" w:rsidRDefault="00084393" w:rsidP="00084393">
      <w:pPr>
        <w:pStyle w:val="Paragraphedeliste"/>
        <w:autoSpaceDE w:val="0"/>
        <w:autoSpaceDN w:val="0"/>
        <w:adjustRightInd w:val="0"/>
        <w:spacing w:after="0" w:line="240" w:lineRule="auto"/>
        <w:jc w:val="both"/>
        <w:rPr>
          <w:rFonts w:ascii="Arial" w:hAnsi="Arial" w:cs="Arial"/>
          <w:bCs/>
          <w:sz w:val="20"/>
          <w:szCs w:val="20"/>
        </w:rPr>
      </w:pPr>
    </w:p>
    <w:p w14:paraId="42A0880F" w14:textId="77777777" w:rsidR="00084393" w:rsidRDefault="00084393" w:rsidP="00274978">
      <w:pPr>
        <w:spacing w:after="0" w:line="240" w:lineRule="auto"/>
        <w:jc w:val="both"/>
        <w:rPr>
          <w:rFonts w:ascii="Arial" w:hAnsi="Arial" w:cs="Arial"/>
          <w:sz w:val="20"/>
          <w:szCs w:val="20"/>
        </w:rPr>
      </w:pPr>
    </w:p>
    <w:p w14:paraId="23907E12" w14:textId="55805D91" w:rsidR="00084393" w:rsidRDefault="00084393" w:rsidP="00274978">
      <w:pPr>
        <w:spacing w:after="0" w:line="240" w:lineRule="auto"/>
        <w:jc w:val="both"/>
        <w:rPr>
          <w:rFonts w:ascii="Arial" w:hAnsi="Arial" w:cs="Arial"/>
          <w:sz w:val="20"/>
          <w:szCs w:val="20"/>
        </w:rPr>
      </w:pPr>
      <w:r>
        <w:rPr>
          <w:noProof/>
        </w:rPr>
        <mc:AlternateContent>
          <mc:Choice Requires="wps">
            <w:drawing>
              <wp:inline distT="0" distB="0" distL="0" distR="0" wp14:anchorId="78836CD1" wp14:editId="64F283A3">
                <wp:extent cx="5955030" cy="1216025"/>
                <wp:effectExtent l="0" t="0" r="26670" b="22225"/>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030" cy="1216025"/>
                        </a:xfrm>
                        <a:prstGeom prst="rect">
                          <a:avLst/>
                        </a:prstGeom>
                        <a:solidFill>
                          <a:srgbClr val="FFFFFF"/>
                        </a:solidFill>
                        <a:ln w="25400">
                          <a:solidFill>
                            <a:srgbClr val="00B0F0"/>
                          </a:solidFill>
                          <a:prstDash val="dashDot"/>
                          <a:miter lim="800000"/>
                          <a:headEnd/>
                          <a:tailEnd/>
                        </a:ln>
                      </wps:spPr>
                      <wps:txbx>
                        <w:txbxContent>
                          <w:p w14:paraId="56E7C0AE" w14:textId="5E92EE94" w:rsidR="009F37D8" w:rsidRPr="00D97D6F" w:rsidRDefault="009F37D8" w:rsidP="0030512F">
                            <w:pPr>
                              <w:spacing w:after="0"/>
                              <w:jc w:val="both"/>
                              <w:rPr>
                                <w:rFonts w:ascii="Arial" w:hAnsi="Arial" w:cs="Arial"/>
                                <w:b/>
                                <w:bCs/>
                                <w:iCs/>
                                <w:sz w:val="20"/>
                                <w:szCs w:val="20"/>
                              </w:rPr>
                            </w:pPr>
                            <w:r w:rsidRPr="00D97D6F">
                              <w:rPr>
                                <w:rFonts w:ascii="Arial" w:hAnsi="Arial" w:cs="Arial"/>
                                <w:b/>
                                <w:bCs/>
                                <w:iCs/>
                                <w:sz w:val="20"/>
                                <w:szCs w:val="20"/>
                              </w:rPr>
                              <w:t>Volet pluvial</w:t>
                            </w:r>
                          </w:p>
                          <w:p w14:paraId="656A41D7" w14:textId="45D78BC4" w:rsidR="009F37D8" w:rsidRPr="00D97D6F" w:rsidRDefault="009F37D8" w:rsidP="0030512F">
                            <w:pPr>
                              <w:spacing w:after="0"/>
                              <w:jc w:val="both"/>
                              <w:rPr>
                                <w:rFonts w:ascii="Arial" w:hAnsi="Arial" w:cs="Arial"/>
                                <w:iCs/>
                                <w:sz w:val="20"/>
                                <w:szCs w:val="20"/>
                              </w:rPr>
                            </w:pPr>
                          </w:p>
                          <w:p w14:paraId="1928D6A9" w14:textId="112103D3" w:rsidR="009F37D8" w:rsidRPr="00D97D6F" w:rsidRDefault="009F37D8" w:rsidP="004100FA">
                            <w:pPr>
                              <w:spacing w:after="0"/>
                              <w:jc w:val="both"/>
                              <w:rPr>
                                <w:rFonts w:ascii="Arial" w:hAnsi="Arial" w:cs="Arial"/>
                                <w:iCs/>
                                <w:sz w:val="20"/>
                                <w:szCs w:val="20"/>
                              </w:rPr>
                            </w:pPr>
                            <w:r w:rsidRPr="002675BB">
                              <w:rPr>
                                <w:rFonts w:ascii="Arial" w:hAnsi="Arial" w:cs="Arial"/>
                                <w:sz w:val="20"/>
                                <w:szCs w:val="20"/>
                              </w:rPr>
                              <w:t>La capacité d’infiltration des sols est indispensable pour bien dimensionner un ouvrage de gestion des eaux pluviales. Elle se mesure à l’é</w:t>
                            </w:r>
                            <w:r w:rsidRPr="00EC74B8">
                              <w:rPr>
                                <w:rFonts w:ascii="Arial" w:hAnsi="Arial" w:cs="Arial"/>
                                <w:sz w:val="20"/>
                                <w:szCs w:val="20"/>
                              </w:rPr>
                              <w:t>chelle du projet. Le Schéma Directeur ne devra pas afficher de carte d’aptitude des sols à l’infiltration au niveau macro au risque d’exclure des secteurs à l’infiltration alors qu’elle est possible à la parcelle.</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Zone de texte 2" o:spid="_x0000_s1031" type="#_x0000_t202" style="width:468.9pt;height:9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" strokecolor="#00b0f0" strokeweight="2pt">
                <v:stroke dashstyle="dashDot"/>
                <v:textbox>
                  <w:txbxContent>
                    <w:p w14:paraId="56E7C0AE" w14:textId="5E92EE94" w:rsidR="009F37D8" w:rsidRPr="00D97D6F" w:rsidRDefault="009F37D8" w:rsidP="0030512F">
                      <w:pPr>
                        <w:spacing w:after="0"/>
                        <w:jc w:val="both"/>
                        <w:rPr>
                          <w:rFonts w:ascii="Arial" w:hAnsi="Arial" w:cs="Arial"/>
                          <w:b/>
                          <w:bCs/>
                          <w:iCs/>
                          <w:sz w:val="20"/>
                          <w:szCs w:val="20"/>
                        </w:rPr>
                      </w:pPr>
                      <w:r w:rsidRPr="00D97D6F">
                        <w:rPr>
                          <w:rFonts w:ascii="Arial" w:hAnsi="Arial" w:cs="Arial"/>
                          <w:b/>
                          <w:bCs/>
                          <w:iCs/>
                          <w:sz w:val="20"/>
                          <w:szCs w:val="20"/>
                        </w:rPr>
                        <w:t>Volet pluvial</w:t>
                      </w:r>
                    </w:p>
                    <w:p w14:paraId="656A41D7" w14:textId="45D78BC4" w:rsidR="009F37D8" w:rsidRPr="00D97D6F" w:rsidRDefault="009F37D8" w:rsidP="0030512F">
                      <w:pPr>
                        <w:spacing w:after="0"/>
                        <w:jc w:val="both"/>
                        <w:rPr>
                          <w:rFonts w:ascii="Arial" w:hAnsi="Arial" w:cs="Arial"/>
                          <w:iCs/>
                          <w:sz w:val="20"/>
                          <w:szCs w:val="20"/>
                        </w:rPr>
                      </w:pPr>
                    </w:p>
                    <w:p w14:paraId="1928D6A9" w14:textId="112103D3" w:rsidR="009F37D8" w:rsidRPr="00D97D6F" w:rsidRDefault="009F37D8" w:rsidP="004100FA">
                      <w:pPr>
                        <w:spacing w:after="0"/>
                        <w:jc w:val="both"/>
                        <w:rPr>
                          <w:rFonts w:ascii="Arial" w:hAnsi="Arial" w:cs="Arial"/>
                          <w:iCs/>
                          <w:sz w:val="20"/>
                          <w:szCs w:val="20"/>
                        </w:rPr>
                      </w:pPr>
                      <w:r w:rsidRPr="002675BB">
                        <w:rPr>
                          <w:rFonts w:ascii="Arial" w:hAnsi="Arial" w:cs="Arial"/>
                          <w:sz w:val="20"/>
                          <w:szCs w:val="20"/>
                        </w:rPr>
                        <w:t>La capacité d’infiltration des sols est indispensable pour bien dimensionner un ouvrage de gestion des eaux pluviales. Elle se mesure à l’é</w:t>
                      </w:r>
                      <w:r w:rsidRPr="00EC74B8">
                        <w:rPr>
                          <w:rFonts w:ascii="Arial" w:hAnsi="Arial" w:cs="Arial"/>
                          <w:sz w:val="20"/>
                          <w:szCs w:val="20"/>
                        </w:rPr>
                        <w:t>chelle du projet. Le Schéma Directeur ne devra pas afficher de carte d’aptitude des sols à l’infiltration au niveau macro au risque d’exclure des secteurs à l’infiltration alors qu’elle est possible à la parcelle.</w:t>
                      </w:r>
                    </w:p>
                  </w:txbxContent>
                </v:textbox>
                <w10:anchorlock/>
              </v:shape>
            </w:pict>
          </mc:Fallback>
        </mc:AlternateContent>
      </w:r>
    </w:p>
    <w:p w14:paraId="50FF0805" w14:textId="7868548B" w:rsidR="00084393" w:rsidRDefault="00084393" w:rsidP="00274978">
      <w:pPr>
        <w:spacing w:after="0" w:line="240" w:lineRule="auto"/>
        <w:jc w:val="both"/>
        <w:rPr>
          <w:rFonts w:ascii="Arial" w:hAnsi="Arial" w:cs="Arial"/>
          <w:sz w:val="20"/>
          <w:szCs w:val="20"/>
        </w:rPr>
      </w:pPr>
    </w:p>
    <w:p w14:paraId="62E38420" w14:textId="77777777" w:rsidR="00084393" w:rsidRDefault="00084393" w:rsidP="00274978">
      <w:pPr>
        <w:spacing w:after="0" w:line="240" w:lineRule="auto"/>
        <w:jc w:val="both"/>
        <w:rPr>
          <w:rFonts w:ascii="Arial" w:hAnsi="Arial" w:cs="Arial"/>
          <w:sz w:val="20"/>
          <w:szCs w:val="20"/>
        </w:rPr>
      </w:pPr>
    </w:p>
    <w:p w14:paraId="4FAED16A" w14:textId="35C43135" w:rsidR="00401E61" w:rsidRDefault="00401E61" w:rsidP="00274978">
      <w:pPr>
        <w:pStyle w:val="Titre3"/>
      </w:pPr>
      <w:bookmarkStart w:id="33" w:name="_Toc42673630"/>
      <w:r>
        <w:t xml:space="preserve">2/ </w:t>
      </w:r>
      <w:r w:rsidR="004B716B">
        <w:t>Evaluation</w:t>
      </w:r>
      <w:r w:rsidR="006B4D01">
        <w:t xml:space="preserve"> de </w:t>
      </w:r>
      <w:r w:rsidR="004B716B">
        <w:t>l’i</w:t>
      </w:r>
      <w:r w:rsidRPr="0049699A">
        <w:t xml:space="preserve">mpact sur le prix </w:t>
      </w:r>
      <w:r>
        <w:t>de l’</w:t>
      </w:r>
      <w:r w:rsidR="00A528D2">
        <w:t>assainissement</w:t>
      </w:r>
      <w:bookmarkEnd w:id="33"/>
      <w:r w:rsidR="006B4D01">
        <w:t xml:space="preserve"> </w:t>
      </w:r>
    </w:p>
    <w:p w14:paraId="42BE93BC" w14:textId="77777777" w:rsidR="00423731" w:rsidRPr="00423731" w:rsidRDefault="00423731" w:rsidP="00423731">
      <w:pPr>
        <w:spacing w:after="0" w:line="240" w:lineRule="auto"/>
        <w:jc w:val="both"/>
        <w:rPr>
          <w:rFonts w:ascii="Arial" w:eastAsia="Times New Roman" w:hAnsi="Arial" w:cs="Arial"/>
          <w:sz w:val="20"/>
          <w:szCs w:val="20"/>
        </w:rPr>
      </w:pPr>
    </w:p>
    <w:p w14:paraId="00A4BFAE" w14:textId="77777777" w:rsidR="00BA5132" w:rsidRPr="005747FE" w:rsidRDefault="00BA5132" w:rsidP="00274978">
      <w:pPr>
        <w:pBdr>
          <w:top w:val="dotted" w:sz="8" w:space="0" w:color="7030A0"/>
          <w:left w:val="dotted" w:sz="8" w:space="4" w:color="7030A0"/>
          <w:bottom w:val="dotted" w:sz="8" w:space="1" w:color="7030A0"/>
          <w:right w:val="dotted" w:sz="8" w:space="4" w:color="7030A0"/>
        </w:pBdr>
        <w:spacing w:after="0" w:line="240" w:lineRule="auto"/>
        <w:jc w:val="both"/>
        <w:rPr>
          <w:rFonts w:ascii="Arial" w:hAnsi="Arial" w:cs="Arial"/>
          <w:i/>
          <w:color w:val="7030A0"/>
          <w:sz w:val="20"/>
          <w:szCs w:val="20"/>
        </w:rPr>
      </w:pPr>
      <w:r w:rsidRPr="005747FE">
        <w:rPr>
          <w:rFonts w:ascii="Arial" w:hAnsi="Arial" w:cs="Arial"/>
          <w:i/>
          <w:color w:val="7030A0"/>
          <w:sz w:val="20"/>
          <w:szCs w:val="20"/>
        </w:rPr>
        <w:t xml:space="preserve">La tarification d’un service </w:t>
      </w:r>
      <w:r w:rsidR="00A528D2">
        <w:rPr>
          <w:rFonts w:ascii="Arial" w:hAnsi="Arial" w:cs="Arial"/>
          <w:i/>
          <w:color w:val="7030A0"/>
          <w:sz w:val="20"/>
          <w:szCs w:val="20"/>
        </w:rPr>
        <w:t>d’assainissement</w:t>
      </w:r>
      <w:r w:rsidRPr="005747FE">
        <w:rPr>
          <w:rFonts w:ascii="Arial" w:hAnsi="Arial" w:cs="Arial"/>
          <w:i/>
          <w:color w:val="7030A0"/>
          <w:sz w:val="20"/>
          <w:szCs w:val="20"/>
        </w:rPr>
        <w:t xml:space="preserve"> doit permettre de dégager les ressources financières nécessaires au renouvellement et aux nouveaux inv</w:t>
      </w:r>
      <w:r w:rsidR="00694D8A">
        <w:rPr>
          <w:rFonts w:ascii="Arial" w:hAnsi="Arial" w:cs="Arial"/>
          <w:i/>
          <w:color w:val="7030A0"/>
          <w:sz w:val="20"/>
          <w:szCs w:val="20"/>
        </w:rPr>
        <w:t xml:space="preserve">estissements afin de </w:t>
      </w:r>
      <w:r w:rsidRPr="005747FE">
        <w:rPr>
          <w:rFonts w:ascii="Arial" w:hAnsi="Arial" w:cs="Arial"/>
          <w:i/>
          <w:color w:val="7030A0"/>
          <w:sz w:val="20"/>
          <w:szCs w:val="20"/>
        </w:rPr>
        <w:t>parvenir à un recouvrement durable des coûts. La viabilité financière d’un service d</w:t>
      </w:r>
      <w:r w:rsidR="00A528D2">
        <w:rPr>
          <w:rFonts w:ascii="Arial" w:hAnsi="Arial" w:cs="Arial"/>
          <w:i/>
          <w:color w:val="7030A0"/>
          <w:sz w:val="20"/>
          <w:szCs w:val="20"/>
        </w:rPr>
        <w:t>’assainissement</w:t>
      </w:r>
      <w:r w:rsidRPr="005747FE">
        <w:rPr>
          <w:rFonts w:ascii="Arial" w:hAnsi="Arial" w:cs="Arial"/>
          <w:i/>
          <w:color w:val="7030A0"/>
          <w:sz w:val="20"/>
          <w:szCs w:val="20"/>
        </w:rPr>
        <w:t xml:space="preserve"> est indispensable pour assurer sa pérennité.</w:t>
      </w:r>
    </w:p>
    <w:p w14:paraId="4B5A2677" w14:textId="77777777" w:rsidR="00BA5132" w:rsidRPr="005747FE" w:rsidRDefault="007C70C0" w:rsidP="00274978">
      <w:pPr>
        <w:pBdr>
          <w:top w:val="dotted" w:sz="8" w:space="0" w:color="7030A0"/>
          <w:left w:val="dotted" w:sz="8" w:space="4" w:color="7030A0"/>
          <w:bottom w:val="dotted" w:sz="8" w:space="1" w:color="7030A0"/>
          <w:right w:val="dotted" w:sz="8" w:space="4" w:color="7030A0"/>
        </w:pBdr>
        <w:spacing w:after="0" w:line="240" w:lineRule="auto"/>
        <w:jc w:val="both"/>
        <w:rPr>
          <w:rFonts w:ascii="Arial" w:eastAsia="Times New Roman" w:hAnsi="Arial" w:cs="Arial"/>
          <w:i/>
          <w:color w:val="7030A0"/>
          <w:sz w:val="20"/>
          <w:szCs w:val="20"/>
        </w:rPr>
      </w:pPr>
      <w:r>
        <w:rPr>
          <w:rFonts w:ascii="Arial" w:hAnsi="Arial" w:cs="Arial"/>
          <w:i/>
          <w:color w:val="7030A0"/>
          <w:sz w:val="20"/>
          <w:szCs w:val="20"/>
        </w:rPr>
        <w:t>Même si l</w:t>
      </w:r>
      <w:r w:rsidR="00933323" w:rsidRPr="005747FE">
        <w:rPr>
          <w:rFonts w:ascii="Arial" w:hAnsi="Arial" w:cs="Arial"/>
          <w:i/>
          <w:color w:val="7030A0"/>
          <w:sz w:val="20"/>
          <w:szCs w:val="20"/>
        </w:rPr>
        <w:t>’</w:t>
      </w:r>
      <w:r w:rsidR="00694D8A" w:rsidRPr="005747FE">
        <w:rPr>
          <w:rFonts w:ascii="Arial" w:hAnsi="Arial" w:cs="Arial"/>
          <w:i/>
          <w:color w:val="7030A0"/>
          <w:sz w:val="20"/>
          <w:szCs w:val="20"/>
        </w:rPr>
        <w:t>é</w:t>
      </w:r>
      <w:r w:rsidR="00694D8A">
        <w:rPr>
          <w:rFonts w:ascii="Arial" w:hAnsi="Arial" w:cs="Arial"/>
          <w:i/>
          <w:color w:val="7030A0"/>
          <w:sz w:val="20"/>
          <w:szCs w:val="20"/>
        </w:rPr>
        <w:t>valuation</w:t>
      </w:r>
      <w:r w:rsidR="00933323" w:rsidRPr="005747FE">
        <w:rPr>
          <w:rFonts w:ascii="Arial" w:hAnsi="Arial" w:cs="Arial"/>
          <w:i/>
          <w:color w:val="7030A0"/>
          <w:sz w:val="20"/>
          <w:szCs w:val="20"/>
        </w:rPr>
        <w:t xml:space="preserve"> de l’impact sur le prix de l’eau des investissements identifiés</w:t>
      </w:r>
      <w:r w:rsidR="00694D8A">
        <w:rPr>
          <w:rFonts w:ascii="Arial" w:hAnsi="Arial" w:cs="Arial"/>
          <w:i/>
          <w:color w:val="7030A0"/>
          <w:sz w:val="20"/>
          <w:szCs w:val="20"/>
        </w:rPr>
        <w:t xml:space="preserve"> et retenus dans le Schéma D</w:t>
      </w:r>
      <w:r w:rsidR="00933323" w:rsidRPr="005747FE">
        <w:rPr>
          <w:rFonts w:ascii="Arial" w:hAnsi="Arial" w:cs="Arial"/>
          <w:i/>
          <w:color w:val="7030A0"/>
          <w:sz w:val="20"/>
          <w:szCs w:val="20"/>
        </w:rPr>
        <w:t>irecteur est théorique</w:t>
      </w:r>
      <w:r>
        <w:rPr>
          <w:rFonts w:ascii="Arial" w:hAnsi="Arial" w:cs="Arial"/>
          <w:i/>
          <w:color w:val="7030A0"/>
          <w:sz w:val="20"/>
          <w:szCs w:val="20"/>
        </w:rPr>
        <w:t xml:space="preserve"> et relative </w:t>
      </w:r>
      <w:r w:rsidRPr="005747FE">
        <w:rPr>
          <w:rFonts w:ascii="Arial" w:hAnsi="Arial" w:cs="Arial"/>
          <w:i/>
          <w:color w:val="7030A0"/>
          <w:sz w:val="20"/>
          <w:szCs w:val="20"/>
        </w:rPr>
        <w:t>(le chiffrage est estimatif, réalisé a priori, à un temps t…)</w:t>
      </w:r>
      <w:r>
        <w:rPr>
          <w:rFonts w:ascii="Arial" w:hAnsi="Arial" w:cs="Arial"/>
          <w:i/>
          <w:color w:val="7030A0"/>
          <w:sz w:val="20"/>
          <w:szCs w:val="20"/>
        </w:rPr>
        <w:t xml:space="preserve">, </w:t>
      </w:r>
      <w:r w:rsidR="007E75C8">
        <w:rPr>
          <w:rFonts w:ascii="Arial" w:hAnsi="Arial" w:cs="Arial"/>
          <w:i/>
          <w:color w:val="7030A0"/>
          <w:sz w:val="20"/>
          <w:szCs w:val="20"/>
        </w:rPr>
        <w:lastRenderedPageBreak/>
        <w:t xml:space="preserve">cette </w:t>
      </w:r>
      <w:r w:rsidR="00933323" w:rsidRPr="005747FE">
        <w:rPr>
          <w:rFonts w:ascii="Arial" w:hAnsi="Arial" w:cs="Arial"/>
          <w:i/>
          <w:color w:val="7030A0"/>
          <w:sz w:val="20"/>
          <w:szCs w:val="20"/>
        </w:rPr>
        <w:t xml:space="preserve">information est intéressante à connaître </w:t>
      </w:r>
      <w:r w:rsidR="00694D8A">
        <w:rPr>
          <w:rFonts w:ascii="Arial" w:hAnsi="Arial" w:cs="Arial"/>
          <w:i/>
          <w:color w:val="7030A0"/>
          <w:sz w:val="20"/>
          <w:szCs w:val="20"/>
        </w:rPr>
        <w:t>afin de</w:t>
      </w:r>
      <w:r w:rsidR="007E75C8">
        <w:rPr>
          <w:rFonts w:ascii="Arial" w:hAnsi="Arial" w:cs="Arial"/>
          <w:i/>
          <w:color w:val="7030A0"/>
          <w:sz w:val="20"/>
          <w:szCs w:val="20"/>
        </w:rPr>
        <w:t xml:space="preserve"> </w:t>
      </w:r>
      <w:r>
        <w:rPr>
          <w:rFonts w:ascii="Arial" w:hAnsi="Arial" w:cs="Arial"/>
          <w:i/>
          <w:color w:val="7030A0"/>
          <w:sz w:val="20"/>
          <w:szCs w:val="20"/>
        </w:rPr>
        <w:t>se</w:t>
      </w:r>
      <w:r w:rsidR="00694D8A">
        <w:rPr>
          <w:rFonts w:ascii="Arial" w:hAnsi="Arial" w:cs="Arial"/>
          <w:i/>
          <w:color w:val="7030A0"/>
          <w:sz w:val="20"/>
          <w:szCs w:val="20"/>
        </w:rPr>
        <w:t xml:space="preserve"> rendre compte</w:t>
      </w:r>
      <w:r>
        <w:rPr>
          <w:rFonts w:ascii="Arial" w:hAnsi="Arial" w:cs="Arial"/>
          <w:i/>
          <w:color w:val="7030A0"/>
          <w:sz w:val="20"/>
          <w:szCs w:val="20"/>
        </w:rPr>
        <w:t xml:space="preserve"> et de mesurer l’effort financier </w:t>
      </w:r>
      <w:r w:rsidR="00185CE8">
        <w:rPr>
          <w:rFonts w:ascii="Arial" w:hAnsi="Arial" w:cs="Arial"/>
          <w:i/>
          <w:color w:val="7030A0"/>
          <w:sz w:val="20"/>
          <w:szCs w:val="20"/>
        </w:rPr>
        <w:t xml:space="preserve">nécessaire </w:t>
      </w:r>
      <w:r>
        <w:rPr>
          <w:rFonts w:ascii="Arial" w:hAnsi="Arial" w:cs="Arial"/>
          <w:i/>
          <w:color w:val="7030A0"/>
          <w:sz w:val="20"/>
          <w:szCs w:val="20"/>
        </w:rPr>
        <w:t>associé.</w:t>
      </w:r>
    </w:p>
    <w:p w14:paraId="5C827C2C" w14:textId="77777777" w:rsidR="00BA5132" w:rsidRPr="0049699A" w:rsidRDefault="00BA5132" w:rsidP="00274978">
      <w:pPr>
        <w:spacing w:after="0" w:line="240" w:lineRule="auto"/>
        <w:jc w:val="both"/>
        <w:rPr>
          <w:rFonts w:ascii="Palatino Linotype" w:hAnsi="Palatino Linotype"/>
          <w:szCs w:val="24"/>
        </w:rPr>
      </w:pPr>
      <w:r w:rsidRPr="0049699A">
        <w:rPr>
          <w:rFonts w:ascii="Arial" w:eastAsia="Times New Roman" w:hAnsi="Arial" w:cs="Arial"/>
          <w:sz w:val="20"/>
          <w:szCs w:val="20"/>
        </w:rPr>
        <w:t xml:space="preserve">Le </w:t>
      </w:r>
      <w:r>
        <w:rPr>
          <w:rFonts w:ascii="Arial" w:eastAsia="Times New Roman" w:hAnsi="Arial" w:cs="Arial"/>
          <w:sz w:val="20"/>
          <w:szCs w:val="20"/>
        </w:rPr>
        <w:t>titulaire</w:t>
      </w:r>
      <w:r w:rsidRPr="0049699A">
        <w:rPr>
          <w:rFonts w:ascii="Arial" w:eastAsia="Times New Roman" w:hAnsi="Arial" w:cs="Arial"/>
          <w:sz w:val="20"/>
          <w:szCs w:val="20"/>
        </w:rPr>
        <w:t xml:space="preserve"> estime l’incidence</w:t>
      </w:r>
      <w:r w:rsidR="006B4D01">
        <w:rPr>
          <w:rFonts w:ascii="Arial" w:eastAsia="Times New Roman" w:hAnsi="Arial" w:cs="Arial"/>
          <w:sz w:val="20"/>
          <w:szCs w:val="20"/>
        </w:rPr>
        <w:t xml:space="preserve"> théorique</w:t>
      </w:r>
      <w:r w:rsidRPr="0049699A">
        <w:rPr>
          <w:rFonts w:ascii="Arial" w:eastAsia="Times New Roman" w:hAnsi="Arial" w:cs="Arial"/>
          <w:sz w:val="20"/>
          <w:szCs w:val="20"/>
        </w:rPr>
        <w:t xml:space="preserve"> des propositions d’investissements retenu</w:t>
      </w:r>
      <w:r>
        <w:rPr>
          <w:rFonts w:ascii="Arial" w:eastAsia="Times New Roman" w:hAnsi="Arial" w:cs="Arial"/>
          <w:sz w:val="20"/>
          <w:szCs w:val="20"/>
        </w:rPr>
        <w:t>e</w:t>
      </w:r>
      <w:r w:rsidRPr="0049699A">
        <w:rPr>
          <w:rFonts w:ascii="Arial" w:eastAsia="Times New Roman" w:hAnsi="Arial" w:cs="Arial"/>
          <w:sz w:val="20"/>
          <w:szCs w:val="20"/>
        </w:rPr>
        <w:t>s pour le schéma</w:t>
      </w:r>
      <w:r w:rsidR="00A528D2">
        <w:rPr>
          <w:rFonts w:ascii="Arial" w:eastAsia="Times New Roman" w:hAnsi="Arial" w:cs="Arial"/>
          <w:sz w:val="20"/>
          <w:szCs w:val="20"/>
        </w:rPr>
        <w:t xml:space="preserve"> directeur, sur le prix de l’assainissement</w:t>
      </w:r>
      <w:r>
        <w:rPr>
          <w:rFonts w:ascii="Arial" w:eastAsia="Times New Roman" w:hAnsi="Arial" w:cs="Arial"/>
          <w:sz w:val="20"/>
          <w:szCs w:val="20"/>
        </w:rPr>
        <w:t xml:space="preserve">, d’une part avec </w:t>
      </w:r>
      <w:r w:rsidRPr="0049699A">
        <w:rPr>
          <w:rFonts w:ascii="Arial" w:eastAsia="Times New Roman" w:hAnsi="Arial" w:cs="Arial"/>
          <w:sz w:val="20"/>
          <w:szCs w:val="20"/>
        </w:rPr>
        <w:t xml:space="preserve">les niveaux de subventions actuels et </w:t>
      </w:r>
      <w:r>
        <w:rPr>
          <w:rFonts w:ascii="Arial" w:eastAsia="Times New Roman" w:hAnsi="Arial" w:cs="Arial"/>
          <w:sz w:val="20"/>
          <w:szCs w:val="20"/>
        </w:rPr>
        <w:t xml:space="preserve">d’autre part </w:t>
      </w:r>
      <w:r w:rsidRPr="0049699A">
        <w:rPr>
          <w:rFonts w:ascii="Arial" w:eastAsia="Times New Roman" w:hAnsi="Arial" w:cs="Arial"/>
          <w:sz w:val="20"/>
          <w:szCs w:val="20"/>
        </w:rPr>
        <w:t>en charge réelle sans subvention</w:t>
      </w:r>
      <w:r>
        <w:rPr>
          <w:rFonts w:ascii="Arial" w:eastAsia="Times New Roman" w:hAnsi="Arial" w:cs="Arial"/>
          <w:sz w:val="20"/>
          <w:szCs w:val="20"/>
        </w:rPr>
        <w:t xml:space="preserve">, </w:t>
      </w:r>
      <w:r w:rsidRPr="0049699A">
        <w:rPr>
          <w:rFonts w:ascii="Arial" w:eastAsia="Times New Roman" w:hAnsi="Arial" w:cs="Arial"/>
          <w:sz w:val="20"/>
          <w:szCs w:val="20"/>
        </w:rPr>
        <w:t>en prenant en compte</w:t>
      </w:r>
      <w:r w:rsidR="006B4D01">
        <w:rPr>
          <w:rFonts w:ascii="Arial" w:eastAsia="Times New Roman" w:hAnsi="Arial" w:cs="Arial"/>
          <w:sz w:val="20"/>
          <w:szCs w:val="20"/>
        </w:rPr>
        <w:t xml:space="preserve"> notamment</w:t>
      </w:r>
      <w:r>
        <w:rPr>
          <w:rFonts w:ascii="Arial" w:eastAsia="Times New Roman" w:hAnsi="Arial" w:cs="Arial"/>
          <w:sz w:val="20"/>
          <w:szCs w:val="20"/>
        </w:rPr>
        <w:t xml:space="preserve"> : </w:t>
      </w:r>
      <w:r w:rsidRPr="0049699A">
        <w:rPr>
          <w:rFonts w:ascii="Arial" w:eastAsia="Times New Roman" w:hAnsi="Arial" w:cs="Arial"/>
          <w:sz w:val="20"/>
          <w:szCs w:val="20"/>
        </w:rPr>
        <w:t>l’obligation d’amortir les immobilisations</w:t>
      </w:r>
      <w:r>
        <w:rPr>
          <w:rFonts w:ascii="Arial" w:eastAsia="Times New Roman" w:hAnsi="Arial" w:cs="Arial"/>
          <w:sz w:val="20"/>
          <w:szCs w:val="20"/>
        </w:rPr>
        <w:t>,</w:t>
      </w:r>
      <w:r w:rsidR="00933323">
        <w:rPr>
          <w:rFonts w:ascii="Arial" w:eastAsia="Times New Roman" w:hAnsi="Arial" w:cs="Arial"/>
          <w:sz w:val="20"/>
          <w:szCs w:val="20"/>
        </w:rPr>
        <w:t xml:space="preserve"> la capacité d’autofinancement de la collectivité,</w:t>
      </w:r>
      <w:r>
        <w:rPr>
          <w:rFonts w:ascii="Arial" w:eastAsia="Times New Roman" w:hAnsi="Arial" w:cs="Arial"/>
          <w:sz w:val="20"/>
          <w:szCs w:val="20"/>
        </w:rPr>
        <w:t xml:space="preserve"> les annuités de remboursement éventuelles</w:t>
      </w:r>
      <w:r w:rsidR="006B4D01">
        <w:rPr>
          <w:rFonts w:ascii="Arial" w:eastAsia="Times New Roman" w:hAnsi="Arial" w:cs="Arial"/>
          <w:sz w:val="20"/>
          <w:szCs w:val="20"/>
        </w:rPr>
        <w:t>,</w:t>
      </w:r>
      <w:r>
        <w:rPr>
          <w:rFonts w:ascii="Arial" w:eastAsia="Times New Roman" w:hAnsi="Arial" w:cs="Arial"/>
          <w:sz w:val="20"/>
          <w:szCs w:val="20"/>
        </w:rPr>
        <w:t xml:space="preserve"> ainsi que les dépenses de fonctionnements liées aux nouveaux investissements …</w:t>
      </w:r>
    </w:p>
    <w:p w14:paraId="14E27A3B" w14:textId="77777777" w:rsidR="00BA5132" w:rsidRDefault="00BA5132" w:rsidP="00274978">
      <w:pPr>
        <w:autoSpaceDE w:val="0"/>
        <w:autoSpaceDN w:val="0"/>
        <w:adjustRightInd w:val="0"/>
        <w:spacing w:after="0" w:line="240" w:lineRule="auto"/>
        <w:jc w:val="both"/>
        <w:rPr>
          <w:rFonts w:ascii="Arial" w:eastAsia="Times New Roman" w:hAnsi="Arial" w:cs="Arial"/>
          <w:sz w:val="20"/>
          <w:szCs w:val="20"/>
        </w:rPr>
      </w:pPr>
    </w:p>
    <w:p w14:paraId="4F77DF88" w14:textId="77777777" w:rsidR="00BA5132" w:rsidRPr="0049699A" w:rsidRDefault="00BA5132" w:rsidP="00274978">
      <w:pPr>
        <w:autoSpaceDE w:val="0"/>
        <w:autoSpaceDN w:val="0"/>
        <w:adjustRightInd w:val="0"/>
        <w:spacing w:after="0" w:line="240" w:lineRule="auto"/>
        <w:jc w:val="both"/>
        <w:rPr>
          <w:rFonts w:ascii="Arial" w:hAnsi="Arial" w:cs="Arial"/>
        </w:rPr>
      </w:pPr>
      <w:r w:rsidRPr="0049699A">
        <w:rPr>
          <w:rFonts w:ascii="Arial" w:eastAsia="Times New Roman" w:hAnsi="Arial" w:cs="Arial"/>
          <w:sz w:val="20"/>
          <w:szCs w:val="20"/>
        </w:rPr>
        <w:t xml:space="preserve">Les hypothèses de calcul prises en compte pour ces estimations sont à proposer et justifier par le </w:t>
      </w:r>
      <w:r>
        <w:rPr>
          <w:rFonts w:ascii="Arial" w:eastAsia="Times New Roman" w:hAnsi="Arial" w:cs="Arial"/>
          <w:sz w:val="20"/>
          <w:szCs w:val="20"/>
        </w:rPr>
        <w:t>titulaire</w:t>
      </w:r>
      <w:r w:rsidRPr="0049699A">
        <w:rPr>
          <w:rFonts w:ascii="Arial" w:eastAsia="Times New Roman" w:hAnsi="Arial" w:cs="Arial"/>
          <w:sz w:val="20"/>
          <w:szCs w:val="20"/>
        </w:rPr>
        <w:t xml:space="preserve"> (durées d’amortissements, taux et durée d’emprunt, taux de subvention…). </w:t>
      </w:r>
      <w:r w:rsidR="00185CE8">
        <w:rPr>
          <w:rFonts w:ascii="Arial" w:hAnsi="Arial" w:cs="Arial"/>
          <w:sz w:val="20"/>
          <w:szCs w:val="20"/>
        </w:rPr>
        <w:t>Ces hypothèses s</w:t>
      </w:r>
      <w:r w:rsidRPr="0049699A">
        <w:rPr>
          <w:rFonts w:ascii="Arial" w:hAnsi="Arial" w:cs="Arial"/>
          <w:sz w:val="20"/>
          <w:szCs w:val="20"/>
        </w:rPr>
        <w:t xml:space="preserve">ont discutées avec la collectivité </w:t>
      </w:r>
      <w:proofErr w:type="gramStart"/>
      <w:r w:rsidRPr="0049699A">
        <w:rPr>
          <w:rFonts w:ascii="Arial" w:hAnsi="Arial" w:cs="Arial"/>
          <w:sz w:val="20"/>
          <w:szCs w:val="20"/>
        </w:rPr>
        <w:t>maître</w:t>
      </w:r>
      <w:proofErr w:type="gramEnd"/>
      <w:r w:rsidRPr="0049699A">
        <w:rPr>
          <w:rFonts w:ascii="Arial" w:hAnsi="Arial" w:cs="Arial"/>
          <w:sz w:val="20"/>
          <w:szCs w:val="20"/>
        </w:rPr>
        <w:t xml:space="preserve"> d’ouvrage au préalable de manière à ce qu’elles soient réalistes vis-à-vis de la </w:t>
      </w:r>
      <w:r w:rsidR="00A528D2">
        <w:rPr>
          <w:rFonts w:ascii="Arial" w:hAnsi="Arial" w:cs="Arial"/>
          <w:sz w:val="20"/>
          <w:szCs w:val="20"/>
        </w:rPr>
        <w:t>situation financière du service</w:t>
      </w:r>
      <w:r w:rsidRPr="0049699A">
        <w:rPr>
          <w:rFonts w:ascii="Arial" w:hAnsi="Arial" w:cs="Arial"/>
          <w:sz w:val="20"/>
          <w:szCs w:val="20"/>
        </w:rPr>
        <w:t>.</w:t>
      </w:r>
    </w:p>
    <w:p w14:paraId="44C743CA" w14:textId="77777777" w:rsidR="006B4D01" w:rsidRDefault="006B4D01" w:rsidP="00274978">
      <w:pPr>
        <w:spacing w:after="0" w:line="240" w:lineRule="auto"/>
        <w:jc w:val="both"/>
        <w:rPr>
          <w:rFonts w:ascii="Arial" w:eastAsia="Times New Roman" w:hAnsi="Arial" w:cs="Arial"/>
          <w:sz w:val="20"/>
          <w:szCs w:val="20"/>
        </w:rPr>
      </w:pPr>
    </w:p>
    <w:p w14:paraId="2B807EFD" w14:textId="77777777" w:rsidR="00BA5132" w:rsidRDefault="00BA5132" w:rsidP="00274978">
      <w:pPr>
        <w:spacing w:after="0" w:line="240" w:lineRule="auto"/>
        <w:jc w:val="both"/>
        <w:rPr>
          <w:rFonts w:ascii="Arial" w:eastAsia="Times New Roman" w:hAnsi="Arial" w:cs="Arial"/>
          <w:sz w:val="20"/>
          <w:szCs w:val="20"/>
        </w:rPr>
      </w:pPr>
      <w:r w:rsidRPr="0049699A">
        <w:rPr>
          <w:rFonts w:ascii="Arial" w:eastAsia="Times New Roman" w:hAnsi="Arial" w:cs="Arial"/>
          <w:sz w:val="20"/>
          <w:szCs w:val="20"/>
        </w:rPr>
        <w:t xml:space="preserve">Les hypothèses retenues doivent </w:t>
      </w:r>
      <w:r>
        <w:rPr>
          <w:rFonts w:ascii="Arial" w:eastAsia="Times New Roman" w:hAnsi="Arial" w:cs="Arial"/>
          <w:sz w:val="20"/>
          <w:szCs w:val="20"/>
        </w:rPr>
        <w:t>apparaître de manière explicite dans le rapport</w:t>
      </w:r>
      <w:r w:rsidRPr="0049699A">
        <w:rPr>
          <w:rFonts w:ascii="Arial" w:eastAsia="Times New Roman" w:hAnsi="Arial" w:cs="Arial"/>
          <w:sz w:val="20"/>
          <w:szCs w:val="20"/>
        </w:rPr>
        <w:t xml:space="preserve"> d’étude</w:t>
      </w:r>
      <w:r>
        <w:rPr>
          <w:rFonts w:ascii="Arial" w:eastAsia="Times New Roman" w:hAnsi="Arial" w:cs="Arial"/>
          <w:sz w:val="20"/>
          <w:szCs w:val="20"/>
        </w:rPr>
        <w:t xml:space="preserve"> de phase 5</w:t>
      </w:r>
      <w:r w:rsidRPr="0049699A">
        <w:rPr>
          <w:rFonts w:ascii="Arial" w:eastAsia="Times New Roman" w:hAnsi="Arial" w:cs="Arial"/>
          <w:sz w:val="20"/>
          <w:szCs w:val="20"/>
        </w:rPr>
        <w:t xml:space="preserve">. Le </w:t>
      </w:r>
      <w:r>
        <w:rPr>
          <w:rFonts w:ascii="Arial" w:eastAsia="Times New Roman" w:hAnsi="Arial" w:cs="Arial"/>
          <w:sz w:val="20"/>
          <w:szCs w:val="20"/>
        </w:rPr>
        <w:t>titulaire</w:t>
      </w:r>
      <w:r w:rsidRPr="0049699A">
        <w:rPr>
          <w:rFonts w:ascii="Arial" w:eastAsia="Times New Roman" w:hAnsi="Arial" w:cs="Arial"/>
          <w:sz w:val="20"/>
          <w:szCs w:val="20"/>
        </w:rPr>
        <w:t xml:space="preserve"> peut envisager d’établir une hypothèse haute et une hypothèse ba</w:t>
      </w:r>
      <w:r w:rsidR="00DC2014">
        <w:rPr>
          <w:rFonts w:ascii="Arial" w:eastAsia="Times New Roman" w:hAnsi="Arial" w:cs="Arial"/>
          <w:sz w:val="20"/>
          <w:szCs w:val="20"/>
        </w:rPr>
        <w:t>s</w:t>
      </w:r>
      <w:r w:rsidRPr="0049699A">
        <w:rPr>
          <w:rFonts w:ascii="Arial" w:eastAsia="Times New Roman" w:hAnsi="Arial" w:cs="Arial"/>
          <w:sz w:val="20"/>
          <w:szCs w:val="20"/>
        </w:rPr>
        <w:t>se.</w:t>
      </w:r>
    </w:p>
    <w:p w14:paraId="7B948B3F" w14:textId="77777777" w:rsidR="0023671A" w:rsidRDefault="0023671A" w:rsidP="00274978">
      <w:pPr>
        <w:spacing w:after="0" w:line="240" w:lineRule="auto"/>
        <w:jc w:val="both"/>
        <w:rPr>
          <w:rFonts w:ascii="Arial" w:eastAsia="Times New Roman" w:hAnsi="Arial" w:cs="Arial"/>
          <w:sz w:val="20"/>
          <w:szCs w:val="20"/>
        </w:rPr>
      </w:pPr>
    </w:p>
    <w:p w14:paraId="0CAED9D7" w14:textId="77777777" w:rsidR="0023671A" w:rsidRDefault="0023671A" w:rsidP="00274978">
      <w:pPr>
        <w:spacing w:after="0" w:line="240" w:lineRule="auto"/>
        <w:jc w:val="both"/>
        <w:rPr>
          <w:rFonts w:ascii="Arial" w:eastAsia="Times New Roman" w:hAnsi="Arial" w:cs="Arial"/>
          <w:sz w:val="20"/>
          <w:szCs w:val="20"/>
        </w:rPr>
      </w:pPr>
      <w:r w:rsidRPr="0023671A">
        <w:rPr>
          <w:rFonts w:ascii="Arial" w:eastAsia="Times New Roman" w:hAnsi="Arial" w:cs="Arial"/>
          <w:sz w:val="20"/>
          <w:szCs w:val="20"/>
        </w:rPr>
        <w:t>Il n’est pas demandé</w:t>
      </w:r>
      <w:r>
        <w:rPr>
          <w:rFonts w:ascii="Arial" w:eastAsia="Times New Roman" w:hAnsi="Arial" w:cs="Arial"/>
          <w:sz w:val="20"/>
          <w:szCs w:val="20"/>
        </w:rPr>
        <w:t xml:space="preserve"> une analyse financière pointue du budget du service </w:t>
      </w:r>
      <w:r w:rsidR="00A528D2">
        <w:rPr>
          <w:rFonts w:ascii="Arial" w:eastAsia="Times New Roman" w:hAnsi="Arial" w:cs="Arial"/>
          <w:sz w:val="20"/>
          <w:szCs w:val="20"/>
        </w:rPr>
        <w:t>d’assainissement</w:t>
      </w:r>
      <w:r>
        <w:rPr>
          <w:rFonts w:ascii="Arial" w:eastAsia="Times New Roman" w:hAnsi="Arial" w:cs="Arial"/>
          <w:sz w:val="20"/>
          <w:szCs w:val="20"/>
        </w:rPr>
        <w:t xml:space="preserve"> ni de modélisation économique.</w:t>
      </w:r>
    </w:p>
    <w:p w14:paraId="4AC07FCA" w14:textId="77777777" w:rsidR="00423731" w:rsidRDefault="00423731" w:rsidP="00274978">
      <w:pPr>
        <w:spacing w:after="0" w:line="240" w:lineRule="auto"/>
        <w:jc w:val="both"/>
        <w:rPr>
          <w:rFonts w:ascii="Arial" w:eastAsia="Times New Roman" w:hAnsi="Arial" w:cs="Arial"/>
          <w:sz w:val="20"/>
          <w:szCs w:val="20"/>
        </w:rPr>
      </w:pPr>
    </w:p>
    <w:p w14:paraId="55F35028" w14:textId="29C088A7" w:rsidR="00423731" w:rsidRPr="0023671A" w:rsidRDefault="00423731" w:rsidP="00274978">
      <w:pPr>
        <w:spacing w:after="0" w:line="240" w:lineRule="auto"/>
        <w:jc w:val="both"/>
        <w:rPr>
          <w:rFonts w:ascii="Arial" w:eastAsia="Times New Roman" w:hAnsi="Arial" w:cs="Arial"/>
          <w:sz w:val="20"/>
          <w:szCs w:val="20"/>
        </w:rPr>
      </w:pPr>
      <w:r>
        <w:rPr>
          <w:noProof/>
        </w:rPr>
        <mc:AlternateContent>
          <mc:Choice Requires="wps">
            <w:drawing>
              <wp:inline distT="0" distB="0" distL="0" distR="0" wp14:anchorId="4827A457" wp14:editId="33D87054">
                <wp:extent cx="5955030" cy="1216025"/>
                <wp:effectExtent l="0" t="0" r="26670" b="22225"/>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030" cy="1216025"/>
                        </a:xfrm>
                        <a:prstGeom prst="rect">
                          <a:avLst/>
                        </a:prstGeom>
                        <a:solidFill>
                          <a:srgbClr val="FFFFFF"/>
                        </a:solidFill>
                        <a:ln w="25400">
                          <a:solidFill>
                            <a:srgbClr val="00B0F0"/>
                          </a:solidFill>
                          <a:prstDash val="dashDot"/>
                          <a:miter lim="800000"/>
                          <a:headEnd/>
                          <a:tailEnd/>
                        </a:ln>
                      </wps:spPr>
                      <wps:txbx>
                        <w:txbxContent>
                          <w:p w14:paraId="6C4D742C" w14:textId="77777777" w:rsidR="00423731" w:rsidRPr="00D97D6F" w:rsidRDefault="00423731" w:rsidP="00423731">
                            <w:pPr>
                              <w:spacing w:after="0"/>
                              <w:jc w:val="both"/>
                              <w:rPr>
                                <w:rFonts w:ascii="Arial" w:hAnsi="Arial" w:cs="Arial"/>
                                <w:b/>
                                <w:bCs/>
                                <w:iCs/>
                                <w:sz w:val="20"/>
                                <w:szCs w:val="20"/>
                              </w:rPr>
                            </w:pPr>
                            <w:r w:rsidRPr="00D97D6F">
                              <w:rPr>
                                <w:rFonts w:ascii="Arial" w:hAnsi="Arial" w:cs="Arial"/>
                                <w:b/>
                                <w:bCs/>
                                <w:iCs/>
                                <w:sz w:val="20"/>
                                <w:szCs w:val="20"/>
                              </w:rPr>
                              <w:t>Volet pluvial</w:t>
                            </w:r>
                          </w:p>
                          <w:p w14:paraId="017934B0" w14:textId="77777777" w:rsidR="00E44B1B" w:rsidRDefault="00E44B1B" w:rsidP="00423731">
                            <w:pPr>
                              <w:spacing w:after="0"/>
                              <w:jc w:val="both"/>
                              <w:rPr>
                                <w:rFonts w:ascii="Arial" w:hAnsi="Arial" w:cs="Arial"/>
                                <w:sz w:val="20"/>
                                <w:szCs w:val="20"/>
                              </w:rPr>
                            </w:pPr>
                          </w:p>
                          <w:p w14:paraId="19455C81" w14:textId="48306621" w:rsidR="00423731" w:rsidRPr="00D97D6F" w:rsidRDefault="00E44B1B" w:rsidP="00423731">
                            <w:pPr>
                              <w:spacing w:after="0"/>
                              <w:jc w:val="both"/>
                              <w:rPr>
                                <w:rFonts w:ascii="Arial" w:hAnsi="Arial" w:cs="Arial"/>
                                <w:iCs/>
                                <w:sz w:val="20"/>
                                <w:szCs w:val="20"/>
                              </w:rPr>
                            </w:pPr>
                            <w:r>
                              <w:rPr>
                                <w:rFonts w:ascii="Arial" w:hAnsi="Arial" w:cs="Arial"/>
                                <w:sz w:val="20"/>
                                <w:szCs w:val="20"/>
                              </w:rPr>
                              <w:t xml:space="preserve">Les budgets à mobiliser pour la réalisation des travaux pour la gestion du temps de pluie sont également à calculer. Il est rappelé que, pour ce type de travaux, c’est le budget général des collectivités compétences qui est mobilisé. </w:t>
                            </w:r>
                          </w:p>
                        </w:txbxContent>
                      </wps:txbx>
                      <wps:bodyPr rot="0" vert="horz" wrap="square" lIns="91440" tIns="45720" rIns="91440" bIns="45720" anchor="t" anchorCtr="0">
                        <a:noAutofit/>
                      </wps:bodyPr>
                    </wps:wsp>
                  </a:graphicData>
                </a:graphic>
              </wp:inline>
            </w:drawing>
          </mc:Choice>
          <mc:Fallback>
            <w:pict>
              <v:shape id="Zone de texte 2" o:spid="_x0000_s1032" type="#_x0000_t202" style="width:468.9pt;height:9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" strokecolor="#00b0f0" strokeweight="2pt">
                <v:stroke dashstyle="dashDot"/>
                <v:textbox>
                  <w:txbxContent>
                    <w:p w14:paraId="6C4D742C" w14:textId="77777777" w:rsidR="00423731" w:rsidRPr="00D97D6F" w:rsidRDefault="00423731" w:rsidP="00423731">
                      <w:pPr>
                        <w:spacing w:after="0"/>
                        <w:jc w:val="both"/>
                        <w:rPr>
                          <w:rFonts w:ascii="Arial" w:hAnsi="Arial" w:cs="Arial"/>
                          <w:b/>
                          <w:bCs/>
                          <w:iCs/>
                          <w:sz w:val="20"/>
                          <w:szCs w:val="20"/>
                        </w:rPr>
                      </w:pPr>
                      <w:r w:rsidRPr="00D97D6F">
                        <w:rPr>
                          <w:rFonts w:ascii="Arial" w:hAnsi="Arial" w:cs="Arial"/>
                          <w:b/>
                          <w:bCs/>
                          <w:iCs/>
                          <w:sz w:val="20"/>
                          <w:szCs w:val="20"/>
                        </w:rPr>
                        <w:t>Volet pluvial</w:t>
                      </w:r>
                    </w:p>
                    <w:p w14:paraId="017934B0" w14:textId="77777777" w:rsidR="00E44B1B" w:rsidRDefault="00E44B1B" w:rsidP="00423731">
                      <w:pPr>
                        <w:spacing w:after="0"/>
                        <w:jc w:val="both"/>
                        <w:rPr>
                          <w:rFonts w:ascii="Arial" w:hAnsi="Arial" w:cs="Arial"/>
                          <w:sz w:val="20"/>
                          <w:szCs w:val="20"/>
                        </w:rPr>
                      </w:pPr>
                    </w:p>
                    <w:p w14:paraId="19455C81" w14:textId="48306621" w:rsidR="00423731" w:rsidRPr="00D97D6F" w:rsidRDefault="00E44B1B" w:rsidP="00423731">
                      <w:pPr>
                        <w:spacing w:after="0"/>
                        <w:jc w:val="both"/>
                        <w:rPr>
                          <w:rFonts w:ascii="Arial" w:hAnsi="Arial" w:cs="Arial"/>
                          <w:iCs/>
                          <w:sz w:val="20"/>
                          <w:szCs w:val="20"/>
                        </w:rPr>
                      </w:pPr>
                      <w:r>
                        <w:rPr>
                          <w:rFonts w:ascii="Arial" w:hAnsi="Arial" w:cs="Arial"/>
                          <w:sz w:val="20"/>
                          <w:szCs w:val="20"/>
                        </w:rPr>
                        <w:t xml:space="preserve">Les budgets à mobiliser pour la réalisation des travaux pour la gestion du temps de pluie sont également à calculer. Il est rappelé que, pour ce type de travaux, c’est le budget général des collectivités compétences qui est mobilisé. </w:t>
                      </w:r>
                    </w:p>
                  </w:txbxContent>
                </v:textbox>
                <w10:anchorlock/>
              </v:shape>
            </w:pict>
          </mc:Fallback>
        </mc:AlternateContent>
      </w:r>
    </w:p>
    <w:p w14:paraId="16EDF026" w14:textId="52C9FB75" w:rsidR="00AD2A91" w:rsidRDefault="00AD2A91" w:rsidP="00274978">
      <w:pPr>
        <w:spacing w:after="0"/>
        <w:rPr>
          <w:rFonts w:ascii="Arial" w:eastAsia="Times New Roman" w:hAnsi="Arial" w:cs="Times New Roman"/>
          <w:b/>
          <w:sz w:val="20"/>
          <w:szCs w:val="20"/>
        </w:rPr>
      </w:pPr>
      <w:r>
        <w:rPr>
          <w:rFonts w:ascii="Arial" w:eastAsia="Times New Roman" w:hAnsi="Arial" w:cs="Times New Roman"/>
          <w:b/>
          <w:sz w:val="20"/>
          <w:szCs w:val="20"/>
        </w:rPr>
        <w:br w:type="page"/>
      </w:r>
    </w:p>
    <w:p w14:paraId="4122AB9C" w14:textId="77777777" w:rsidR="008F207C" w:rsidRPr="00A640D1" w:rsidRDefault="00A640D1" w:rsidP="00274978">
      <w:pPr>
        <w:pStyle w:val="Titre1"/>
        <w:spacing w:before="0" w:after="0"/>
        <w:rPr>
          <w:rFonts w:ascii="Palatino Linotype" w:hAnsi="Palatino Linotype" w:cstheme="minorBidi"/>
        </w:rPr>
      </w:pPr>
      <w:bookmarkStart w:id="34" w:name="_Toc42673631"/>
      <w:r w:rsidRPr="00A640D1">
        <w:lastRenderedPageBreak/>
        <w:t>Article 3</w:t>
      </w:r>
      <w:r>
        <w:rPr>
          <w:rFonts w:ascii="Palatino Linotype" w:hAnsi="Palatino Linotype"/>
        </w:rPr>
        <w:t xml:space="preserve"> : </w:t>
      </w:r>
      <w:r>
        <w:t>MODALITES DE SUIVI DE L’ETUDE</w:t>
      </w:r>
      <w:bookmarkEnd w:id="34"/>
    </w:p>
    <w:p w14:paraId="6A1E5649" w14:textId="77777777" w:rsidR="008F207C" w:rsidRDefault="008F207C" w:rsidP="00274978">
      <w:pPr>
        <w:autoSpaceDE w:val="0"/>
        <w:autoSpaceDN w:val="0"/>
        <w:adjustRightInd w:val="0"/>
        <w:spacing w:after="0" w:line="240" w:lineRule="auto"/>
        <w:rPr>
          <w:rFonts w:ascii="Palatino Linotype" w:hAnsi="Palatino Linotype"/>
          <w:b/>
          <w:szCs w:val="24"/>
        </w:rPr>
      </w:pPr>
    </w:p>
    <w:p w14:paraId="28E12DD3" w14:textId="77777777" w:rsidR="00220531" w:rsidRPr="0020137D" w:rsidRDefault="0020137D" w:rsidP="00274978">
      <w:pPr>
        <w:pStyle w:val="Titre3"/>
      </w:pPr>
      <w:bookmarkStart w:id="35" w:name="_Toc42673632"/>
      <w:r w:rsidRPr="0020137D">
        <w:t>Personnes référentes pour le suivi de l’étude</w:t>
      </w:r>
      <w:bookmarkEnd w:id="35"/>
    </w:p>
    <w:p w14:paraId="61A7C26E" w14:textId="77777777" w:rsidR="00220531" w:rsidRPr="005E486C" w:rsidRDefault="00220531" w:rsidP="00274978">
      <w:pPr>
        <w:autoSpaceDE w:val="0"/>
        <w:autoSpaceDN w:val="0"/>
        <w:adjustRightInd w:val="0"/>
        <w:spacing w:after="0" w:line="240" w:lineRule="auto"/>
        <w:rPr>
          <w:rFonts w:ascii="Palatino Linotype" w:hAnsi="Palatino Linotype"/>
          <w:b/>
          <w:color w:val="FF0000"/>
          <w:szCs w:val="24"/>
        </w:rPr>
      </w:pPr>
    </w:p>
    <w:p w14:paraId="7BDADA70" w14:textId="77777777" w:rsidR="00185CE8" w:rsidRDefault="00220531" w:rsidP="00274978">
      <w:pPr>
        <w:spacing w:after="0" w:line="240" w:lineRule="auto"/>
        <w:jc w:val="both"/>
        <w:rPr>
          <w:rFonts w:ascii="Arial" w:hAnsi="Arial" w:cs="Arial"/>
          <w:bCs/>
          <w:sz w:val="20"/>
          <w:szCs w:val="20"/>
        </w:rPr>
      </w:pPr>
      <w:r w:rsidRPr="00C6256F">
        <w:rPr>
          <w:rFonts w:ascii="Arial" w:hAnsi="Arial" w:cs="Arial"/>
          <w:bCs/>
          <w:sz w:val="20"/>
          <w:szCs w:val="20"/>
        </w:rPr>
        <w:t xml:space="preserve">Le suivi du présent marché est assuré par le service </w:t>
      </w:r>
      <w:r w:rsidRPr="00C6256F">
        <w:rPr>
          <w:rFonts w:ascii="Arial" w:hAnsi="Arial" w:cs="Arial"/>
          <w:bCs/>
          <w:sz w:val="20"/>
          <w:szCs w:val="20"/>
          <w:highlight w:val="lightGray"/>
        </w:rPr>
        <w:t>XXX</w:t>
      </w:r>
      <w:r w:rsidR="00C6256F">
        <w:rPr>
          <w:rFonts w:ascii="Arial" w:hAnsi="Arial" w:cs="Arial"/>
          <w:bCs/>
          <w:sz w:val="20"/>
          <w:szCs w:val="20"/>
        </w:rPr>
        <w:t xml:space="preserve"> </w:t>
      </w:r>
      <w:r w:rsidRPr="00C6256F">
        <w:rPr>
          <w:rFonts w:ascii="Arial" w:hAnsi="Arial" w:cs="Arial"/>
          <w:bCs/>
          <w:sz w:val="20"/>
          <w:szCs w:val="20"/>
        </w:rPr>
        <w:t>de la collectivité</w:t>
      </w:r>
      <w:r w:rsidR="00C6256F">
        <w:rPr>
          <w:rFonts w:ascii="Arial" w:hAnsi="Arial" w:cs="Arial"/>
          <w:bCs/>
          <w:sz w:val="20"/>
          <w:szCs w:val="20"/>
        </w:rPr>
        <w:t xml:space="preserve"> </w:t>
      </w:r>
      <w:r w:rsidR="00C6256F" w:rsidRPr="00C6256F">
        <w:rPr>
          <w:rFonts w:ascii="Arial" w:hAnsi="Arial" w:cs="Arial"/>
          <w:bCs/>
          <w:sz w:val="20"/>
          <w:szCs w:val="20"/>
          <w:highlight w:val="lightGray"/>
        </w:rPr>
        <w:t>XXX</w:t>
      </w:r>
      <w:r w:rsidR="00C6256F">
        <w:rPr>
          <w:rFonts w:ascii="Arial" w:hAnsi="Arial" w:cs="Arial"/>
          <w:bCs/>
          <w:sz w:val="20"/>
          <w:szCs w:val="20"/>
        </w:rPr>
        <w:t>.</w:t>
      </w:r>
    </w:p>
    <w:p w14:paraId="15FAEAC8" w14:textId="77777777" w:rsidR="00C62902" w:rsidRDefault="00220531" w:rsidP="00274978">
      <w:pPr>
        <w:spacing w:after="0" w:line="240" w:lineRule="auto"/>
        <w:jc w:val="both"/>
        <w:rPr>
          <w:rFonts w:ascii="Arial" w:hAnsi="Arial" w:cs="Arial"/>
          <w:bCs/>
          <w:sz w:val="20"/>
          <w:szCs w:val="20"/>
        </w:rPr>
      </w:pPr>
      <w:r w:rsidRPr="00C6256F">
        <w:rPr>
          <w:rFonts w:ascii="Arial" w:hAnsi="Arial" w:cs="Arial"/>
          <w:bCs/>
          <w:sz w:val="20"/>
          <w:szCs w:val="20"/>
        </w:rPr>
        <w:t>Les coordonnées du chef de projet chargé du suivi de la prestation au sein de la collectivité sont transmises au titulaire</w:t>
      </w:r>
      <w:r w:rsidR="00C62902">
        <w:rPr>
          <w:rFonts w:ascii="Arial" w:hAnsi="Arial" w:cs="Arial"/>
          <w:bCs/>
          <w:sz w:val="20"/>
          <w:szCs w:val="20"/>
        </w:rPr>
        <w:t xml:space="preserve"> dès la notification du marché.</w:t>
      </w:r>
    </w:p>
    <w:p w14:paraId="560DCA4E" w14:textId="77777777" w:rsidR="00220531" w:rsidRPr="00C62902" w:rsidRDefault="00220531" w:rsidP="00274978">
      <w:pPr>
        <w:spacing w:after="0" w:line="240" w:lineRule="auto"/>
        <w:jc w:val="both"/>
        <w:rPr>
          <w:rFonts w:ascii="Arial" w:hAnsi="Arial" w:cs="Arial"/>
          <w:bCs/>
          <w:sz w:val="20"/>
          <w:szCs w:val="20"/>
        </w:rPr>
      </w:pPr>
      <w:r w:rsidRPr="00C6256F">
        <w:rPr>
          <w:rFonts w:ascii="Arial" w:hAnsi="Arial" w:cs="Arial"/>
          <w:sz w:val="20"/>
          <w:szCs w:val="20"/>
        </w:rPr>
        <w:t>Les coordonnées de l’interlocuteur désigné par le titulaire sont communiquées à l</w:t>
      </w:r>
      <w:r w:rsidR="00FD3110">
        <w:rPr>
          <w:rFonts w:ascii="Arial" w:hAnsi="Arial" w:cs="Arial"/>
          <w:sz w:val="20"/>
          <w:szCs w:val="20"/>
        </w:rPr>
        <w:t>a collectivité dès notification du marché.</w:t>
      </w:r>
    </w:p>
    <w:p w14:paraId="6A16EF65" w14:textId="77777777" w:rsidR="00316E73" w:rsidRDefault="00316E73" w:rsidP="00274978">
      <w:pPr>
        <w:pStyle w:val="Titre3"/>
      </w:pPr>
    </w:p>
    <w:p w14:paraId="0CEAE676" w14:textId="77777777" w:rsidR="008F207C" w:rsidRPr="008F207C" w:rsidRDefault="008F207C" w:rsidP="00274978">
      <w:pPr>
        <w:pStyle w:val="Titre3"/>
      </w:pPr>
      <w:bookmarkStart w:id="36" w:name="_Toc42673633"/>
      <w:r w:rsidRPr="008F207C">
        <w:t>Comité de pilotage</w:t>
      </w:r>
      <w:bookmarkEnd w:id="36"/>
    </w:p>
    <w:p w14:paraId="2A97FE82" w14:textId="77777777" w:rsidR="00E03EF2" w:rsidRDefault="00E03EF2" w:rsidP="00274978">
      <w:pPr>
        <w:spacing w:after="0"/>
        <w:jc w:val="both"/>
        <w:rPr>
          <w:rFonts w:ascii="Arial" w:hAnsi="Arial" w:cs="Arial"/>
          <w:sz w:val="20"/>
          <w:szCs w:val="20"/>
        </w:rPr>
      </w:pPr>
    </w:p>
    <w:p w14:paraId="240B7933" w14:textId="77777777" w:rsidR="001A2EFC" w:rsidRPr="00220531" w:rsidRDefault="001A2EFC" w:rsidP="00274978">
      <w:pPr>
        <w:spacing w:after="0" w:line="240" w:lineRule="auto"/>
        <w:jc w:val="both"/>
        <w:rPr>
          <w:rFonts w:ascii="Arial" w:hAnsi="Arial" w:cs="Arial"/>
          <w:color w:val="FF0000"/>
          <w:sz w:val="20"/>
          <w:szCs w:val="20"/>
        </w:rPr>
      </w:pPr>
      <w:r>
        <w:rPr>
          <w:rFonts w:ascii="Arial" w:hAnsi="Arial" w:cs="Arial"/>
          <w:sz w:val="20"/>
          <w:szCs w:val="20"/>
        </w:rPr>
        <w:t>Un comité de pilota</w:t>
      </w:r>
      <w:r w:rsidR="00E03EF2">
        <w:rPr>
          <w:rFonts w:ascii="Arial" w:hAnsi="Arial" w:cs="Arial"/>
          <w:sz w:val="20"/>
          <w:szCs w:val="20"/>
        </w:rPr>
        <w:t xml:space="preserve">ge </w:t>
      </w:r>
      <w:r w:rsidR="00CB1DF3">
        <w:rPr>
          <w:rFonts w:ascii="Arial" w:hAnsi="Arial" w:cs="Arial"/>
          <w:sz w:val="20"/>
          <w:szCs w:val="20"/>
        </w:rPr>
        <w:t>est</w:t>
      </w:r>
      <w:r w:rsidR="00E03EF2">
        <w:rPr>
          <w:rFonts w:ascii="Arial" w:hAnsi="Arial" w:cs="Arial"/>
          <w:sz w:val="20"/>
          <w:szCs w:val="20"/>
        </w:rPr>
        <w:t xml:space="preserve"> constitué pour </w:t>
      </w:r>
      <w:r w:rsidR="00220531">
        <w:rPr>
          <w:rFonts w:ascii="Arial" w:hAnsi="Arial" w:cs="Arial"/>
          <w:sz w:val="20"/>
          <w:szCs w:val="20"/>
        </w:rPr>
        <w:t>assurer le suivi et</w:t>
      </w:r>
      <w:r w:rsidR="00E03EF2">
        <w:rPr>
          <w:rFonts w:ascii="Arial" w:hAnsi="Arial" w:cs="Arial"/>
          <w:sz w:val="20"/>
          <w:szCs w:val="20"/>
        </w:rPr>
        <w:t xml:space="preserve"> la </w:t>
      </w:r>
      <w:r>
        <w:rPr>
          <w:rFonts w:ascii="Arial" w:hAnsi="Arial" w:cs="Arial"/>
          <w:sz w:val="20"/>
          <w:szCs w:val="20"/>
        </w:rPr>
        <w:t xml:space="preserve">validation des différentes </w:t>
      </w:r>
      <w:r w:rsidR="00220531">
        <w:rPr>
          <w:rFonts w:ascii="Arial" w:hAnsi="Arial" w:cs="Arial"/>
          <w:sz w:val="20"/>
          <w:szCs w:val="20"/>
        </w:rPr>
        <w:t>phases de l’étude.</w:t>
      </w:r>
      <w:r w:rsidR="00220531" w:rsidRPr="00220531">
        <w:rPr>
          <w:rFonts w:ascii="Arial" w:hAnsi="Arial" w:cs="Arial"/>
          <w:sz w:val="20"/>
          <w:szCs w:val="20"/>
        </w:rPr>
        <w:t xml:space="preserve"> </w:t>
      </w:r>
      <w:r w:rsidR="00220531">
        <w:rPr>
          <w:rFonts w:ascii="Arial" w:hAnsi="Arial" w:cs="Arial"/>
          <w:sz w:val="20"/>
          <w:szCs w:val="20"/>
        </w:rPr>
        <w:t>Le comité de pilotage est également chargé de valider</w:t>
      </w:r>
      <w:r w:rsidR="00220531" w:rsidRPr="00CD19B7">
        <w:rPr>
          <w:rFonts w:ascii="Arial" w:hAnsi="Arial" w:cs="Arial"/>
          <w:color w:val="FF0000"/>
          <w:sz w:val="20"/>
          <w:szCs w:val="20"/>
        </w:rPr>
        <w:t xml:space="preserve"> </w:t>
      </w:r>
      <w:r w:rsidR="00220531" w:rsidRPr="00220531">
        <w:rPr>
          <w:rFonts w:ascii="Arial" w:hAnsi="Arial" w:cs="Arial"/>
          <w:sz w:val="20"/>
          <w:szCs w:val="20"/>
        </w:rPr>
        <w:t>les livrables attendus.</w:t>
      </w:r>
    </w:p>
    <w:p w14:paraId="6735674D" w14:textId="6A17AED0" w:rsidR="008F207C" w:rsidRDefault="001A2EFC" w:rsidP="00274978">
      <w:pPr>
        <w:spacing w:after="0" w:line="240" w:lineRule="auto"/>
        <w:jc w:val="both"/>
        <w:rPr>
          <w:rFonts w:ascii="Arial" w:hAnsi="Arial" w:cs="Arial"/>
          <w:sz w:val="20"/>
          <w:szCs w:val="20"/>
        </w:rPr>
      </w:pPr>
      <w:r>
        <w:rPr>
          <w:rFonts w:ascii="Arial" w:hAnsi="Arial" w:cs="Arial"/>
          <w:sz w:val="20"/>
          <w:szCs w:val="20"/>
        </w:rPr>
        <w:t xml:space="preserve">Ce comité </w:t>
      </w:r>
      <w:r w:rsidR="00220531">
        <w:rPr>
          <w:rFonts w:ascii="Arial" w:hAnsi="Arial" w:cs="Arial"/>
          <w:sz w:val="20"/>
          <w:szCs w:val="20"/>
        </w:rPr>
        <w:t>est</w:t>
      </w:r>
      <w:r w:rsidR="008F207C" w:rsidRPr="008F207C">
        <w:rPr>
          <w:rFonts w:ascii="Arial" w:hAnsi="Arial" w:cs="Arial"/>
          <w:sz w:val="20"/>
          <w:szCs w:val="20"/>
        </w:rPr>
        <w:t xml:space="preserve"> composé </w:t>
      </w:r>
      <w:r>
        <w:rPr>
          <w:rFonts w:ascii="Arial" w:hAnsi="Arial" w:cs="Arial"/>
          <w:sz w:val="20"/>
          <w:szCs w:val="20"/>
        </w:rPr>
        <w:t>de</w:t>
      </w:r>
      <w:r w:rsidR="00CB1DF3">
        <w:rPr>
          <w:rFonts w:ascii="Arial" w:hAnsi="Arial" w:cs="Arial"/>
          <w:sz w:val="20"/>
          <w:szCs w:val="20"/>
        </w:rPr>
        <w:t xml:space="preserve"> représentants du m</w:t>
      </w:r>
      <w:r w:rsidR="008F207C" w:rsidRPr="008F207C">
        <w:rPr>
          <w:rFonts w:ascii="Arial" w:hAnsi="Arial" w:cs="Arial"/>
          <w:sz w:val="20"/>
          <w:szCs w:val="20"/>
        </w:rPr>
        <w:t>aître d’ouvrage,</w:t>
      </w:r>
      <w:r w:rsidR="002C63C6">
        <w:rPr>
          <w:rFonts w:ascii="Arial" w:hAnsi="Arial" w:cs="Arial"/>
          <w:sz w:val="20"/>
          <w:szCs w:val="20"/>
        </w:rPr>
        <w:t xml:space="preserve"> </w:t>
      </w:r>
      <w:r w:rsidR="008F207C" w:rsidRPr="008F207C">
        <w:rPr>
          <w:rFonts w:ascii="Arial" w:hAnsi="Arial" w:cs="Arial"/>
          <w:sz w:val="20"/>
          <w:szCs w:val="20"/>
        </w:rPr>
        <w:t>des services techniques</w:t>
      </w:r>
      <w:r w:rsidR="008F207C">
        <w:rPr>
          <w:rFonts w:ascii="Arial" w:hAnsi="Arial" w:cs="Arial"/>
          <w:sz w:val="20"/>
          <w:szCs w:val="20"/>
        </w:rPr>
        <w:t xml:space="preserve"> de la collectivité</w:t>
      </w:r>
      <w:r w:rsidR="008F207C" w:rsidRPr="008F207C">
        <w:rPr>
          <w:rFonts w:ascii="Arial" w:hAnsi="Arial" w:cs="Arial"/>
          <w:sz w:val="20"/>
          <w:szCs w:val="20"/>
        </w:rPr>
        <w:t>, de l’exploitant,</w:t>
      </w:r>
      <w:r w:rsidR="00C62902">
        <w:rPr>
          <w:rFonts w:ascii="Arial" w:hAnsi="Arial" w:cs="Arial"/>
          <w:sz w:val="20"/>
          <w:szCs w:val="20"/>
        </w:rPr>
        <w:t xml:space="preserve"> de l’assistant à maîtrise d’ouvrage (le cas échant),</w:t>
      </w:r>
      <w:r w:rsidR="008F207C" w:rsidRPr="008F207C">
        <w:rPr>
          <w:rFonts w:ascii="Arial" w:hAnsi="Arial" w:cs="Arial"/>
          <w:sz w:val="20"/>
          <w:szCs w:val="20"/>
        </w:rPr>
        <w:t xml:space="preserve"> </w:t>
      </w:r>
      <w:r w:rsidR="00CB1DF3">
        <w:rPr>
          <w:rFonts w:ascii="Arial" w:hAnsi="Arial" w:cs="Arial"/>
          <w:sz w:val="20"/>
          <w:szCs w:val="20"/>
        </w:rPr>
        <w:t>des communes concernées,</w:t>
      </w:r>
      <w:r w:rsidR="00CB1DF3" w:rsidRPr="008F207C">
        <w:rPr>
          <w:rFonts w:ascii="Arial" w:hAnsi="Arial" w:cs="Arial"/>
          <w:sz w:val="20"/>
          <w:szCs w:val="20"/>
        </w:rPr>
        <w:t xml:space="preserve"> </w:t>
      </w:r>
      <w:r w:rsidR="008F207C" w:rsidRPr="008F207C">
        <w:rPr>
          <w:rFonts w:ascii="Arial" w:hAnsi="Arial" w:cs="Arial"/>
          <w:sz w:val="20"/>
          <w:szCs w:val="20"/>
        </w:rPr>
        <w:t>de l’Agence</w:t>
      </w:r>
      <w:r w:rsidR="00474A3F">
        <w:rPr>
          <w:rFonts w:ascii="Arial" w:hAnsi="Arial" w:cs="Arial"/>
          <w:sz w:val="20"/>
          <w:szCs w:val="20"/>
        </w:rPr>
        <w:t xml:space="preserve"> de l’Eau, du Conseil </w:t>
      </w:r>
      <w:r w:rsidR="00423731">
        <w:rPr>
          <w:rFonts w:ascii="Arial" w:hAnsi="Arial" w:cs="Arial"/>
          <w:sz w:val="20"/>
          <w:szCs w:val="20"/>
        </w:rPr>
        <w:t>Départemental</w:t>
      </w:r>
      <w:r w:rsidR="0049362D">
        <w:rPr>
          <w:rFonts w:ascii="Arial" w:hAnsi="Arial" w:cs="Arial"/>
          <w:sz w:val="20"/>
          <w:szCs w:val="20"/>
        </w:rPr>
        <w:t>,</w:t>
      </w:r>
      <w:r w:rsidR="008F207C">
        <w:rPr>
          <w:rFonts w:ascii="Arial" w:hAnsi="Arial" w:cs="Arial"/>
          <w:sz w:val="20"/>
          <w:szCs w:val="20"/>
        </w:rPr>
        <w:t xml:space="preserve"> la </w:t>
      </w:r>
      <w:r w:rsidR="00423731">
        <w:rPr>
          <w:rFonts w:ascii="Arial" w:hAnsi="Arial" w:cs="Arial"/>
          <w:sz w:val="20"/>
          <w:szCs w:val="20"/>
        </w:rPr>
        <w:t>police de l’eau</w:t>
      </w:r>
      <w:r w:rsidR="00FD1ED2">
        <w:rPr>
          <w:rFonts w:ascii="Arial" w:hAnsi="Arial" w:cs="Arial"/>
          <w:sz w:val="20"/>
          <w:szCs w:val="20"/>
        </w:rPr>
        <w:t>,</w:t>
      </w:r>
      <w:r>
        <w:rPr>
          <w:rFonts w:ascii="Arial" w:hAnsi="Arial" w:cs="Arial"/>
          <w:sz w:val="20"/>
          <w:szCs w:val="20"/>
        </w:rPr>
        <w:t xml:space="preserve"> voire également d’autres institutions compétentes</w:t>
      </w:r>
      <w:r w:rsidR="00D260A3">
        <w:rPr>
          <w:rFonts w:ascii="Arial" w:hAnsi="Arial" w:cs="Arial"/>
          <w:sz w:val="20"/>
          <w:szCs w:val="20"/>
        </w:rPr>
        <w:t xml:space="preserve"> ou intervenants (prestataires de services éventuels ou autres).</w:t>
      </w:r>
      <w:r w:rsidR="006434B6">
        <w:rPr>
          <w:rFonts w:ascii="Arial" w:hAnsi="Arial" w:cs="Arial"/>
          <w:sz w:val="20"/>
          <w:szCs w:val="20"/>
        </w:rPr>
        <w:t xml:space="preserve"> </w:t>
      </w:r>
    </w:p>
    <w:p w14:paraId="32E0B3A5" w14:textId="65B9A6AA" w:rsidR="00F759FB" w:rsidRDefault="00F759FB" w:rsidP="00274978">
      <w:pPr>
        <w:spacing w:after="0" w:line="240" w:lineRule="auto"/>
        <w:jc w:val="both"/>
        <w:rPr>
          <w:rFonts w:ascii="Arial" w:hAnsi="Arial" w:cs="Arial"/>
          <w:sz w:val="20"/>
          <w:szCs w:val="20"/>
        </w:rPr>
      </w:pPr>
      <w:r>
        <w:rPr>
          <w:noProof/>
        </w:rPr>
        <mc:AlternateContent>
          <mc:Choice Requires="wps">
            <w:drawing>
              <wp:anchor distT="0" distB="0" distL="114300" distR="114300" simplePos="0" relativeHeight="251655680" behindDoc="0" locked="0" layoutInCell="1" allowOverlap="1" wp14:anchorId="27F2CA9B" wp14:editId="45F5BAA0">
                <wp:simplePos x="0" y="0"/>
                <wp:positionH relativeFrom="column">
                  <wp:posOffset>-635</wp:posOffset>
                </wp:positionH>
                <wp:positionV relativeFrom="paragraph">
                  <wp:posOffset>118745</wp:posOffset>
                </wp:positionV>
                <wp:extent cx="5907405" cy="1287780"/>
                <wp:effectExtent l="0" t="0" r="17145" b="2667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1287780"/>
                        </a:xfrm>
                        <a:prstGeom prst="rect">
                          <a:avLst/>
                        </a:prstGeom>
                        <a:solidFill>
                          <a:srgbClr val="FFFFFF"/>
                        </a:solidFill>
                        <a:ln w="25400">
                          <a:solidFill>
                            <a:srgbClr val="00B0F0"/>
                          </a:solidFill>
                          <a:prstDash val="dashDot"/>
                          <a:miter lim="800000"/>
                          <a:headEnd/>
                          <a:tailEnd/>
                        </a:ln>
                      </wps:spPr>
                      <wps:txbx>
                        <w:txbxContent>
                          <w:p w14:paraId="20B0655C" w14:textId="7A5E80DC" w:rsidR="009F37D8" w:rsidRDefault="009F37D8" w:rsidP="00F759FB">
                            <w:pPr>
                              <w:spacing w:after="0"/>
                              <w:jc w:val="both"/>
                              <w:rPr>
                                <w:rFonts w:ascii="Arial" w:hAnsi="Arial" w:cs="Arial"/>
                                <w:b/>
                                <w:bCs/>
                                <w:iCs/>
                                <w:sz w:val="20"/>
                                <w:szCs w:val="20"/>
                              </w:rPr>
                            </w:pPr>
                            <w:r w:rsidRPr="00D97D6F">
                              <w:rPr>
                                <w:rFonts w:ascii="Arial" w:hAnsi="Arial" w:cs="Arial"/>
                                <w:b/>
                                <w:bCs/>
                                <w:iCs/>
                                <w:sz w:val="20"/>
                                <w:szCs w:val="20"/>
                              </w:rPr>
                              <w:t xml:space="preserve">Volet pluvial </w:t>
                            </w:r>
                          </w:p>
                          <w:p w14:paraId="168273EE" w14:textId="77777777" w:rsidR="009F37D8" w:rsidRPr="00D97D6F" w:rsidRDefault="009F37D8" w:rsidP="00F759FB">
                            <w:pPr>
                              <w:spacing w:after="0"/>
                              <w:jc w:val="both"/>
                              <w:rPr>
                                <w:rFonts w:ascii="Arial" w:hAnsi="Arial" w:cs="Arial"/>
                                <w:b/>
                                <w:bCs/>
                                <w:iCs/>
                                <w:sz w:val="20"/>
                                <w:szCs w:val="20"/>
                              </w:rPr>
                            </w:pPr>
                          </w:p>
                          <w:p w14:paraId="006125E0" w14:textId="77777777" w:rsidR="009F37D8" w:rsidRPr="00D97D6F" w:rsidRDefault="009F37D8" w:rsidP="0027310F">
                            <w:pPr>
                              <w:spacing w:after="0"/>
                              <w:jc w:val="both"/>
                              <w:rPr>
                                <w:rFonts w:ascii="Arial" w:hAnsi="Arial" w:cs="Arial"/>
                                <w:iCs/>
                                <w:sz w:val="20"/>
                                <w:szCs w:val="20"/>
                              </w:rPr>
                            </w:pPr>
                            <w:r w:rsidRPr="00D97D6F">
                              <w:rPr>
                                <w:rFonts w:ascii="Arial" w:hAnsi="Arial" w:cs="Arial"/>
                                <w:iCs/>
                                <w:sz w:val="20"/>
                                <w:szCs w:val="20"/>
                              </w:rPr>
                              <w:t>Si un ouvrage de gestion des eaux pluviales fait partie du système d’assainissement, son entretien peut tout à fait être réalisé par un service différent du Service Public d’Eau et d’Assainissement. Il est ainsi nécessaire que les différents services de la collectivité travaillent ensemble sur ce sujet (urbanisme, espaces verts, voirie, assainissement…). Ils ne doivent donc pas être oubliés dans le comité de pilotage.</w:t>
                            </w:r>
                          </w:p>
                          <w:p w14:paraId="2A2D2B80" w14:textId="77777777" w:rsidR="009F37D8" w:rsidRDefault="009F37D8" w:rsidP="00F759FB">
                            <w:pPr>
                              <w:spacing w:after="0"/>
                              <w:jc w:val="both"/>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5pt;margin-top:9.35pt;width:465.15pt;height:10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" strokecolor="#00b0f0" strokeweight="2pt">
                <v:stroke dashstyle="dashDot"/>
                <v:textbox>
                  <w:txbxContent>
                    <w:p w14:paraId="20B0655C" w14:textId="7A5E80DC" w:rsidR="009F37D8" w:rsidRDefault="009F37D8" w:rsidP="00F759FB">
                      <w:pPr>
                        <w:spacing w:after="0"/>
                        <w:jc w:val="both"/>
                        <w:rPr>
                          <w:rFonts w:ascii="Arial" w:hAnsi="Arial" w:cs="Arial"/>
                          <w:b/>
                          <w:bCs/>
                          <w:iCs/>
                          <w:sz w:val="20"/>
                          <w:szCs w:val="20"/>
                        </w:rPr>
                      </w:pPr>
                      <w:r w:rsidRPr="00D97D6F">
                        <w:rPr>
                          <w:rFonts w:ascii="Arial" w:hAnsi="Arial" w:cs="Arial"/>
                          <w:b/>
                          <w:bCs/>
                          <w:iCs/>
                          <w:sz w:val="20"/>
                          <w:szCs w:val="20"/>
                        </w:rPr>
                        <w:t xml:space="preserve">Volet pluvial </w:t>
                      </w:r>
                    </w:p>
                    <w:p w14:paraId="168273EE" w14:textId="77777777" w:rsidR="009F37D8" w:rsidRPr="00D97D6F" w:rsidRDefault="009F37D8" w:rsidP="00F759FB">
                      <w:pPr>
                        <w:spacing w:after="0"/>
                        <w:jc w:val="both"/>
                        <w:rPr>
                          <w:rFonts w:ascii="Arial" w:hAnsi="Arial" w:cs="Arial"/>
                          <w:b/>
                          <w:bCs/>
                          <w:iCs/>
                          <w:sz w:val="20"/>
                          <w:szCs w:val="20"/>
                        </w:rPr>
                      </w:pPr>
                    </w:p>
                    <w:p w14:paraId="006125E0" w14:textId="77777777" w:rsidR="009F37D8" w:rsidRPr="00D97D6F" w:rsidRDefault="009F37D8" w:rsidP="0027310F">
                      <w:pPr>
                        <w:spacing w:after="0"/>
                        <w:jc w:val="both"/>
                        <w:rPr>
                          <w:rFonts w:ascii="Arial" w:hAnsi="Arial" w:cs="Arial"/>
                          <w:iCs/>
                          <w:sz w:val="20"/>
                          <w:szCs w:val="20"/>
                        </w:rPr>
                      </w:pPr>
                      <w:r w:rsidRPr="00D97D6F">
                        <w:rPr>
                          <w:rFonts w:ascii="Arial" w:hAnsi="Arial" w:cs="Arial"/>
                          <w:iCs/>
                          <w:sz w:val="20"/>
                          <w:szCs w:val="20"/>
                        </w:rPr>
                        <w:t>Si un ouvrage de gestion des eaux pluviales fait partie du système d’assainissement, son entretien peut tout à fait être réalisé par un service différent du Service Public d’Eau et d’Assainissement. Il est ainsi nécessaire que les différents services de la collectivité travaillent ensemble sur ce sujet (urbanisme, espaces verts, voirie, assainissement…). Ils ne doivent donc pas être oubliés dans le comité de pilotage.</w:t>
                      </w:r>
                    </w:p>
                    <w:p w14:paraId="2A2D2B80" w14:textId="77777777" w:rsidR="009F37D8" w:rsidRDefault="009F37D8" w:rsidP="00F759FB">
                      <w:pPr>
                        <w:spacing w:after="0"/>
                        <w:jc w:val="both"/>
                        <w:rPr>
                          <w:i/>
                        </w:rPr>
                      </w:pPr>
                    </w:p>
                  </w:txbxContent>
                </v:textbox>
              </v:shape>
            </w:pict>
          </mc:Fallback>
        </mc:AlternateContent>
      </w:r>
    </w:p>
    <w:p w14:paraId="71A8F8E5" w14:textId="779D39A7" w:rsidR="00F759FB" w:rsidRDefault="00F759FB" w:rsidP="00274978">
      <w:pPr>
        <w:spacing w:after="0" w:line="240" w:lineRule="auto"/>
        <w:jc w:val="both"/>
        <w:rPr>
          <w:rFonts w:ascii="Arial" w:hAnsi="Arial" w:cs="Arial"/>
          <w:sz w:val="20"/>
          <w:szCs w:val="20"/>
        </w:rPr>
      </w:pPr>
    </w:p>
    <w:p w14:paraId="7394AE82" w14:textId="42DEDB48" w:rsidR="00F759FB" w:rsidRDefault="00F759FB" w:rsidP="00274978">
      <w:pPr>
        <w:spacing w:after="0" w:line="240" w:lineRule="auto"/>
        <w:jc w:val="both"/>
        <w:rPr>
          <w:rFonts w:ascii="Arial" w:hAnsi="Arial" w:cs="Arial"/>
          <w:sz w:val="20"/>
          <w:szCs w:val="20"/>
        </w:rPr>
      </w:pPr>
    </w:p>
    <w:p w14:paraId="1A3CCA4D" w14:textId="7568AC87" w:rsidR="00F759FB" w:rsidRDefault="00F759FB" w:rsidP="00274978">
      <w:pPr>
        <w:spacing w:after="0" w:line="240" w:lineRule="auto"/>
        <w:jc w:val="both"/>
        <w:rPr>
          <w:rFonts w:ascii="Arial" w:hAnsi="Arial" w:cs="Arial"/>
          <w:sz w:val="20"/>
          <w:szCs w:val="20"/>
        </w:rPr>
      </w:pPr>
    </w:p>
    <w:p w14:paraId="40DEC205" w14:textId="3CC623EA" w:rsidR="00F759FB" w:rsidRDefault="00F759FB" w:rsidP="00274978">
      <w:pPr>
        <w:spacing w:after="0" w:line="240" w:lineRule="auto"/>
        <w:jc w:val="both"/>
        <w:rPr>
          <w:rFonts w:ascii="Arial" w:hAnsi="Arial" w:cs="Arial"/>
          <w:sz w:val="20"/>
          <w:szCs w:val="20"/>
        </w:rPr>
      </w:pPr>
    </w:p>
    <w:p w14:paraId="185CA9A4" w14:textId="35E4C60E" w:rsidR="00F759FB" w:rsidRDefault="00F759FB" w:rsidP="00274978">
      <w:pPr>
        <w:spacing w:after="0" w:line="240" w:lineRule="auto"/>
        <w:jc w:val="both"/>
        <w:rPr>
          <w:rFonts w:ascii="Arial" w:hAnsi="Arial" w:cs="Arial"/>
          <w:sz w:val="20"/>
          <w:szCs w:val="20"/>
        </w:rPr>
      </w:pPr>
    </w:p>
    <w:p w14:paraId="248ED9E2" w14:textId="174981EE" w:rsidR="00F759FB" w:rsidRDefault="00F759FB" w:rsidP="00274978">
      <w:pPr>
        <w:spacing w:after="0" w:line="240" w:lineRule="auto"/>
        <w:jc w:val="both"/>
        <w:rPr>
          <w:rFonts w:ascii="Arial" w:hAnsi="Arial" w:cs="Arial"/>
          <w:sz w:val="20"/>
          <w:szCs w:val="20"/>
        </w:rPr>
      </w:pPr>
    </w:p>
    <w:p w14:paraId="7A0A3E3B" w14:textId="7602552B" w:rsidR="00F759FB" w:rsidRDefault="00F759FB" w:rsidP="00274978">
      <w:pPr>
        <w:spacing w:after="0" w:line="240" w:lineRule="auto"/>
        <w:jc w:val="both"/>
        <w:rPr>
          <w:rFonts w:ascii="Arial" w:hAnsi="Arial" w:cs="Arial"/>
          <w:sz w:val="20"/>
          <w:szCs w:val="20"/>
        </w:rPr>
      </w:pPr>
    </w:p>
    <w:p w14:paraId="528A36A6" w14:textId="77777777" w:rsidR="00F759FB" w:rsidRDefault="00F759FB" w:rsidP="00274978">
      <w:pPr>
        <w:spacing w:after="0" w:line="240" w:lineRule="auto"/>
        <w:jc w:val="both"/>
        <w:rPr>
          <w:rFonts w:ascii="Arial" w:hAnsi="Arial" w:cs="Arial"/>
          <w:sz w:val="20"/>
          <w:szCs w:val="20"/>
        </w:rPr>
      </w:pPr>
    </w:p>
    <w:p w14:paraId="06C8E3A5" w14:textId="087D9162" w:rsidR="00220531" w:rsidRDefault="00220531" w:rsidP="00274978">
      <w:pPr>
        <w:spacing w:after="0"/>
        <w:jc w:val="both"/>
        <w:rPr>
          <w:rFonts w:ascii="Arial" w:hAnsi="Arial" w:cs="Arial"/>
          <w:color w:val="FF0000"/>
          <w:sz w:val="20"/>
          <w:szCs w:val="20"/>
        </w:rPr>
      </w:pPr>
    </w:p>
    <w:p w14:paraId="543EFEFE" w14:textId="77777777" w:rsidR="00EB1CF0" w:rsidRDefault="00EB1CF0" w:rsidP="00274978">
      <w:pPr>
        <w:spacing w:after="0"/>
        <w:jc w:val="both"/>
        <w:rPr>
          <w:rFonts w:ascii="Arial" w:hAnsi="Arial" w:cs="Arial"/>
          <w:color w:val="FF0000"/>
          <w:sz w:val="20"/>
          <w:szCs w:val="20"/>
        </w:rPr>
      </w:pPr>
    </w:p>
    <w:p w14:paraId="63D1EF48" w14:textId="77777777" w:rsidR="008F207C" w:rsidRPr="008F207C" w:rsidRDefault="008F207C" w:rsidP="00274978">
      <w:pPr>
        <w:pStyle w:val="Titre3"/>
      </w:pPr>
      <w:bookmarkStart w:id="37" w:name="_Toc42673634"/>
      <w:r w:rsidRPr="008F207C">
        <w:t>Réunions</w:t>
      </w:r>
      <w:r w:rsidR="003A2288">
        <w:t xml:space="preserve"> de suivi</w:t>
      </w:r>
      <w:bookmarkEnd w:id="37"/>
    </w:p>
    <w:p w14:paraId="07D57BCB" w14:textId="77777777" w:rsidR="00E03EF2" w:rsidRDefault="00E03EF2" w:rsidP="00274978">
      <w:pPr>
        <w:spacing w:after="0"/>
        <w:jc w:val="both"/>
        <w:rPr>
          <w:rFonts w:ascii="Arial" w:hAnsi="Arial" w:cs="Arial"/>
          <w:sz w:val="20"/>
          <w:szCs w:val="20"/>
        </w:rPr>
      </w:pPr>
    </w:p>
    <w:p w14:paraId="23FADE09" w14:textId="77777777" w:rsidR="005531B6" w:rsidRDefault="00E03EF2" w:rsidP="00274978">
      <w:pPr>
        <w:spacing w:after="0" w:line="240" w:lineRule="auto"/>
        <w:jc w:val="both"/>
        <w:rPr>
          <w:rFonts w:ascii="Arial" w:hAnsi="Arial" w:cs="Arial"/>
          <w:sz w:val="20"/>
          <w:szCs w:val="20"/>
        </w:rPr>
      </w:pPr>
      <w:r w:rsidRPr="00E03EF2">
        <w:rPr>
          <w:rFonts w:ascii="Arial" w:hAnsi="Arial" w:cs="Arial"/>
          <w:sz w:val="20"/>
          <w:szCs w:val="20"/>
        </w:rPr>
        <w:t xml:space="preserve">Le </w:t>
      </w:r>
      <w:r w:rsidR="000B5921">
        <w:rPr>
          <w:rFonts w:ascii="Arial" w:hAnsi="Arial" w:cs="Arial"/>
          <w:sz w:val="20"/>
          <w:szCs w:val="20"/>
        </w:rPr>
        <w:t>titulaire</w:t>
      </w:r>
      <w:r w:rsidRPr="00E03EF2">
        <w:rPr>
          <w:rFonts w:ascii="Arial" w:hAnsi="Arial" w:cs="Arial"/>
          <w:sz w:val="20"/>
          <w:szCs w:val="20"/>
        </w:rPr>
        <w:t xml:space="preserve"> est chargé d’organiser les réunions du comité de pilotage.</w:t>
      </w:r>
      <w:r w:rsidR="00784BF6">
        <w:rPr>
          <w:rFonts w:ascii="Arial" w:hAnsi="Arial" w:cs="Arial"/>
          <w:sz w:val="20"/>
          <w:szCs w:val="20"/>
        </w:rPr>
        <w:t xml:space="preserve"> Celles-ci ont lieu dans les locaux du maître d’ouvrage.</w:t>
      </w:r>
      <w:r w:rsidR="005531B6" w:rsidRPr="005531B6">
        <w:rPr>
          <w:rFonts w:ascii="Arial" w:hAnsi="Arial" w:cs="Arial"/>
          <w:sz w:val="20"/>
          <w:szCs w:val="20"/>
        </w:rPr>
        <w:t xml:space="preserve"> </w:t>
      </w:r>
      <w:r w:rsidR="005531B6">
        <w:rPr>
          <w:rFonts w:ascii="Arial" w:hAnsi="Arial" w:cs="Arial"/>
          <w:sz w:val="20"/>
          <w:szCs w:val="20"/>
        </w:rPr>
        <w:t xml:space="preserve">Préalablement aux réunions, il doit être prévu un échange avec le maître d’ouvrage à l’issue de chaque phase pour validation du contenu de l’ordre du jour des réunions. </w:t>
      </w:r>
      <w:r w:rsidRPr="008F207C">
        <w:rPr>
          <w:rFonts w:ascii="Arial" w:hAnsi="Arial" w:cs="Arial"/>
          <w:sz w:val="20"/>
          <w:szCs w:val="20"/>
        </w:rPr>
        <w:t xml:space="preserve">Le comité </w:t>
      </w:r>
      <w:r>
        <w:rPr>
          <w:rFonts w:ascii="Arial" w:hAnsi="Arial" w:cs="Arial"/>
          <w:sz w:val="20"/>
          <w:szCs w:val="20"/>
        </w:rPr>
        <w:t xml:space="preserve">de pilotage </w:t>
      </w:r>
      <w:r w:rsidR="00CB1DF3">
        <w:rPr>
          <w:rFonts w:ascii="Arial" w:hAnsi="Arial" w:cs="Arial"/>
          <w:sz w:val="20"/>
          <w:szCs w:val="20"/>
        </w:rPr>
        <w:t xml:space="preserve">se réunit </w:t>
      </w:r>
      <w:r w:rsidRPr="008F207C">
        <w:rPr>
          <w:rFonts w:ascii="Arial" w:hAnsi="Arial" w:cs="Arial"/>
          <w:sz w:val="20"/>
          <w:szCs w:val="20"/>
        </w:rPr>
        <w:t>à l’issue de chacune des</w:t>
      </w:r>
      <w:r>
        <w:rPr>
          <w:rFonts w:ascii="Arial" w:hAnsi="Arial" w:cs="Arial"/>
          <w:sz w:val="20"/>
          <w:szCs w:val="20"/>
        </w:rPr>
        <w:t xml:space="preserve"> phases prévues au présent CCTP. </w:t>
      </w:r>
    </w:p>
    <w:p w14:paraId="6A24B717" w14:textId="77777777" w:rsidR="005531B6" w:rsidRDefault="005531B6" w:rsidP="00274978">
      <w:pPr>
        <w:autoSpaceDE w:val="0"/>
        <w:autoSpaceDN w:val="0"/>
        <w:adjustRightInd w:val="0"/>
        <w:spacing w:after="0" w:line="240" w:lineRule="auto"/>
        <w:jc w:val="both"/>
        <w:rPr>
          <w:rFonts w:ascii="Arial" w:hAnsi="Arial" w:cs="Arial"/>
          <w:color w:val="00B050"/>
          <w:sz w:val="20"/>
          <w:szCs w:val="20"/>
        </w:rPr>
      </w:pPr>
      <w:r>
        <w:rPr>
          <w:rFonts w:ascii="Arial" w:hAnsi="Arial" w:cs="Arial"/>
          <w:sz w:val="20"/>
          <w:szCs w:val="20"/>
        </w:rPr>
        <w:t xml:space="preserve">A l’issue de chaque réunion, un compte rendu doit être rédigé </w:t>
      </w:r>
      <w:r w:rsidR="00784BF6">
        <w:rPr>
          <w:rFonts w:ascii="Arial" w:hAnsi="Arial" w:cs="Arial"/>
          <w:sz w:val="20"/>
          <w:szCs w:val="20"/>
        </w:rPr>
        <w:t xml:space="preserve">et adressé </w:t>
      </w:r>
      <w:r w:rsidR="00677DD3">
        <w:rPr>
          <w:rFonts w:ascii="Arial" w:hAnsi="Arial" w:cs="Arial"/>
          <w:sz w:val="20"/>
          <w:szCs w:val="20"/>
        </w:rPr>
        <w:t xml:space="preserve">par le titulaire </w:t>
      </w:r>
      <w:r w:rsidR="00784BF6">
        <w:rPr>
          <w:rFonts w:ascii="Arial" w:hAnsi="Arial" w:cs="Arial"/>
          <w:sz w:val="20"/>
          <w:szCs w:val="20"/>
        </w:rPr>
        <w:t>à l’ensemble des membres du comité de pilotage et aux participants sous 10 jours</w:t>
      </w:r>
      <w:r>
        <w:rPr>
          <w:rFonts w:ascii="Arial" w:hAnsi="Arial" w:cs="Arial"/>
          <w:sz w:val="20"/>
          <w:szCs w:val="20"/>
        </w:rPr>
        <w:t>.</w:t>
      </w:r>
      <w:r w:rsidRPr="00B852D8">
        <w:rPr>
          <w:rFonts w:ascii="Arial" w:hAnsi="Arial" w:cs="Arial"/>
          <w:color w:val="00B050"/>
          <w:sz w:val="20"/>
          <w:szCs w:val="20"/>
        </w:rPr>
        <w:t xml:space="preserve"> </w:t>
      </w:r>
    </w:p>
    <w:p w14:paraId="1D90D38F" w14:textId="77777777" w:rsidR="00F4386E" w:rsidRDefault="00F4386E" w:rsidP="00274978">
      <w:pPr>
        <w:spacing w:after="0" w:line="240" w:lineRule="auto"/>
        <w:jc w:val="both"/>
        <w:rPr>
          <w:rFonts w:ascii="Arial" w:hAnsi="Arial" w:cs="Arial"/>
          <w:sz w:val="20"/>
          <w:szCs w:val="20"/>
        </w:rPr>
      </w:pPr>
    </w:p>
    <w:p w14:paraId="5810E57F" w14:textId="77777777" w:rsidR="00B1288F" w:rsidRDefault="00B1288F" w:rsidP="00274978">
      <w:pPr>
        <w:spacing w:after="0" w:line="240" w:lineRule="auto"/>
        <w:jc w:val="both"/>
        <w:rPr>
          <w:rFonts w:ascii="Arial" w:hAnsi="Arial" w:cs="Arial"/>
          <w:sz w:val="20"/>
          <w:szCs w:val="20"/>
        </w:rPr>
      </w:pPr>
      <w:r>
        <w:rPr>
          <w:rFonts w:ascii="Arial" w:hAnsi="Arial" w:cs="Arial"/>
          <w:sz w:val="20"/>
          <w:szCs w:val="20"/>
        </w:rPr>
        <w:t xml:space="preserve">Il est prévu </w:t>
      </w:r>
      <w:r w:rsidR="002944A4" w:rsidRPr="002944A4">
        <w:rPr>
          <w:rFonts w:ascii="Arial" w:hAnsi="Arial" w:cs="Arial"/>
          <w:sz w:val="20"/>
          <w:szCs w:val="20"/>
          <w:highlight w:val="lightGray"/>
        </w:rPr>
        <w:t>X</w:t>
      </w:r>
      <w:r>
        <w:rPr>
          <w:rFonts w:ascii="Arial" w:hAnsi="Arial" w:cs="Arial"/>
          <w:sz w:val="20"/>
          <w:szCs w:val="20"/>
        </w:rPr>
        <w:t xml:space="preserve"> </w:t>
      </w:r>
      <w:r w:rsidR="00677DD3">
        <w:rPr>
          <w:rFonts w:ascii="Arial" w:hAnsi="Arial" w:cs="Arial"/>
          <w:sz w:val="20"/>
          <w:szCs w:val="20"/>
        </w:rPr>
        <w:t xml:space="preserve">réunions du comité de pilotage. </w:t>
      </w:r>
    </w:p>
    <w:p w14:paraId="1B411D18" w14:textId="77777777" w:rsidR="00A640D1" w:rsidRPr="00F4386E" w:rsidRDefault="00A640D1" w:rsidP="00274978">
      <w:pPr>
        <w:spacing w:after="0"/>
        <w:jc w:val="both"/>
        <w:rPr>
          <w:rFonts w:ascii="Arial" w:hAnsi="Arial" w:cs="Arial"/>
          <w:sz w:val="20"/>
          <w:szCs w:val="20"/>
        </w:rPr>
      </w:pPr>
    </w:p>
    <w:p w14:paraId="2C05E109" w14:textId="77777777" w:rsidR="008F207C" w:rsidRDefault="00A640D1" w:rsidP="00274978">
      <w:pPr>
        <w:pStyle w:val="Titre1"/>
        <w:spacing w:before="0" w:after="0"/>
      </w:pPr>
      <w:bookmarkStart w:id="38" w:name="_Toc42673635"/>
      <w:r>
        <w:t>Article 4 : RESTITUTION DE L’ETUDE</w:t>
      </w:r>
      <w:bookmarkEnd w:id="38"/>
    </w:p>
    <w:p w14:paraId="7896DC66" w14:textId="77777777" w:rsidR="005F635E" w:rsidRDefault="005F635E" w:rsidP="00274978">
      <w:pPr>
        <w:spacing w:after="0"/>
        <w:jc w:val="both"/>
        <w:rPr>
          <w:rFonts w:ascii="Arial" w:hAnsi="Arial" w:cs="Arial"/>
          <w:b/>
          <w:sz w:val="20"/>
          <w:szCs w:val="20"/>
        </w:rPr>
      </w:pPr>
    </w:p>
    <w:p w14:paraId="4E9235DB" w14:textId="77777777" w:rsidR="00F4386E" w:rsidRDefault="00F4386E" w:rsidP="00274978">
      <w:pPr>
        <w:spacing w:after="0" w:line="240" w:lineRule="auto"/>
        <w:jc w:val="both"/>
        <w:rPr>
          <w:rFonts w:ascii="Arial" w:hAnsi="Arial" w:cs="Arial"/>
          <w:sz w:val="20"/>
          <w:szCs w:val="20"/>
        </w:rPr>
      </w:pPr>
      <w:r>
        <w:rPr>
          <w:rFonts w:ascii="Arial" w:hAnsi="Arial" w:cs="Arial"/>
          <w:sz w:val="20"/>
          <w:szCs w:val="20"/>
        </w:rPr>
        <w:t xml:space="preserve">Le </w:t>
      </w:r>
      <w:r w:rsidR="000B5921">
        <w:rPr>
          <w:rFonts w:ascii="Arial" w:hAnsi="Arial" w:cs="Arial"/>
          <w:sz w:val="20"/>
          <w:szCs w:val="20"/>
        </w:rPr>
        <w:t>titulaire</w:t>
      </w:r>
      <w:r>
        <w:rPr>
          <w:rFonts w:ascii="Arial" w:hAnsi="Arial" w:cs="Arial"/>
          <w:sz w:val="20"/>
          <w:szCs w:val="20"/>
        </w:rPr>
        <w:t xml:space="preserve"> fournit au maître d’ouvrage :</w:t>
      </w:r>
    </w:p>
    <w:p w14:paraId="5A28F5B0" w14:textId="77777777" w:rsidR="00784BF6" w:rsidRDefault="00784BF6" w:rsidP="00274978">
      <w:pPr>
        <w:pStyle w:val="Paragraphedeliste"/>
        <w:numPr>
          <w:ilvl w:val="0"/>
          <w:numId w:val="2"/>
        </w:numPr>
        <w:spacing w:after="0" w:line="240" w:lineRule="auto"/>
        <w:jc w:val="both"/>
        <w:rPr>
          <w:rFonts w:ascii="Arial" w:hAnsi="Arial" w:cs="Arial"/>
          <w:sz w:val="20"/>
          <w:szCs w:val="20"/>
        </w:rPr>
      </w:pPr>
      <w:r>
        <w:rPr>
          <w:rFonts w:ascii="Arial" w:hAnsi="Arial" w:cs="Arial"/>
          <w:sz w:val="20"/>
          <w:szCs w:val="20"/>
        </w:rPr>
        <w:t>un rapport d’étude de fin de phase pour chacune des phases</w:t>
      </w:r>
      <w:r w:rsidR="00CD684A">
        <w:rPr>
          <w:rFonts w:ascii="Arial" w:hAnsi="Arial" w:cs="Arial"/>
          <w:sz w:val="20"/>
          <w:szCs w:val="20"/>
        </w:rPr>
        <w:t xml:space="preserve"> comprenant tous les éléments demandés dans le présent CCTP</w:t>
      </w:r>
      <w:r w:rsidR="0070242E">
        <w:rPr>
          <w:rFonts w:ascii="Arial" w:hAnsi="Arial" w:cs="Arial"/>
          <w:sz w:val="20"/>
          <w:szCs w:val="20"/>
        </w:rPr>
        <w:t xml:space="preserve"> pour chaque phase</w:t>
      </w:r>
      <w:r w:rsidR="00CD684A">
        <w:rPr>
          <w:rFonts w:ascii="Arial" w:hAnsi="Arial" w:cs="Arial"/>
          <w:sz w:val="20"/>
          <w:szCs w:val="20"/>
        </w:rPr>
        <w:t xml:space="preserve"> et</w:t>
      </w:r>
      <w:r w:rsidR="0071421C" w:rsidRPr="0071421C">
        <w:rPr>
          <w:rFonts w:ascii="Arial" w:hAnsi="Arial" w:cs="Arial"/>
          <w:sz w:val="20"/>
          <w:szCs w:val="20"/>
        </w:rPr>
        <w:t xml:space="preserve"> </w:t>
      </w:r>
      <w:r w:rsidR="0071421C">
        <w:rPr>
          <w:rFonts w:ascii="Arial" w:hAnsi="Arial" w:cs="Arial"/>
          <w:sz w:val="20"/>
          <w:szCs w:val="20"/>
        </w:rPr>
        <w:t xml:space="preserve">prenant en compte les </w:t>
      </w:r>
      <w:r w:rsidR="002C5438">
        <w:rPr>
          <w:rFonts w:ascii="Arial" w:hAnsi="Arial" w:cs="Arial"/>
          <w:sz w:val="20"/>
          <w:szCs w:val="20"/>
        </w:rPr>
        <w:t xml:space="preserve">modifications et </w:t>
      </w:r>
      <w:r w:rsidR="0071421C">
        <w:rPr>
          <w:rFonts w:ascii="Arial" w:hAnsi="Arial" w:cs="Arial"/>
          <w:sz w:val="20"/>
          <w:szCs w:val="20"/>
        </w:rPr>
        <w:t>corrections</w:t>
      </w:r>
      <w:r w:rsidR="002C5438">
        <w:rPr>
          <w:rFonts w:ascii="Arial" w:hAnsi="Arial" w:cs="Arial"/>
          <w:sz w:val="20"/>
          <w:szCs w:val="20"/>
        </w:rPr>
        <w:t xml:space="preserve"> éventuellement</w:t>
      </w:r>
      <w:r w:rsidR="0071421C">
        <w:rPr>
          <w:rFonts w:ascii="Arial" w:hAnsi="Arial" w:cs="Arial"/>
          <w:sz w:val="20"/>
          <w:szCs w:val="20"/>
        </w:rPr>
        <w:t xml:space="preserve"> demandées par le comité de pilotage</w:t>
      </w:r>
      <w:r w:rsidR="00DC2014">
        <w:rPr>
          <w:rFonts w:ascii="Arial" w:hAnsi="Arial" w:cs="Arial"/>
          <w:sz w:val="20"/>
          <w:szCs w:val="20"/>
        </w:rPr>
        <w:t>,</w:t>
      </w:r>
    </w:p>
    <w:p w14:paraId="706646B0" w14:textId="77777777" w:rsidR="00FB4C3E" w:rsidRDefault="00FB4C3E" w:rsidP="00274978">
      <w:pPr>
        <w:pStyle w:val="Paragraphedeliste"/>
        <w:numPr>
          <w:ilvl w:val="0"/>
          <w:numId w:val="2"/>
        </w:numPr>
        <w:spacing w:after="0" w:line="240" w:lineRule="auto"/>
        <w:jc w:val="both"/>
        <w:rPr>
          <w:rFonts w:ascii="Arial" w:hAnsi="Arial" w:cs="Arial"/>
          <w:sz w:val="20"/>
          <w:szCs w:val="20"/>
        </w:rPr>
      </w:pPr>
      <w:r>
        <w:rPr>
          <w:rFonts w:ascii="Arial" w:hAnsi="Arial" w:cs="Arial"/>
          <w:sz w:val="20"/>
          <w:szCs w:val="20"/>
        </w:rPr>
        <w:t xml:space="preserve">un rapport d’étude </w:t>
      </w:r>
      <w:r w:rsidR="0071421C">
        <w:rPr>
          <w:rFonts w:ascii="Arial" w:hAnsi="Arial" w:cs="Arial"/>
          <w:sz w:val="20"/>
          <w:szCs w:val="20"/>
        </w:rPr>
        <w:t xml:space="preserve">complet </w:t>
      </w:r>
      <w:r w:rsidR="00DC2014">
        <w:rPr>
          <w:rFonts w:ascii="Arial" w:hAnsi="Arial" w:cs="Arial"/>
          <w:sz w:val="20"/>
          <w:szCs w:val="20"/>
        </w:rPr>
        <w:t>finalisé.</w:t>
      </w:r>
    </w:p>
    <w:p w14:paraId="1EB2C168" w14:textId="77777777" w:rsidR="00FB4C3E" w:rsidRDefault="00FB4C3E" w:rsidP="00274978">
      <w:pPr>
        <w:autoSpaceDE w:val="0"/>
        <w:autoSpaceDN w:val="0"/>
        <w:adjustRightInd w:val="0"/>
        <w:spacing w:after="0" w:line="240" w:lineRule="auto"/>
        <w:jc w:val="both"/>
        <w:rPr>
          <w:rFonts w:ascii="Arial" w:hAnsi="Arial" w:cs="Arial"/>
          <w:sz w:val="20"/>
          <w:szCs w:val="20"/>
        </w:rPr>
      </w:pPr>
    </w:p>
    <w:p w14:paraId="4AB262CF" w14:textId="77777777" w:rsidR="000219A6" w:rsidRDefault="000219A6" w:rsidP="0027497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Le </w:t>
      </w:r>
      <w:r w:rsidR="000B5921">
        <w:rPr>
          <w:rFonts w:ascii="Arial" w:hAnsi="Arial" w:cs="Arial"/>
          <w:sz w:val="20"/>
          <w:szCs w:val="20"/>
        </w:rPr>
        <w:t>titulaire</w:t>
      </w:r>
      <w:r>
        <w:rPr>
          <w:rFonts w:ascii="Arial" w:hAnsi="Arial" w:cs="Arial"/>
          <w:sz w:val="20"/>
          <w:szCs w:val="20"/>
        </w:rPr>
        <w:t xml:space="preserve"> remet ces rapports au format :</w:t>
      </w:r>
    </w:p>
    <w:p w14:paraId="38858999" w14:textId="77777777" w:rsidR="000219A6" w:rsidRDefault="000219A6"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Papier :</w:t>
      </w:r>
      <w:r w:rsidR="0071421C">
        <w:rPr>
          <w:rFonts w:ascii="Arial" w:hAnsi="Arial" w:cs="Arial"/>
          <w:sz w:val="20"/>
          <w:szCs w:val="20"/>
        </w:rPr>
        <w:t xml:space="preserve"> les plans du réseau en couleurs en </w:t>
      </w:r>
      <w:r w:rsidRPr="000219A6">
        <w:rPr>
          <w:rFonts w:ascii="Arial" w:hAnsi="Arial" w:cs="Arial"/>
          <w:sz w:val="20"/>
          <w:szCs w:val="20"/>
          <w:highlight w:val="lightGray"/>
        </w:rPr>
        <w:t>x</w:t>
      </w:r>
      <w:r w:rsidR="0071421C">
        <w:rPr>
          <w:rFonts w:ascii="Arial" w:hAnsi="Arial" w:cs="Arial"/>
          <w:sz w:val="20"/>
          <w:szCs w:val="20"/>
        </w:rPr>
        <w:t xml:space="preserve"> exemplaires au format </w:t>
      </w:r>
      <w:r w:rsidR="0071421C" w:rsidRPr="0071421C">
        <w:rPr>
          <w:rFonts w:ascii="Arial" w:hAnsi="Arial" w:cs="Arial"/>
          <w:sz w:val="20"/>
          <w:szCs w:val="20"/>
          <w:highlight w:val="lightGray"/>
        </w:rPr>
        <w:t>xx</w:t>
      </w:r>
      <w:r w:rsidR="0071421C">
        <w:rPr>
          <w:rFonts w:ascii="Arial" w:hAnsi="Arial" w:cs="Arial"/>
          <w:sz w:val="20"/>
          <w:szCs w:val="20"/>
        </w:rPr>
        <w:t>,</w:t>
      </w:r>
      <w:r w:rsidR="004360B0" w:rsidRPr="004360B0">
        <w:rPr>
          <w:rFonts w:ascii="Arial" w:hAnsi="Arial" w:cs="Arial"/>
          <w:color w:val="FF0000"/>
          <w:sz w:val="20"/>
          <w:szCs w:val="20"/>
        </w:rPr>
        <w:t xml:space="preserve"> </w:t>
      </w:r>
      <w:r w:rsidR="0071421C" w:rsidRPr="0071421C">
        <w:rPr>
          <w:rFonts w:ascii="Arial" w:hAnsi="Arial" w:cs="Arial"/>
          <w:sz w:val="20"/>
          <w:szCs w:val="20"/>
        </w:rPr>
        <w:t xml:space="preserve">le rapport d’étude complet finalisé </w:t>
      </w:r>
      <w:r w:rsidR="002C5438">
        <w:rPr>
          <w:rFonts w:ascii="Arial" w:hAnsi="Arial" w:cs="Arial"/>
          <w:sz w:val="20"/>
          <w:szCs w:val="20"/>
        </w:rPr>
        <w:t xml:space="preserve">en couleurs </w:t>
      </w:r>
      <w:r w:rsidR="0071421C" w:rsidRPr="0071421C">
        <w:rPr>
          <w:rFonts w:ascii="Arial" w:hAnsi="Arial" w:cs="Arial"/>
          <w:sz w:val="20"/>
          <w:szCs w:val="20"/>
        </w:rPr>
        <w:t xml:space="preserve">en </w:t>
      </w:r>
      <w:r w:rsidR="0071421C" w:rsidRPr="0071421C">
        <w:rPr>
          <w:rFonts w:ascii="Arial" w:hAnsi="Arial" w:cs="Arial"/>
          <w:sz w:val="20"/>
          <w:szCs w:val="20"/>
          <w:highlight w:val="lightGray"/>
        </w:rPr>
        <w:t>x</w:t>
      </w:r>
      <w:r w:rsidR="0071421C">
        <w:rPr>
          <w:rFonts w:ascii="Arial" w:hAnsi="Arial" w:cs="Arial"/>
          <w:sz w:val="20"/>
          <w:szCs w:val="20"/>
        </w:rPr>
        <w:t xml:space="preserve"> exemplaires reliés</w:t>
      </w:r>
      <w:r w:rsidR="00DC2014">
        <w:rPr>
          <w:rFonts w:ascii="Arial" w:hAnsi="Arial" w:cs="Arial"/>
          <w:sz w:val="20"/>
          <w:szCs w:val="20"/>
        </w:rPr>
        <w:t> ;</w:t>
      </w:r>
    </w:p>
    <w:p w14:paraId="75FC89B8" w14:textId="77777777" w:rsidR="000219A6" w:rsidRDefault="000219A6" w:rsidP="00274978">
      <w:pPr>
        <w:pStyle w:val="Paragraphedeliste"/>
        <w:numPr>
          <w:ilvl w:val="0"/>
          <w:numId w:val="2"/>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Numérique : fourniture de </w:t>
      </w:r>
      <w:r w:rsidRPr="00677DD3">
        <w:rPr>
          <w:rFonts w:ascii="Arial" w:hAnsi="Arial" w:cs="Arial"/>
          <w:sz w:val="20"/>
          <w:szCs w:val="20"/>
          <w:highlight w:val="lightGray"/>
        </w:rPr>
        <w:t xml:space="preserve">x </w:t>
      </w:r>
      <w:r w:rsidR="00677DD3" w:rsidRPr="00677DD3">
        <w:rPr>
          <w:rFonts w:ascii="Arial" w:hAnsi="Arial" w:cs="Arial"/>
          <w:sz w:val="20"/>
          <w:szCs w:val="20"/>
          <w:highlight w:val="lightGray"/>
        </w:rPr>
        <w:t>clé</w:t>
      </w:r>
      <w:r w:rsidR="00677DD3">
        <w:rPr>
          <w:rFonts w:ascii="Arial" w:hAnsi="Arial" w:cs="Arial"/>
          <w:sz w:val="20"/>
          <w:szCs w:val="20"/>
          <w:highlight w:val="lightGray"/>
        </w:rPr>
        <w:t>s</w:t>
      </w:r>
      <w:r w:rsidR="00677DD3" w:rsidRPr="00677DD3">
        <w:rPr>
          <w:rFonts w:ascii="Arial" w:hAnsi="Arial" w:cs="Arial"/>
          <w:sz w:val="20"/>
          <w:szCs w:val="20"/>
          <w:highlight w:val="lightGray"/>
        </w:rPr>
        <w:t xml:space="preserve"> USB</w:t>
      </w:r>
      <w:r>
        <w:rPr>
          <w:rFonts w:ascii="Arial" w:hAnsi="Arial" w:cs="Arial"/>
          <w:sz w:val="20"/>
          <w:szCs w:val="20"/>
        </w:rPr>
        <w:t xml:space="preserve"> de l’ensemble des fichiers informatiques de l’étude</w:t>
      </w:r>
      <w:r w:rsidR="0071421C">
        <w:rPr>
          <w:rFonts w:ascii="Arial" w:hAnsi="Arial" w:cs="Arial"/>
          <w:sz w:val="20"/>
          <w:szCs w:val="20"/>
        </w:rPr>
        <w:t>, au format natif (</w:t>
      </w:r>
      <w:r>
        <w:rPr>
          <w:rFonts w:ascii="Arial" w:hAnsi="Arial" w:cs="Arial"/>
          <w:sz w:val="20"/>
          <w:szCs w:val="20"/>
        </w:rPr>
        <w:t>.</w:t>
      </w:r>
      <w:proofErr w:type="spellStart"/>
      <w:r>
        <w:rPr>
          <w:rFonts w:ascii="Arial" w:hAnsi="Arial" w:cs="Arial"/>
          <w:sz w:val="20"/>
          <w:szCs w:val="20"/>
        </w:rPr>
        <w:t>xls</w:t>
      </w:r>
      <w:proofErr w:type="spellEnd"/>
      <w:r w:rsidR="00F979BF">
        <w:rPr>
          <w:rFonts w:ascii="Arial" w:hAnsi="Arial" w:cs="Arial"/>
          <w:sz w:val="20"/>
          <w:szCs w:val="20"/>
        </w:rPr>
        <w:t>, .</w:t>
      </w:r>
      <w:proofErr w:type="spellStart"/>
      <w:r w:rsidR="00F979BF">
        <w:rPr>
          <w:rFonts w:ascii="Arial" w:hAnsi="Arial" w:cs="Arial"/>
          <w:sz w:val="20"/>
          <w:szCs w:val="20"/>
        </w:rPr>
        <w:t>shp</w:t>
      </w:r>
      <w:proofErr w:type="spellEnd"/>
      <w:r>
        <w:rPr>
          <w:rFonts w:ascii="Arial" w:hAnsi="Arial" w:cs="Arial"/>
          <w:sz w:val="20"/>
          <w:szCs w:val="20"/>
        </w:rPr>
        <w:t xml:space="preserve">…) </w:t>
      </w:r>
      <w:r w:rsidR="0071421C">
        <w:rPr>
          <w:rFonts w:ascii="Arial" w:hAnsi="Arial" w:cs="Arial"/>
          <w:sz w:val="20"/>
          <w:szCs w:val="20"/>
        </w:rPr>
        <w:t xml:space="preserve">pour les fichiers de données </w:t>
      </w:r>
      <w:r>
        <w:rPr>
          <w:rFonts w:ascii="Arial" w:hAnsi="Arial" w:cs="Arial"/>
          <w:sz w:val="20"/>
          <w:szCs w:val="20"/>
        </w:rPr>
        <w:t xml:space="preserve">et </w:t>
      </w:r>
      <w:r w:rsidR="0071421C">
        <w:rPr>
          <w:rFonts w:ascii="Arial" w:hAnsi="Arial" w:cs="Arial"/>
          <w:sz w:val="20"/>
          <w:szCs w:val="20"/>
        </w:rPr>
        <w:t>au format PDF pour</w:t>
      </w:r>
      <w:r w:rsidR="00F979BF">
        <w:rPr>
          <w:rFonts w:ascii="Arial" w:hAnsi="Arial" w:cs="Arial"/>
          <w:sz w:val="20"/>
          <w:szCs w:val="20"/>
        </w:rPr>
        <w:t xml:space="preserve"> les rapports et diaporamas.</w:t>
      </w:r>
    </w:p>
    <w:p w14:paraId="743C618F" w14:textId="77777777" w:rsidR="0071421C" w:rsidRDefault="0071421C" w:rsidP="00274978">
      <w:pPr>
        <w:spacing w:after="0" w:line="240" w:lineRule="auto"/>
        <w:jc w:val="both"/>
        <w:rPr>
          <w:rFonts w:ascii="Arial" w:hAnsi="Arial" w:cs="Arial"/>
          <w:color w:val="FF0000"/>
          <w:sz w:val="20"/>
          <w:szCs w:val="20"/>
        </w:rPr>
      </w:pPr>
    </w:p>
    <w:p w14:paraId="4B77A5C2" w14:textId="77777777" w:rsidR="000219A6" w:rsidRPr="000219A6" w:rsidRDefault="000219A6" w:rsidP="00274978">
      <w:pPr>
        <w:spacing w:after="0" w:line="240" w:lineRule="auto"/>
        <w:jc w:val="both"/>
        <w:rPr>
          <w:rFonts w:ascii="Arial" w:hAnsi="Arial" w:cs="Arial"/>
          <w:sz w:val="20"/>
          <w:szCs w:val="20"/>
        </w:rPr>
      </w:pPr>
      <w:r w:rsidRPr="000219A6">
        <w:rPr>
          <w:rFonts w:ascii="Arial" w:hAnsi="Arial" w:cs="Arial"/>
          <w:sz w:val="20"/>
          <w:szCs w:val="20"/>
        </w:rPr>
        <w:lastRenderedPageBreak/>
        <w:t>Toutes les piè</w:t>
      </w:r>
      <w:r w:rsidR="00063BA9">
        <w:rPr>
          <w:rFonts w:ascii="Arial" w:hAnsi="Arial" w:cs="Arial"/>
          <w:sz w:val="20"/>
          <w:szCs w:val="20"/>
        </w:rPr>
        <w:t>ces produites</w:t>
      </w:r>
      <w:r w:rsidR="0071421C">
        <w:rPr>
          <w:rFonts w:ascii="Arial" w:hAnsi="Arial" w:cs="Arial"/>
          <w:sz w:val="20"/>
          <w:szCs w:val="20"/>
        </w:rPr>
        <w:t xml:space="preserve"> par le titulaire dans le cadre de l’étude</w:t>
      </w:r>
      <w:r w:rsidR="00063BA9">
        <w:rPr>
          <w:rFonts w:ascii="Arial" w:hAnsi="Arial" w:cs="Arial"/>
          <w:sz w:val="20"/>
          <w:szCs w:val="20"/>
        </w:rPr>
        <w:t xml:space="preserve"> (</w:t>
      </w:r>
      <w:r w:rsidRPr="000219A6">
        <w:rPr>
          <w:rFonts w:ascii="Arial" w:hAnsi="Arial" w:cs="Arial"/>
          <w:sz w:val="20"/>
          <w:szCs w:val="20"/>
        </w:rPr>
        <w:t>rapports d’étude, cartographies, graphiques, fichiers de données, tableaux</w:t>
      </w:r>
      <w:r>
        <w:rPr>
          <w:rFonts w:ascii="Arial" w:hAnsi="Arial" w:cs="Arial"/>
          <w:sz w:val="20"/>
          <w:szCs w:val="20"/>
        </w:rPr>
        <w:t>, diaporama</w:t>
      </w:r>
      <w:r w:rsidR="0071421C">
        <w:rPr>
          <w:rFonts w:ascii="Arial" w:hAnsi="Arial" w:cs="Arial"/>
          <w:sz w:val="20"/>
          <w:szCs w:val="20"/>
        </w:rPr>
        <w:t>s</w:t>
      </w:r>
      <w:r w:rsidRPr="000219A6">
        <w:rPr>
          <w:rFonts w:ascii="Arial" w:hAnsi="Arial" w:cs="Arial"/>
          <w:sz w:val="20"/>
          <w:szCs w:val="20"/>
        </w:rPr>
        <w:t>....</w:t>
      </w:r>
      <w:r w:rsidR="00063BA9">
        <w:rPr>
          <w:rFonts w:ascii="Arial" w:hAnsi="Arial" w:cs="Arial"/>
          <w:sz w:val="20"/>
          <w:szCs w:val="20"/>
        </w:rPr>
        <w:t xml:space="preserve">) </w:t>
      </w:r>
      <w:r w:rsidR="00063BA9" w:rsidRPr="00063BA9">
        <w:rPr>
          <w:rFonts w:ascii="Arial" w:hAnsi="Arial" w:cs="Arial"/>
          <w:sz w:val="20"/>
          <w:szCs w:val="20"/>
        </w:rPr>
        <w:t>s</w:t>
      </w:r>
      <w:r w:rsidR="0071421C">
        <w:rPr>
          <w:rFonts w:ascii="Arial" w:hAnsi="Arial" w:cs="Arial"/>
          <w:sz w:val="20"/>
          <w:szCs w:val="20"/>
        </w:rPr>
        <w:t>ont ainsi</w:t>
      </w:r>
      <w:r w:rsidR="00063BA9" w:rsidRPr="00063BA9">
        <w:rPr>
          <w:rFonts w:ascii="Arial" w:hAnsi="Arial" w:cs="Arial"/>
          <w:sz w:val="20"/>
          <w:szCs w:val="20"/>
        </w:rPr>
        <w:t xml:space="preserve"> fournies </w:t>
      </w:r>
      <w:r w:rsidR="00063BA9">
        <w:rPr>
          <w:rFonts w:ascii="Arial" w:hAnsi="Arial" w:cs="Arial"/>
          <w:sz w:val="20"/>
          <w:szCs w:val="20"/>
        </w:rPr>
        <w:t xml:space="preserve">sur un support informatique remis avec le rapport </w:t>
      </w:r>
      <w:r w:rsidR="0071421C">
        <w:rPr>
          <w:rFonts w:ascii="Arial" w:hAnsi="Arial" w:cs="Arial"/>
          <w:sz w:val="20"/>
          <w:szCs w:val="20"/>
        </w:rPr>
        <w:t xml:space="preserve">finalisé </w:t>
      </w:r>
      <w:r w:rsidR="00063BA9">
        <w:rPr>
          <w:rFonts w:ascii="Arial" w:hAnsi="Arial" w:cs="Arial"/>
          <w:sz w:val="20"/>
          <w:szCs w:val="20"/>
        </w:rPr>
        <w:t>de l’étude.</w:t>
      </w:r>
    </w:p>
    <w:p w14:paraId="481ED23A" w14:textId="77777777" w:rsidR="000219A6" w:rsidRDefault="000219A6" w:rsidP="00274978">
      <w:pPr>
        <w:autoSpaceDE w:val="0"/>
        <w:autoSpaceDN w:val="0"/>
        <w:adjustRightInd w:val="0"/>
        <w:spacing w:after="0" w:line="240" w:lineRule="auto"/>
        <w:jc w:val="both"/>
        <w:rPr>
          <w:rFonts w:ascii="Arial" w:hAnsi="Arial" w:cs="Arial"/>
          <w:sz w:val="20"/>
          <w:szCs w:val="20"/>
        </w:rPr>
      </w:pPr>
    </w:p>
    <w:p w14:paraId="6173D13C" w14:textId="77777777" w:rsidR="000219A6" w:rsidRPr="000219A6" w:rsidRDefault="00F979BF" w:rsidP="0027497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Pour chacune des phases, un rapport provisoire</w:t>
      </w:r>
      <w:r w:rsidR="00FB4C3E">
        <w:rPr>
          <w:rFonts w:ascii="Arial" w:hAnsi="Arial" w:cs="Arial"/>
          <w:sz w:val="20"/>
          <w:szCs w:val="20"/>
        </w:rPr>
        <w:t xml:space="preserve"> de fin de phase</w:t>
      </w:r>
      <w:r w:rsidR="008F207C" w:rsidRPr="00F4386E">
        <w:rPr>
          <w:rFonts w:ascii="Arial" w:hAnsi="Arial" w:cs="Arial"/>
          <w:sz w:val="20"/>
          <w:szCs w:val="20"/>
        </w:rPr>
        <w:t xml:space="preserve"> </w:t>
      </w:r>
      <w:r>
        <w:rPr>
          <w:rFonts w:ascii="Arial" w:hAnsi="Arial" w:cs="Arial"/>
          <w:sz w:val="20"/>
          <w:szCs w:val="20"/>
        </w:rPr>
        <w:t>est envoyé</w:t>
      </w:r>
      <w:r w:rsidR="008F207C" w:rsidRPr="00F4386E">
        <w:rPr>
          <w:rFonts w:ascii="Arial" w:hAnsi="Arial" w:cs="Arial"/>
          <w:sz w:val="20"/>
          <w:szCs w:val="20"/>
        </w:rPr>
        <w:t xml:space="preserve"> </w:t>
      </w:r>
      <w:r w:rsidR="00FB4C3E">
        <w:rPr>
          <w:rFonts w:ascii="Arial" w:hAnsi="Arial" w:cs="Arial"/>
          <w:sz w:val="20"/>
          <w:szCs w:val="20"/>
        </w:rPr>
        <w:t xml:space="preserve">par le </w:t>
      </w:r>
      <w:r w:rsidR="000B5921">
        <w:rPr>
          <w:rFonts w:ascii="Arial" w:hAnsi="Arial" w:cs="Arial"/>
          <w:sz w:val="20"/>
          <w:szCs w:val="20"/>
        </w:rPr>
        <w:t>titulaire</w:t>
      </w:r>
      <w:r w:rsidR="00FB4C3E">
        <w:rPr>
          <w:rFonts w:ascii="Arial" w:hAnsi="Arial" w:cs="Arial"/>
          <w:sz w:val="20"/>
          <w:szCs w:val="20"/>
        </w:rPr>
        <w:t xml:space="preserve"> </w:t>
      </w:r>
      <w:r w:rsidR="008F207C" w:rsidRPr="00F4386E">
        <w:rPr>
          <w:rFonts w:ascii="Arial" w:hAnsi="Arial" w:cs="Arial"/>
          <w:sz w:val="20"/>
          <w:szCs w:val="20"/>
        </w:rPr>
        <w:t>aux membres du comité de pilotage</w:t>
      </w:r>
      <w:r>
        <w:rPr>
          <w:rFonts w:ascii="Arial" w:hAnsi="Arial" w:cs="Arial"/>
          <w:sz w:val="20"/>
          <w:szCs w:val="20"/>
        </w:rPr>
        <w:t xml:space="preserve"> au format PDF</w:t>
      </w:r>
      <w:r w:rsidR="008F207C" w:rsidRPr="00F4386E">
        <w:rPr>
          <w:rFonts w:ascii="Arial" w:hAnsi="Arial" w:cs="Arial"/>
          <w:sz w:val="20"/>
          <w:szCs w:val="20"/>
        </w:rPr>
        <w:t xml:space="preserve"> au moins quinze jours avant la réunion</w:t>
      </w:r>
      <w:r w:rsidR="00FB4C3E">
        <w:rPr>
          <w:rFonts w:ascii="Arial" w:hAnsi="Arial" w:cs="Arial"/>
          <w:sz w:val="20"/>
          <w:szCs w:val="20"/>
        </w:rPr>
        <w:t xml:space="preserve"> de fin de phase correspondante</w:t>
      </w:r>
      <w:r w:rsidR="008F207C" w:rsidRPr="00F4386E">
        <w:rPr>
          <w:rFonts w:ascii="Arial" w:hAnsi="Arial" w:cs="Arial"/>
          <w:sz w:val="20"/>
          <w:szCs w:val="20"/>
        </w:rPr>
        <w:t>.</w:t>
      </w:r>
      <w:r w:rsidR="009860E2">
        <w:rPr>
          <w:rFonts w:ascii="Arial" w:hAnsi="Arial" w:cs="Arial"/>
          <w:sz w:val="20"/>
          <w:szCs w:val="20"/>
        </w:rPr>
        <w:t xml:space="preserve"> </w:t>
      </w:r>
      <w:r>
        <w:rPr>
          <w:rFonts w:ascii="Arial" w:hAnsi="Arial" w:cs="Arial"/>
          <w:sz w:val="20"/>
          <w:szCs w:val="20"/>
        </w:rPr>
        <w:t>La version finale de chacun des rapports doit intégrer les corrections demandées par le comité de pilotage.</w:t>
      </w:r>
      <w:r w:rsidRPr="00F979BF">
        <w:rPr>
          <w:rFonts w:ascii="Arial" w:hAnsi="Arial" w:cs="Arial"/>
          <w:sz w:val="20"/>
          <w:szCs w:val="20"/>
        </w:rPr>
        <w:t xml:space="preserve"> </w:t>
      </w:r>
      <w:r>
        <w:rPr>
          <w:rFonts w:ascii="Arial" w:hAnsi="Arial" w:cs="Arial"/>
          <w:sz w:val="20"/>
          <w:szCs w:val="20"/>
        </w:rPr>
        <w:t>Chacun des rapports (rapports de fin de phase et rapport final) doit être soumis à la validation du comité de pilotage.</w:t>
      </w:r>
    </w:p>
    <w:p w14:paraId="332EE6A8" w14:textId="77777777" w:rsidR="006337FD" w:rsidRPr="006337FD" w:rsidRDefault="00F979BF" w:rsidP="0027497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Les rapports</w:t>
      </w:r>
      <w:r w:rsidR="006337FD" w:rsidRPr="006337FD">
        <w:rPr>
          <w:rFonts w:ascii="Arial" w:hAnsi="Arial" w:cs="Arial"/>
          <w:sz w:val="20"/>
          <w:szCs w:val="20"/>
        </w:rPr>
        <w:t xml:space="preserve"> consolidés de chaque phase, après validation</w:t>
      </w:r>
      <w:r>
        <w:rPr>
          <w:rFonts w:ascii="Arial" w:hAnsi="Arial" w:cs="Arial"/>
          <w:sz w:val="20"/>
          <w:szCs w:val="20"/>
        </w:rPr>
        <w:t xml:space="preserve"> et prise en compte des </w:t>
      </w:r>
      <w:r w:rsidR="002C5438">
        <w:rPr>
          <w:rFonts w:ascii="Arial" w:hAnsi="Arial" w:cs="Arial"/>
          <w:sz w:val="20"/>
          <w:szCs w:val="20"/>
        </w:rPr>
        <w:t xml:space="preserve">modifications et corrections éventuellement </w:t>
      </w:r>
      <w:r>
        <w:rPr>
          <w:rFonts w:ascii="Arial" w:hAnsi="Arial" w:cs="Arial"/>
          <w:sz w:val="20"/>
          <w:szCs w:val="20"/>
        </w:rPr>
        <w:t>demandées</w:t>
      </w:r>
      <w:r w:rsidR="002C5438">
        <w:rPr>
          <w:rFonts w:ascii="Arial" w:hAnsi="Arial" w:cs="Arial"/>
          <w:sz w:val="20"/>
          <w:szCs w:val="20"/>
        </w:rPr>
        <w:t xml:space="preserve"> par le comité de pilotage</w:t>
      </w:r>
      <w:r>
        <w:rPr>
          <w:rFonts w:ascii="Arial" w:hAnsi="Arial" w:cs="Arial"/>
          <w:sz w:val="20"/>
          <w:szCs w:val="20"/>
        </w:rPr>
        <w:t>, s</w:t>
      </w:r>
      <w:r w:rsidR="006337FD" w:rsidRPr="006337FD">
        <w:rPr>
          <w:rFonts w:ascii="Arial" w:hAnsi="Arial" w:cs="Arial"/>
          <w:sz w:val="20"/>
          <w:szCs w:val="20"/>
        </w:rPr>
        <w:t xml:space="preserve">ont </w:t>
      </w:r>
      <w:r w:rsidR="002C5438">
        <w:rPr>
          <w:rFonts w:ascii="Arial" w:hAnsi="Arial" w:cs="Arial"/>
          <w:sz w:val="20"/>
          <w:szCs w:val="20"/>
        </w:rPr>
        <w:t>compilés</w:t>
      </w:r>
      <w:r w:rsidR="006337FD" w:rsidRPr="006337FD">
        <w:rPr>
          <w:rFonts w:ascii="Arial" w:hAnsi="Arial" w:cs="Arial"/>
          <w:sz w:val="20"/>
          <w:szCs w:val="20"/>
        </w:rPr>
        <w:t xml:space="preserve"> dans un rapport final.</w:t>
      </w:r>
      <w:r w:rsidR="006337FD">
        <w:rPr>
          <w:rFonts w:ascii="Arial" w:hAnsi="Arial" w:cs="Arial"/>
          <w:sz w:val="20"/>
          <w:szCs w:val="20"/>
        </w:rPr>
        <w:t xml:space="preserve"> </w:t>
      </w:r>
    </w:p>
    <w:p w14:paraId="2953782D" w14:textId="77777777" w:rsidR="00FB4C3E" w:rsidRDefault="00FB4C3E" w:rsidP="00274978">
      <w:pPr>
        <w:autoSpaceDE w:val="0"/>
        <w:autoSpaceDN w:val="0"/>
        <w:adjustRightInd w:val="0"/>
        <w:spacing w:after="0" w:line="240" w:lineRule="auto"/>
        <w:jc w:val="both"/>
        <w:rPr>
          <w:rFonts w:ascii="Arial" w:hAnsi="Arial" w:cs="Arial"/>
          <w:sz w:val="20"/>
          <w:szCs w:val="20"/>
        </w:rPr>
      </w:pPr>
    </w:p>
    <w:p w14:paraId="02361238" w14:textId="77777777" w:rsidR="007E786D" w:rsidRDefault="000219A6" w:rsidP="0027497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Les logos de la collectivité maître d’ouvrage et des financeurs doivent figurer sur les rapports d’étude. </w:t>
      </w:r>
    </w:p>
    <w:p w14:paraId="6F65A6D6" w14:textId="77777777" w:rsidR="007E786D" w:rsidRPr="00080170" w:rsidRDefault="007E786D" w:rsidP="00274978">
      <w:pPr>
        <w:autoSpaceDE w:val="0"/>
        <w:autoSpaceDN w:val="0"/>
        <w:adjustRightInd w:val="0"/>
        <w:spacing w:after="0" w:line="240" w:lineRule="auto"/>
        <w:rPr>
          <w:rFonts w:ascii="Arial" w:hAnsi="Arial" w:cs="Arial"/>
          <w:sz w:val="24"/>
          <w:szCs w:val="24"/>
        </w:rPr>
      </w:pPr>
    </w:p>
    <w:p w14:paraId="29BE5E4D" w14:textId="77777777" w:rsidR="00A640D1" w:rsidRPr="00F4386E" w:rsidRDefault="00A640D1" w:rsidP="00274978">
      <w:pPr>
        <w:pStyle w:val="Titre1"/>
        <w:spacing w:before="0" w:after="0"/>
      </w:pPr>
      <w:bookmarkStart w:id="39" w:name="_Toc42673636"/>
      <w:r>
        <w:t>Article 5 : DELAIS D’EXECUTION</w:t>
      </w:r>
      <w:bookmarkEnd w:id="39"/>
    </w:p>
    <w:p w14:paraId="57E45B34" w14:textId="77777777" w:rsidR="000A4E7A" w:rsidRDefault="000A4E7A" w:rsidP="00274978">
      <w:pPr>
        <w:spacing w:after="0" w:line="240" w:lineRule="auto"/>
        <w:jc w:val="both"/>
        <w:rPr>
          <w:rFonts w:ascii="Arial" w:hAnsi="Arial" w:cs="Arial"/>
          <w:sz w:val="20"/>
          <w:szCs w:val="20"/>
        </w:rPr>
      </w:pPr>
    </w:p>
    <w:p w14:paraId="07347270" w14:textId="77777777" w:rsidR="00A640D1" w:rsidRDefault="00A640D1" w:rsidP="00274978">
      <w:pPr>
        <w:spacing w:after="0" w:line="240" w:lineRule="auto"/>
        <w:jc w:val="both"/>
        <w:rPr>
          <w:rFonts w:ascii="Arial" w:hAnsi="Arial" w:cs="Arial"/>
          <w:sz w:val="20"/>
          <w:szCs w:val="20"/>
        </w:rPr>
      </w:pPr>
      <w:r>
        <w:rPr>
          <w:rFonts w:ascii="Arial" w:hAnsi="Arial" w:cs="Arial"/>
          <w:sz w:val="20"/>
          <w:szCs w:val="20"/>
        </w:rPr>
        <w:t xml:space="preserve">La durée totale du marché est de </w:t>
      </w:r>
      <w:r w:rsidRPr="001A33CA">
        <w:rPr>
          <w:rFonts w:ascii="Arial" w:hAnsi="Arial" w:cs="Arial"/>
          <w:sz w:val="20"/>
          <w:szCs w:val="20"/>
          <w:highlight w:val="lightGray"/>
        </w:rPr>
        <w:t>x</w:t>
      </w:r>
      <w:r>
        <w:rPr>
          <w:rFonts w:ascii="Arial" w:hAnsi="Arial" w:cs="Arial"/>
          <w:sz w:val="20"/>
          <w:szCs w:val="20"/>
        </w:rPr>
        <w:t xml:space="preserve"> mois à compter de sa date de </w:t>
      </w:r>
      <w:r w:rsidRPr="000B4584">
        <w:rPr>
          <w:rFonts w:ascii="Arial" w:hAnsi="Arial" w:cs="Arial"/>
          <w:sz w:val="20"/>
          <w:szCs w:val="20"/>
          <w:highlight w:val="lightGray"/>
        </w:rPr>
        <w:t xml:space="preserve">notification/l’émission d’un ordre de </w:t>
      </w:r>
      <w:r w:rsidRPr="0082330D">
        <w:rPr>
          <w:rFonts w:ascii="Arial" w:hAnsi="Arial" w:cs="Arial"/>
          <w:sz w:val="20"/>
          <w:szCs w:val="20"/>
          <w:highlight w:val="lightGray"/>
        </w:rPr>
        <w:t>service prescrivant au titulaire du marché de commencer l’étude.</w:t>
      </w:r>
    </w:p>
    <w:p w14:paraId="0216EA97" w14:textId="77777777" w:rsidR="008E1B13" w:rsidRDefault="008E1B13" w:rsidP="00274978">
      <w:pPr>
        <w:spacing w:after="0" w:line="240" w:lineRule="auto"/>
        <w:jc w:val="both"/>
        <w:rPr>
          <w:rFonts w:ascii="Arial" w:hAnsi="Arial" w:cs="Arial"/>
          <w:color w:val="FF0000"/>
          <w:sz w:val="20"/>
          <w:szCs w:val="20"/>
        </w:rPr>
      </w:pPr>
    </w:p>
    <w:p w14:paraId="4432434D" w14:textId="77777777" w:rsidR="00A11090" w:rsidRPr="005747FE" w:rsidRDefault="00A11090" w:rsidP="00274978">
      <w:pPr>
        <w:pBdr>
          <w:top w:val="dotted" w:sz="8" w:space="1" w:color="7030A0"/>
          <w:left w:val="dotted" w:sz="8" w:space="4" w:color="7030A0"/>
          <w:bottom w:val="dotted" w:sz="8" w:space="1" w:color="7030A0"/>
          <w:right w:val="dotted" w:sz="8" w:space="4" w:color="7030A0"/>
        </w:pBdr>
        <w:spacing w:after="0" w:line="240" w:lineRule="auto"/>
        <w:jc w:val="both"/>
        <w:rPr>
          <w:rFonts w:ascii="Arial" w:hAnsi="Arial" w:cs="Arial"/>
          <w:i/>
          <w:color w:val="7030A0"/>
          <w:sz w:val="20"/>
          <w:szCs w:val="20"/>
        </w:rPr>
      </w:pPr>
      <w:r w:rsidRPr="005747FE">
        <w:rPr>
          <w:rFonts w:ascii="Arial" w:hAnsi="Arial" w:cs="Arial"/>
          <w:i/>
          <w:color w:val="7030A0"/>
          <w:sz w:val="20"/>
          <w:szCs w:val="20"/>
        </w:rPr>
        <w:t>La collectivité</w:t>
      </w:r>
      <w:r w:rsidR="00351C4F" w:rsidRPr="005747FE">
        <w:rPr>
          <w:rFonts w:ascii="Arial" w:hAnsi="Arial" w:cs="Arial"/>
          <w:i/>
          <w:color w:val="7030A0"/>
          <w:sz w:val="20"/>
          <w:szCs w:val="20"/>
        </w:rPr>
        <w:t xml:space="preserve"> peut distinguer </w:t>
      </w:r>
      <w:r w:rsidR="000376A0" w:rsidRPr="005747FE">
        <w:rPr>
          <w:rFonts w:ascii="Arial" w:hAnsi="Arial" w:cs="Arial"/>
          <w:i/>
          <w:color w:val="7030A0"/>
          <w:sz w:val="20"/>
          <w:szCs w:val="20"/>
        </w:rPr>
        <w:t>« </w:t>
      </w:r>
      <w:r w:rsidR="00351C4F" w:rsidRPr="005747FE">
        <w:rPr>
          <w:rFonts w:ascii="Arial" w:hAnsi="Arial" w:cs="Arial"/>
          <w:i/>
          <w:color w:val="7030A0"/>
          <w:sz w:val="20"/>
          <w:szCs w:val="20"/>
        </w:rPr>
        <w:t>durée de validité du marché</w:t>
      </w:r>
      <w:r w:rsidR="000376A0" w:rsidRPr="005747FE">
        <w:rPr>
          <w:rFonts w:ascii="Arial" w:hAnsi="Arial" w:cs="Arial"/>
          <w:i/>
          <w:color w:val="7030A0"/>
          <w:sz w:val="20"/>
          <w:szCs w:val="20"/>
        </w:rPr>
        <w:t> » et</w:t>
      </w:r>
      <w:r w:rsidR="00351C4F" w:rsidRPr="005747FE">
        <w:rPr>
          <w:rFonts w:ascii="Arial" w:hAnsi="Arial" w:cs="Arial"/>
          <w:i/>
          <w:color w:val="7030A0"/>
          <w:sz w:val="20"/>
          <w:szCs w:val="20"/>
        </w:rPr>
        <w:t xml:space="preserve"> </w:t>
      </w:r>
      <w:r w:rsidR="000376A0" w:rsidRPr="005747FE">
        <w:rPr>
          <w:rFonts w:ascii="Arial" w:hAnsi="Arial" w:cs="Arial"/>
          <w:i/>
          <w:color w:val="7030A0"/>
          <w:sz w:val="20"/>
          <w:szCs w:val="20"/>
        </w:rPr>
        <w:t>« </w:t>
      </w:r>
      <w:r w:rsidR="00351C4F" w:rsidRPr="005747FE">
        <w:rPr>
          <w:rFonts w:ascii="Arial" w:hAnsi="Arial" w:cs="Arial"/>
          <w:i/>
          <w:color w:val="7030A0"/>
          <w:sz w:val="20"/>
          <w:szCs w:val="20"/>
        </w:rPr>
        <w:t>durée d’</w:t>
      </w:r>
      <w:r w:rsidR="000376A0" w:rsidRPr="005747FE">
        <w:rPr>
          <w:rFonts w:ascii="Arial" w:hAnsi="Arial" w:cs="Arial"/>
          <w:i/>
          <w:color w:val="7030A0"/>
          <w:sz w:val="20"/>
          <w:szCs w:val="20"/>
        </w:rPr>
        <w:t xml:space="preserve">exécution des </w:t>
      </w:r>
      <w:r w:rsidR="00351C4F" w:rsidRPr="005747FE">
        <w:rPr>
          <w:rFonts w:ascii="Arial" w:hAnsi="Arial" w:cs="Arial"/>
          <w:i/>
          <w:color w:val="7030A0"/>
          <w:sz w:val="20"/>
          <w:szCs w:val="20"/>
        </w:rPr>
        <w:t>prestations</w:t>
      </w:r>
      <w:r w:rsidR="000376A0" w:rsidRPr="005747FE">
        <w:rPr>
          <w:rFonts w:ascii="Arial" w:hAnsi="Arial" w:cs="Arial"/>
          <w:i/>
          <w:color w:val="7030A0"/>
          <w:sz w:val="20"/>
          <w:szCs w:val="20"/>
        </w:rPr>
        <w:t> »</w:t>
      </w:r>
      <w:r w:rsidR="00351C4F" w:rsidRPr="005747FE">
        <w:rPr>
          <w:rFonts w:ascii="Arial" w:hAnsi="Arial" w:cs="Arial"/>
          <w:i/>
          <w:color w:val="7030A0"/>
          <w:sz w:val="20"/>
          <w:szCs w:val="20"/>
        </w:rPr>
        <w:t>. Elle doit dans ce cas indiquer ces durées.</w:t>
      </w:r>
    </w:p>
    <w:p w14:paraId="574CAD67" w14:textId="77777777" w:rsidR="00351C4F" w:rsidRPr="005747FE" w:rsidRDefault="000376A0" w:rsidP="00274978">
      <w:pPr>
        <w:pBdr>
          <w:top w:val="dotted" w:sz="8" w:space="1" w:color="7030A0"/>
          <w:left w:val="dotted" w:sz="8" w:space="4" w:color="7030A0"/>
          <w:bottom w:val="dotted" w:sz="8" w:space="1" w:color="7030A0"/>
          <w:right w:val="dotted" w:sz="8" w:space="4" w:color="7030A0"/>
        </w:pBdr>
        <w:spacing w:after="0" w:line="240" w:lineRule="auto"/>
        <w:jc w:val="both"/>
        <w:rPr>
          <w:rFonts w:ascii="Arial" w:hAnsi="Arial" w:cs="Arial"/>
          <w:i/>
          <w:color w:val="7030A0"/>
          <w:sz w:val="20"/>
          <w:szCs w:val="20"/>
        </w:rPr>
      </w:pPr>
      <w:r w:rsidRPr="005747FE">
        <w:rPr>
          <w:rFonts w:ascii="Arial" w:hAnsi="Arial" w:cs="Arial"/>
          <w:i/>
          <w:color w:val="7030A0"/>
          <w:sz w:val="20"/>
          <w:szCs w:val="20"/>
        </w:rPr>
        <w:t>Un ordre de service</w:t>
      </w:r>
      <w:r w:rsidR="00254340" w:rsidRPr="005747FE">
        <w:rPr>
          <w:rFonts w:ascii="Arial" w:hAnsi="Arial" w:cs="Arial"/>
          <w:i/>
          <w:color w:val="7030A0"/>
          <w:sz w:val="20"/>
          <w:szCs w:val="20"/>
        </w:rPr>
        <w:t xml:space="preserve"> </w:t>
      </w:r>
      <w:r w:rsidRPr="005747FE">
        <w:rPr>
          <w:rFonts w:ascii="Arial" w:hAnsi="Arial" w:cs="Arial"/>
          <w:i/>
          <w:color w:val="7030A0"/>
          <w:sz w:val="20"/>
          <w:szCs w:val="20"/>
        </w:rPr>
        <w:t>peut être émis par le maître d’ouvrage</w:t>
      </w:r>
      <w:r w:rsidR="00254340" w:rsidRPr="005747FE">
        <w:rPr>
          <w:rFonts w:ascii="Arial" w:hAnsi="Arial" w:cs="Arial"/>
          <w:i/>
          <w:color w:val="7030A0"/>
          <w:sz w:val="20"/>
          <w:szCs w:val="20"/>
        </w:rPr>
        <w:t xml:space="preserve"> pour le commencement de l’exécution d’une phase du marché, une suspension de l’exécution du marché ou une reprise de l’exécution de celui-ci.</w:t>
      </w:r>
    </w:p>
    <w:p w14:paraId="33A51D63" w14:textId="77777777" w:rsidR="00A640D1" w:rsidRDefault="00A640D1" w:rsidP="00274978">
      <w:pPr>
        <w:spacing w:after="0"/>
        <w:rPr>
          <w:rFonts w:ascii="Palatino Linotype" w:hAnsi="Palatino Linotype"/>
          <w:szCs w:val="24"/>
        </w:rPr>
      </w:pPr>
    </w:p>
    <w:p w14:paraId="6065380E" w14:textId="77777777" w:rsidR="00A640D1" w:rsidRPr="00F4386E" w:rsidRDefault="00A640D1" w:rsidP="00274978">
      <w:pPr>
        <w:pStyle w:val="Titre1"/>
        <w:spacing w:before="0" w:after="0"/>
        <w:rPr>
          <w:i/>
        </w:rPr>
      </w:pPr>
      <w:bookmarkStart w:id="40" w:name="_Toc42673637"/>
      <w:r>
        <w:t xml:space="preserve">Article 6 : </w:t>
      </w:r>
      <w:r w:rsidRPr="00F4386E">
        <w:t>C</w:t>
      </w:r>
      <w:r>
        <w:t>ONFIDENTIALITE</w:t>
      </w:r>
      <w:bookmarkEnd w:id="40"/>
    </w:p>
    <w:p w14:paraId="6E8BABEF" w14:textId="77777777" w:rsidR="000A4E7A" w:rsidRDefault="000A4E7A" w:rsidP="00274978">
      <w:pPr>
        <w:autoSpaceDE w:val="0"/>
        <w:autoSpaceDN w:val="0"/>
        <w:adjustRightInd w:val="0"/>
        <w:spacing w:after="0" w:line="240" w:lineRule="auto"/>
        <w:jc w:val="both"/>
        <w:rPr>
          <w:rFonts w:ascii="Arial" w:hAnsi="Arial" w:cs="Arial"/>
          <w:sz w:val="20"/>
          <w:szCs w:val="20"/>
        </w:rPr>
      </w:pPr>
    </w:p>
    <w:p w14:paraId="262449CE" w14:textId="77777777" w:rsidR="00A640D1" w:rsidRDefault="00A640D1" w:rsidP="00274978">
      <w:pPr>
        <w:autoSpaceDE w:val="0"/>
        <w:autoSpaceDN w:val="0"/>
        <w:adjustRightInd w:val="0"/>
        <w:spacing w:after="0" w:line="240" w:lineRule="auto"/>
        <w:jc w:val="both"/>
        <w:rPr>
          <w:rFonts w:ascii="Arial" w:hAnsi="Arial" w:cs="Arial"/>
          <w:sz w:val="24"/>
          <w:szCs w:val="24"/>
        </w:rPr>
      </w:pPr>
      <w:r w:rsidRPr="00F4386E">
        <w:rPr>
          <w:rFonts w:ascii="Arial" w:hAnsi="Arial" w:cs="Arial"/>
          <w:sz w:val="20"/>
          <w:szCs w:val="20"/>
        </w:rPr>
        <w:t xml:space="preserve">Les documents sur support papier ou informatique prêtés au </w:t>
      </w:r>
      <w:r w:rsidR="000B5921">
        <w:rPr>
          <w:rFonts w:ascii="Arial" w:hAnsi="Arial" w:cs="Arial"/>
          <w:sz w:val="20"/>
          <w:szCs w:val="20"/>
        </w:rPr>
        <w:t>titulaire</w:t>
      </w:r>
      <w:r w:rsidRPr="00F4386E">
        <w:rPr>
          <w:rFonts w:ascii="Arial" w:hAnsi="Arial" w:cs="Arial"/>
          <w:sz w:val="20"/>
          <w:szCs w:val="20"/>
        </w:rPr>
        <w:t xml:space="preserve"> dans le cadr</w:t>
      </w:r>
      <w:r>
        <w:rPr>
          <w:rFonts w:ascii="Arial" w:hAnsi="Arial" w:cs="Arial"/>
          <w:sz w:val="20"/>
          <w:szCs w:val="20"/>
        </w:rPr>
        <w:t xml:space="preserve">e de cette </w:t>
      </w:r>
      <w:r w:rsidRPr="00F4386E">
        <w:rPr>
          <w:rFonts w:ascii="Arial" w:hAnsi="Arial" w:cs="Arial"/>
          <w:sz w:val="20"/>
          <w:szCs w:val="20"/>
        </w:rPr>
        <w:t xml:space="preserve">étude devront en tout état de cause être restitués </w:t>
      </w:r>
      <w:r>
        <w:rPr>
          <w:rFonts w:ascii="Arial" w:hAnsi="Arial" w:cs="Arial"/>
          <w:sz w:val="20"/>
          <w:szCs w:val="20"/>
        </w:rPr>
        <w:t>à la fin de l’étude</w:t>
      </w:r>
      <w:r w:rsidRPr="00F4386E">
        <w:rPr>
          <w:rFonts w:ascii="Arial" w:hAnsi="Arial" w:cs="Arial"/>
          <w:sz w:val="20"/>
          <w:szCs w:val="20"/>
        </w:rPr>
        <w:t xml:space="preserve"> sauf dérogation expresse du maître d’ouvrage. Ces documents et les résultats de l’étude ne pourront être communiqués aux tiers ni utilisés pour d’autres études sans l’accord du maître d’ouvrage.</w:t>
      </w:r>
      <w:r w:rsidRPr="00F4386E">
        <w:rPr>
          <w:rFonts w:ascii="Arial" w:hAnsi="Arial" w:cs="Arial"/>
          <w:sz w:val="24"/>
          <w:szCs w:val="24"/>
        </w:rPr>
        <w:t xml:space="preserve"> </w:t>
      </w:r>
    </w:p>
    <w:p w14:paraId="593019B5" w14:textId="77777777" w:rsidR="006A3B39" w:rsidRDefault="006A3B39" w:rsidP="00274978">
      <w:pPr>
        <w:autoSpaceDE w:val="0"/>
        <w:autoSpaceDN w:val="0"/>
        <w:adjustRightInd w:val="0"/>
        <w:spacing w:after="0" w:line="240" w:lineRule="auto"/>
        <w:jc w:val="both"/>
        <w:rPr>
          <w:rFonts w:ascii="Arial" w:hAnsi="Arial" w:cs="Arial"/>
          <w:sz w:val="20"/>
          <w:szCs w:val="20"/>
        </w:rPr>
      </w:pPr>
    </w:p>
    <w:p w14:paraId="25572599" w14:textId="77777777" w:rsidR="00DE612C" w:rsidRPr="00761496" w:rsidRDefault="00A640D1" w:rsidP="00274978">
      <w:pPr>
        <w:autoSpaceDE w:val="0"/>
        <w:autoSpaceDN w:val="0"/>
        <w:adjustRightInd w:val="0"/>
        <w:spacing w:after="0" w:line="240" w:lineRule="auto"/>
        <w:jc w:val="both"/>
        <w:rPr>
          <w:rFonts w:ascii="Arial" w:hAnsi="Arial" w:cs="Arial"/>
          <w:sz w:val="20"/>
          <w:szCs w:val="20"/>
        </w:rPr>
      </w:pPr>
      <w:r w:rsidRPr="00F4386E">
        <w:rPr>
          <w:rFonts w:ascii="Arial" w:hAnsi="Arial" w:cs="Arial"/>
          <w:sz w:val="20"/>
          <w:szCs w:val="20"/>
        </w:rPr>
        <w:t>Le</w:t>
      </w:r>
      <w:r>
        <w:rPr>
          <w:rFonts w:ascii="Arial" w:hAnsi="Arial" w:cs="Arial"/>
          <w:sz w:val="20"/>
          <w:szCs w:val="20"/>
        </w:rPr>
        <w:t xml:space="preserve"> </w:t>
      </w:r>
      <w:r w:rsidR="000B5921">
        <w:rPr>
          <w:rFonts w:ascii="Arial" w:hAnsi="Arial" w:cs="Arial"/>
          <w:sz w:val="20"/>
          <w:szCs w:val="20"/>
        </w:rPr>
        <w:t>titulaire</w:t>
      </w:r>
      <w:r>
        <w:rPr>
          <w:rFonts w:ascii="Arial" w:hAnsi="Arial" w:cs="Arial"/>
          <w:sz w:val="20"/>
          <w:szCs w:val="20"/>
        </w:rPr>
        <w:t xml:space="preserve"> </w:t>
      </w:r>
      <w:r w:rsidRPr="00F4386E">
        <w:rPr>
          <w:rFonts w:ascii="Arial" w:hAnsi="Arial" w:cs="Arial"/>
          <w:sz w:val="20"/>
          <w:szCs w:val="20"/>
        </w:rPr>
        <w:t>du marché se reconnait tenu au secret professionnel et à l’obligation de discrétion pour tout ce qui concerne les faits, informations, études et décisions dont il aura connaissance au cours de l’exécution du présent marché ; il s’interdit notamment toute communication écrite ou verbale sur ces sujets et toute remise de documents à des tiers sans l’acco</w:t>
      </w:r>
      <w:r w:rsidR="00761496">
        <w:rPr>
          <w:rFonts w:ascii="Arial" w:hAnsi="Arial" w:cs="Arial"/>
          <w:sz w:val="20"/>
          <w:szCs w:val="20"/>
        </w:rPr>
        <w:t>rd préalable de la collectivité.</w:t>
      </w:r>
    </w:p>
    <w:p w14:paraId="1B4A2731" w14:textId="77777777" w:rsidR="00075EAB" w:rsidRDefault="00075EAB" w:rsidP="00274978">
      <w:pPr>
        <w:autoSpaceDE w:val="0"/>
        <w:autoSpaceDN w:val="0"/>
        <w:adjustRightInd w:val="0"/>
        <w:spacing w:after="0" w:line="240" w:lineRule="auto"/>
        <w:jc w:val="both"/>
        <w:rPr>
          <w:rFonts w:ascii="Arial" w:hAnsi="Arial" w:cs="Arial"/>
          <w:sz w:val="20"/>
          <w:szCs w:val="20"/>
        </w:rPr>
      </w:pPr>
    </w:p>
    <w:p w14:paraId="06CE36A8" w14:textId="77777777" w:rsidR="00922147" w:rsidRDefault="00075EAB" w:rsidP="00274978">
      <w:pPr>
        <w:autoSpaceDE w:val="0"/>
        <w:autoSpaceDN w:val="0"/>
        <w:adjustRightInd w:val="0"/>
        <w:spacing w:after="0" w:line="240" w:lineRule="auto"/>
        <w:jc w:val="both"/>
        <w:rPr>
          <w:rFonts w:ascii="Arial" w:hAnsi="Arial" w:cs="Arial"/>
          <w:sz w:val="20"/>
          <w:szCs w:val="20"/>
        </w:rPr>
        <w:sectPr w:rsidR="00922147" w:rsidSect="009F6629">
          <w:footerReference w:type="default" r:id="rId10"/>
          <w:pgSz w:w="11906" w:h="16838"/>
          <w:pgMar w:top="1417" w:right="1417" w:bottom="1417" w:left="1417" w:header="708" w:footer="283" w:gutter="0"/>
          <w:cols w:space="708"/>
          <w:docGrid w:linePitch="360"/>
        </w:sectPr>
      </w:pPr>
      <w:r w:rsidRPr="00F4386E">
        <w:rPr>
          <w:rFonts w:ascii="Arial" w:hAnsi="Arial" w:cs="Arial"/>
          <w:sz w:val="20"/>
          <w:szCs w:val="20"/>
        </w:rPr>
        <w:t xml:space="preserve">Par ailleurs, le titulaire s’engage à citer, le cas échéant, les sources des études et recherches qu’il pourrait être conduit à utiliser </w:t>
      </w:r>
      <w:r>
        <w:rPr>
          <w:rFonts w:ascii="Arial" w:hAnsi="Arial" w:cs="Arial"/>
          <w:sz w:val="20"/>
          <w:szCs w:val="20"/>
        </w:rPr>
        <w:t>dans le cadre de</w:t>
      </w:r>
      <w:r w:rsidRPr="00F4386E">
        <w:rPr>
          <w:rFonts w:ascii="Arial" w:hAnsi="Arial" w:cs="Arial"/>
          <w:sz w:val="20"/>
          <w:szCs w:val="20"/>
        </w:rPr>
        <w:t xml:space="preserve"> la </w:t>
      </w:r>
      <w:r>
        <w:rPr>
          <w:rFonts w:ascii="Arial" w:hAnsi="Arial" w:cs="Arial"/>
          <w:sz w:val="20"/>
          <w:szCs w:val="20"/>
        </w:rPr>
        <w:t xml:space="preserve">réalisation de cette </w:t>
      </w:r>
      <w:r w:rsidRPr="00F4386E">
        <w:rPr>
          <w:rFonts w:ascii="Arial" w:hAnsi="Arial" w:cs="Arial"/>
          <w:sz w:val="20"/>
          <w:szCs w:val="20"/>
        </w:rPr>
        <w:t>étude</w:t>
      </w:r>
      <w:r>
        <w:rPr>
          <w:rFonts w:ascii="Arial" w:hAnsi="Arial" w:cs="Arial"/>
          <w:sz w:val="20"/>
          <w:szCs w:val="20"/>
        </w:rPr>
        <w:t>, en indiquant leurs références.</w:t>
      </w:r>
    </w:p>
    <w:p w14:paraId="301372D2" w14:textId="77777777" w:rsidR="000B5921" w:rsidRPr="009E4206" w:rsidRDefault="00922147" w:rsidP="00274978">
      <w:pPr>
        <w:pStyle w:val="Titre1"/>
        <w:spacing w:before="0" w:after="0"/>
      </w:pPr>
      <w:bookmarkStart w:id="41" w:name="_Toc42673638"/>
      <w:r w:rsidRPr="009E4206">
        <w:lastRenderedPageBreak/>
        <w:t>ANNEXE</w:t>
      </w:r>
      <w:r w:rsidR="00936481" w:rsidRPr="009E4206">
        <w:t> : l</w:t>
      </w:r>
      <w:r w:rsidR="00103320" w:rsidRPr="009E4206">
        <w:t xml:space="preserve">iste </w:t>
      </w:r>
      <w:r w:rsidR="000B5921" w:rsidRPr="009E4206">
        <w:t xml:space="preserve">des données </w:t>
      </w:r>
      <w:r w:rsidR="00103320" w:rsidRPr="009E4206">
        <w:t>et documents disponibles auprès du</w:t>
      </w:r>
      <w:r w:rsidR="000B5921" w:rsidRPr="009E4206">
        <w:t xml:space="preserve"> maître d’ouvrage</w:t>
      </w:r>
      <w:bookmarkEnd w:id="41"/>
    </w:p>
    <w:p w14:paraId="7528A712" w14:textId="77777777" w:rsidR="000B5921" w:rsidRPr="006F6F87" w:rsidRDefault="000B5921" w:rsidP="00274978">
      <w:pPr>
        <w:spacing w:after="0"/>
        <w:rPr>
          <w:rFonts w:ascii="font000000001746344c" w:hAnsi="font000000001746344c" w:cs="font000000001746344c"/>
        </w:rPr>
      </w:pPr>
    </w:p>
    <w:p w14:paraId="339E5400" w14:textId="77777777" w:rsidR="00103320" w:rsidRPr="0048089D" w:rsidRDefault="00103320" w:rsidP="00274978">
      <w:pPr>
        <w:autoSpaceDE w:val="0"/>
        <w:autoSpaceDN w:val="0"/>
        <w:adjustRightInd w:val="0"/>
        <w:spacing w:after="0" w:line="240" w:lineRule="auto"/>
        <w:jc w:val="both"/>
        <w:rPr>
          <w:rFonts w:ascii="Arial" w:hAnsi="Arial" w:cs="Arial"/>
          <w:sz w:val="20"/>
          <w:szCs w:val="20"/>
        </w:rPr>
      </w:pPr>
      <w:r w:rsidRPr="0048089D">
        <w:rPr>
          <w:rFonts w:ascii="Arial" w:hAnsi="Arial" w:cs="Arial"/>
          <w:sz w:val="20"/>
          <w:szCs w:val="20"/>
        </w:rPr>
        <w:t>Le maître d’ouvrage met à la disposition du titulaire les documents et données en sa possession nécessaires à la réalisation de l’étude et facilite en tant que d</w:t>
      </w:r>
      <w:r w:rsidR="0048089D" w:rsidRPr="0048089D">
        <w:rPr>
          <w:rFonts w:ascii="Arial" w:hAnsi="Arial" w:cs="Arial"/>
          <w:sz w:val="20"/>
          <w:szCs w:val="20"/>
        </w:rPr>
        <w:t>e besoin l’obtention, auprès d’</w:t>
      </w:r>
      <w:r w:rsidRPr="0048089D">
        <w:rPr>
          <w:rFonts w:ascii="Arial" w:hAnsi="Arial" w:cs="Arial"/>
          <w:sz w:val="20"/>
          <w:szCs w:val="20"/>
        </w:rPr>
        <w:t>autres structures compétentes</w:t>
      </w:r>
      <w:r w:rsidR="0048089D" w:rsidRPr="0048089D">
        <w:rPr>
          <w:rFonts w:ascii="Arial" w:hAnsi="Arial" w:cs="Arial"/>
          <w:sz w:val="20"/>
          <w:szCs w:val="20"/>
        </w:rPr>
        <w:t>,</w:t>
      </w:r>
      <w:r w:rsidRPr="0048089D">
        <w:rPr>
          <w:rFonts w:ascii="Arial" w:hAnsi="Arial" w:cs="Arial"/>
          <w:sz w:val="20"/>
          <w:szCs w:val="20"/>
        </w:rPr>
        <w:t xml:space="preserve"> d</w:t>
      </w:r>
      <w:r w:rsidR="0048089D" w:rsidRPr="0048089D">
        <w:rPr>
          <w:rFonts w:ascii="Arial" w:hAnsi="Arial" w:cs="Arial"/>
          <w:sz w:val="20"/>
          <w:szCs w:val="20"/>
        </w:rPr>
        <w:t>’</w:t>
      </w:r>
      <w:r w:rsidRPr="0048089D">
        <w:rPr>
          <w:rFonts w:ascii="Arial" w:hAnsi="Arial" w:cs="Arial"/>
          <w:sz w:val="20"/>
          <w:szCs w:val="20"/>
        </w:rPr>
        <w:t xml:space="preserve">informations et renseignements dont le titulaire </w:t>
      </w:r>
      <w:r w:rsidR="0048089D" w:rsidRPr="0048089D">
        <w:rPr>
          <w:rFonts w:ascii="Arial" w:hAnsi="Arial" w:cs="Arial"/>
          <w:sz w:val="20"/>
          <w:szCs w:val="20"/>
        </w:rPr>
        <w:t>peut</w:t>
      </w:r>
      <w:r w:rsidRPr="0048089D">
        <w:rPr>
          <w:rFonts w:ascii="Arial" w:hAnsi="Arial" w:cs="Arial"/>
          <w:sz w:val="20"/>
          <w:szCs w:val="20"/>
        </w:rPr>
        <w:t xml:space="preserve"> avoir besoin.</w:t>
      </w:r>
    </w:p>
    <w:p w14:paraId="5C096495" w14:textId="77777777" w:rsidR="0048089D" w:rsidRPr="00103320" w:rsidRDefault="0048089D" w:rsidP="00274978">
      <w:pPr>
        <w:autoSpaceDE w:val="0"/>
        <w:autoSpaceDN w:val="0"/>
        <w:adjustRightInd w:val="0"/>
        <w:spacing w:after="0" w:line="240" w:lineRule="auto"/>
        <w:jc w:val="both"/>
        <w:rPr>
          <w:rFonts w:ascii="Arial" w:hAnsi="Arial" w:cs="Arial"/>
          <w:color w:val="FF0000"/>
          <w:sz w:val="20"/>
          <w:szCs w:val="20"/>
        </w:rPr>
      </w:pPr>
    </w:p>
    <w:p w14:paraId="6F648723" w14:textId="77777777" w:rsidR="000B5921" w:rsidRDefault="000B5921" w:rsidP="00274978">
      <w:pPr>
        <w:autoSpaceDE w:val="0"/>
        <w:autoSpaceDN w:val="0"/>
        <w:adjustRightInd w:val="0"/>
        <w:spacing w:after="0" w:line="240" w:lineRule="auto"/>
        <w:jc w:val="both"/>
        <w:rPr>
          <w:rFonts w:ascii="Arial" w:hAnsi="Arial" w:cs="Arial"/>
          <w:color w:val="FF0000"/>
          <w:sz w:val="20"/>
          <w:szCs w:val="20"/>
        </w:rPr>
      </w:pPr>
      <w:r w:rsidRPr="00AB3724">
        <w:rPr>
          <w:rFonts w:ascii="Arial" w:hAnsi="Arial" w:cs="Arial"/>
          <w:sz w:val="20"/>
          <w:szCs w:val="20"/>
        </w:rPr>
        <w:t>Les documents sui</w:t>
      </w:r>
      <w:r>
        <w:rPr>
          <w:rFonts w:ascii="Arial" w:hAnsi="Arial" w:cs="Arial"/>
          <w:sz w:val="20"/>
          <w:szCs w:val="20"/>
        </w:rPr>
        <w:t>vants s</w:t>
      </w:r>
      <w:r w:rsidRPr="00AB3724">
        <w:rPr>
          <w:rFonts w:ascii="Arial" w:hAnsi="Arial" w:cs="Arial"/>
          <w:sz w:val="20"/>
          <w:szCs w:val="20"/>
        </w:rPr>
        <w:t>ont</w:t>
      </w:r>
      <w:r>
        <w:rPr>
          <w:rFonts w:ascii="Arial" w:hAnsi="Arial" w:cs="Arial"/>
          <w:sz w:val="20"/>
          <w:szCs w:val="20"/>
        </w:rPr>
        <w:t xml:space="preserve"> utilement mis à disposition du </w:t>
      </w:r>
      <w:r w:rsidRPr="00AB3724">
        <w:rPr>
          <w:rFonts w:ascii="Arial" w:hAnsi="Arial" w:cs="Arial"/>
          <w:sz w:val="20"/>
          <w:szCs w:val="20"/>
        </w:rPr>
        <w:t xml:space="preserve">titulaire pour </w:t>
      </w:r>
      <w:r w:rsidR="0053777F">
        <w:rPr>
          <w:rFonts w:ascii="Arial" w:hAnsi="Arial" w:cs="Arial"/>
          <w:sz w:val="20"/>
          <w:szCs w:val="20"/>
        </w:rPr>
        <w:t>la réalisation de l’étude :</w:t>
      </w:r>
      <w:r w:rsidR="00FD6B7C">
        <w:rPr>
          <w:rFonts w:ascii="Arial" w:hAnsi="Arial" w:cs="Arial"/>
          <w:sz w:val="20"/>
          <w:szCs w:val="20"/>
        </w:rPr>
        <w:t xml:space="preserve"> </w:t>
      </w:r>
    </w:p>
    <w:p w14:paraId="7EA12FD7" w14:textId="77777777" w:rsidR="00F91A3F" w:rsidRDefault="00F91A3F" w:rsidP="00274978">
      <w:pPr>
        <w:autoSpaceDE w:val="0"/>
        <w:autoSpaceDN w:val="0"/>
        <w:adjustRightInd w:val="0"/>
        <w:spacing w:after="0" w:line="240" w:lineRule="auto"/>
        <w:jc w:val="both"/>
        <w:rPr>
          <w:rFonts w:ascii="Arial" w:hAnsi="Arial" w:cs="Arial"/>
          <w:color w:val="FF0000"/>
          <w:sz w:val="20"/>
          <w:szCs w:val="20"/>
        </w:rPr>
      </w:pPr>
    </w:p>
    <w:p w14:paraId="08B53B21" w14:textId="77777777" w:rsidR="00FD12B7" w:rsidRPr="005747FE" w:rsidRDefault="00FD12B7" w:rsidP="00274978">
      <w:pPr>
        <w:pBdr>
          <w:top w:val="dotted" w:sz="8" w:space="1" w:color="7030A0"/>
          <w:left w:val="dotted" w:sz="8" w:space="4" w:color="7030A0"/>
          <w:bottom w:val="dotted" w:sz="8" w:space="1" w:color="7030A0"/>
          <w:right w:val="dotted" w:sz="8" w:space="4" w:color="7030A0"/>
        </w:pBdr>
        <w:autoSpaceDE w:val="0"/>
        <w:autoSpaceDN w:val="0"/>
        <w:adjustRightInd w:val="0"/>
        <w:spacing w:after="0" w:line="240" w:lineRule="auto"/>
        <w:jc w:val="both"/>
        <w:rPr>
          <w:rFonts w:ascii="Arial" w:hAnsi="Arial" w:cs="Arial"/>
          <w:i/>
          <w:color w:val="7030A0"/>
          <w:sz w:val="20"/>
          <w:szCs w:val="20"/>
        </w:rPr>
      </w:pPr>
      <w:r w:rsidRPr="005747FE">
        <w:rPr>
          <w:rFonts w:ascii="Arial" w:hAnsi="Arial" w:cs="Arial"/>
          <w:i/>
          <w:color w:val="7030A0"/>
          <w:sz w:val="20"/>
          <w:szCs w:val="20"/>
        </w:rPr>
        <w:t xml:space="preserve">Liste </w:t>
      </w:r>
      <w:r w:rsidR="00103320" w:rsidRPr="005747FE">
        <w:rPr>
          <w:rFonts w:ascii="Arial" w:hAnsi="Arial" w:cs="Arial"/>
          <w:i/>
          <w:color w:val="7030A0"/>
          <w:sz w:val="20"/>
          <w:szCs w:val="20"/>
        </w:rPr>
        <w:t xml:space="preserve">non exhaustive </w:t>
      </w:r>
      <w:r w:rsidRPr="005747FE">
        <w:rPr>
          <w:rFonts w:ascii="Arial" w:hAnsi="Arial" w:cs="Arial"/>
          <w:i/>
          <w:color w:val="7030A0"/>
          <w:sz w:val="20"/>
          <w:szCs w:val="20"/>
        </w:rPr>
        <w:t>à adapter en fonction des do</w:t>
      </w:r>
      <w:r w:rsidR="000300BD">
        <w:rPr>
          <w:rFonts w:ascii="Arial" w:hAnsi="Arial" w:cs="Arial"/>
          <w:i/>
          <w:color w:val="7030A0"/>
          <w:sz w:val="20"/>
          <w:szCs w:val="20"/>
        </w:rPr>
        <w:t>cuments et données dont dispose</w:t>
      </w:r>
      <w:r w:rsidRPr="005747FE">
        <w:rPr>
          <w:rFonts w:ascii="Arial" w:hAnsi="Arial" w:cs="Arial"/>
          <w:i/>
          <w:color w:val="7030A0"/>
          <w:sz w:val="20"/>
          <w:szCs w:val="20"/>
        </w:rPr>
        <w:t xml:space="preserve"> la collectivité</w:t>
      </w:r>
      <w:r w:rsidR="000300BD">
        <w:rPr>
          <w:rFonts w:ascii="Arial" w:hAnsi="Arial" w:cs="Arial"/>
          <w:i/>
          <w:color w:val="7030A0"/>
          <w:sz w:val="20"/>
          <w:szCs w:val="20"/>
        </w:rPr>
        <w:t>.</w:t>
      </w:r>
    </w:p>
    <w:p w14:paraId="2BAA0362" w14:textId="77777777" w:rsidR="000B5921" w:rsidRDefault="000B5921" w:rsidP="00274978">
      <w:pPr>
        <w:spacing w:after="0" w:line="240" w:lineRule="auto"/>
        <w:jc w:val="both"/>
        <w:rPr>
          <w:rFonts w:ascii="Arial" w:eastAsia="Times New Roman" w:hAnsi="Arial" w:cs="Arial"/>
          <w:szCs w:val="24"/>
        </w:rPr>
      </w:pPr>
    </w:p>
    <w:p w14:paraId="34508864" w14:textId="77777777" w:rsidR="00334C1D" w:rsidRPr="00334C1D" w:rsidRDefault="00334C1D" w:rsidP="00274978">
      <w:pPr>
        <w:numPr>
          <w:ilvl w:val="0"/>
          <w:numId w:val="1"/>
        </w:numPr>
        <w:spacing w:after="0"/>
        <w:jc w:val="both"/>
        <w:rPr>
          <w:rFonts w:ascii="Arial" w:hAnsi="Arial" w:cs="Arial"/>
          <w:sz w:val="20"/>
          <w:szCs w:val="20"/>
        </w:rPr>
      </w:pPr>
      <w:r w:rsidRPr="00334C1D">
        <w:rPr>
          <w:rFonts w:ascii="Arial" w:hAnsi="Arial" w:cs="Arial"/>
          <w:sz w:val="20"/>
          <w:szCs w:val="20"/>
        </w:rPr>
        <w:t>étude de diagnostic d’assainissement des eaux usées ;</w:t>
      </w:r>
    </w:p>
    <w:p w14:paraId="108D2A3D" w14:textId="77777777" w:rsidR="00334C1D" w:rsidRPr="00334C1D" w:rsidRDefault="00334C1D" w:rsidP="00274978">
      <w:pPr>
        <w:numPr>
          <w:ilvl w:val="0"/>
          <w:numId w:val="1"/>
        </w:numPr>
        <w:spacing w:after="0"/>
        <w:jc w:val="both"/>
        <w:rPr>
          <w:rFonts w:ascii="Arial" w:hAnsi="Arial" w:cs="Arial"/>
          <w:sz w:val="20"/>
          <w:szCs w:val="20"/>
        </w:rPr>
      </w:pPr>
      <w:r w:rsidRPr="00334C1D">
        <w:rPr>
          <w:rFonts w:ascii="Arial" w:hAnsi="Arial" w:cs="Arial"/>
          <w:sz w:val="20"/>
          <w:szCs w:val="20"/>
        </w:rPr>
        <w:t>zonage d’assainissement collectif/non collectif ;</w:t>
      </w:r>
    </w:p>
    <w:p w14:paraId="129A2BB2" w14:textId="77777777" w:rsidR="00334C1D" w:rsidRPr="00334C1D" w:rsidRDefault="00334C1D" w:rsidP="00274978">
      <w:pPr>
        <w:numPr>
          <w:ilvl w:val="0"/>
          <w:numId w:val="1"/>
        </w:numPr>
        <w:spacing w:after="0"/>
        <w:jc w:val="both"/>
        <w:rPr>
          <w:rFonts w:ascii="Arial" w:hAnsi="Arial" w:cs="Arial"/>
          <w:sz w:val="20"/>
          <w:szCs w:val="20"/>
        </w:rPr>
      </w:pPr>
      <w:r w:rsidRPr="00334C1D">
        <w:rPr>
          <w:rFonts w:ascii="Arial" w:hAnsi="Arial" w:cs="Arial"/>
          <w:sz w:val="20"/>
          <w:szCs w:val="20"/>
        </w:rPr>
        <w:t>rapports du service public d’assainissement non collectif (SPANC) ;</w:t>
      </w:r>
    </w:p>
    <w:p w14:paraId="3F8B14B8" w14:textId="77777777" w:rsidR="00334C1D" w:rsidRPr="00334C1D" w:rsidRDefault="00334C1D" w:rsidP="00274978">
      <w:pPr>
        <w:numPr>
          <w:ilvl w:val="0"/>
          <w:numId w:val="1"/>
        </w:numPr>
        <w:spacing w:after="0"/>
        <w:jc w:val="both"/>
        <w:rPr>
          <w:rFonts w:ascii="Arial" w:hAnsi="Arial" w:cs="Arial"/>
          <w:sz w:val="20"/>
          <w:szCs w:val="20"/>
        </w:rPr>
      </w:pPr>
      <w:r w:rsidRPr="00334C1D">
        <w:rPr>
          <w:rFonts w:ascii="Arial" w:hAnsi="Arial" w:cs="Arial"/>
          <w:sz w:val="20"/>
          <w:szCs w:val="20"/>
        </w:rPr>
        <w:t>zonage et schéma directeur des eaux pluviales ;</w:t>
      </w:r>
    </w:p>
    <w:p w14:paraId="55A6B481" w14:textId="77777777" w:rsidR="00334C1D" w:rsidRPr="00334C1D" w:rsidRDefault="00334C1D" w:rsidP="00274978">
      <w:pPr>
        <w:numPr>
          <w:ilvl w:val="0"/>
          <w:numId w:val="1"/>
        </w:numPr>
        <w:spacing w:after="0"/>
        <w:jc w:val="both"/>
        <w:rPr>
          <w:rFonts w:ascii="Arial" w:hAnsi="Arial" w:cs="Arial"/>
          <w:sz w:val="20"/>
          <w:szCs w:val="20"/>
        </w:rPr>
      </w:pPr>
      <w:r w:rsidRPr="00334C1D">
        <w:rPr>
          <w:rFonts w:ascii="Arial" w:hAnsi="Arial" w:cs="Arial"/>
          <w:sz w:val="20"/>
          <w:szCs w:val="20"/>
        </w:rPr>
        <w:t>documents d’urbanisme (PLU, SCOT…) ;</w:t>
      </w:r>
    </w:p>
    <w:p w14:paraId="776794A6" w14:textId="77777777" w:rsidR="00334C1D" w:rsidRPr="00334C1D" w:rsidRDefault="00334C1D" w:rsidP="00274978">
      <w:pPr>
        <w:numPr>
          <w:ilvl w:val="0"/>
          <w:numId w:val="1"/>
        </w:numPr>
        <w:spacing w:after="0"/>
        <w:jc w:val="both"/>
        <w:rPr>
          <w:rFonts w:ascii="Arial" w:hAnsi="Arial" w:cs="Arial"/>
          <w:sz w:val="20"/>
          <w:szCs w:val="20"/>
        </w:rPr>
      </w:pPr>
      <w:r w:rsidRPr="00334C1D">
        <w:rPr>
          <w:rFonts w:ascii="Arial" w:hAnsi="Arial" w:cs="Arial"/>
          <w:sz w:val="20"/>
          <w:szCs w:val="20"/>
        </w:rPr>
        <w:t>actes administratifs réglementant les ouvrages (autorisation, déclaration…) ;</w:t>
      </w:r>
    </w:p>
    <w:p w14:paraId="5BBE91B3" w14:textId="77777777" w:rsidR="00334C1D" w:rsidRPr="00334C1D" w:rsidRDefault="00334C1D" w:rsidP="00274978">
      <w:pPr>
        <w:numPr>
          <w:ilvl w:val="0"/>
          <w:numId w:val="1"/>
        </w:numPr>
        <w:spacing w:after="0"/>
        <w:jc w:val="both"/>
        <w:rPr>
          <w:rFonts w:ascii="Arial" w:hAnsi="Arial" w:cs="Arial"/>
          <w:sz w:val="20"/>
          <w:szCs w:val="20"/>
        </w:rPr>
      </w:pPr>
      <w:r w:rsidRPr="00334C1D">
        <w:rPr>
          <w:rFonts w:ascii="Arial" w:hAnsi="Arial" w:cs="Arial"/>
          <w:sz w:val="20"/>
          <w:szCs w:val="20"/>
        </w:rPr>
        <w:t>études diverses (études d’incidence, profils de baignade…) ;</w:t>
      </w:r>
    </w:p>
    <w:p w14:paraId="38E8615C" w14:textId="77777777" w:rsidR="00334C1D" w:rsidRPr="00334C1D" w:rsidRDefault="00334C1D" w:rsidP="00274978">
      <w:pPr>
        <w:numPr>
          <w:ilvl w:val="0"/>
          <w:numId w:val="1"/>
        </w:numPr>
        <w:spacing w:after="0"/>
        <w:jc w:val="both"/>
        <w:rPr>
          <w:rFonts w:ascii="Arial" w:hAnsi="Arial" w:cs="Arial"/>
          <w:sz w:val="20"/>
          <w:szCs w:val="20"/>
        </w:rPr>
      </w:pPr>
      <w:r w:rsidRPr="00334C1D">
        <w:rPr>
          <w:rFonts w:ascii="Arial" w:hAnsi="Arial" w:cs="Arial"/>
          <w:sz w:val="20"/>
          <w:szCs w:val="20"/>
        </w:rPr>
        <w:t>plans des réseaux et schémas des ouvrages singuliers ;</w:t>
      </w:r>
    </w:p>
    <w:p w14:paraId="45EBDE63" w14:textId="77777777" w:rsidR="00334C1D" w:rsidRPr="00334C1D" w:rsidRDefault="00334C1D" w:rsidP="00274978">
      <w:pPr>
        <w:numPr>
          <w:ilvl w:val="0"/>
          <w:numId w:val="1"/>
        </w:numPr>
        <w:spacing w:after="0"/>
        <w:jc w:val="both"/>
        <w:rPr>
          <w:rFonts w:ascii="Arial" w:hAnsi="Arial" w:cs="Arial"/>
          <w:sz w:val="20"/>
          <w:szCs w:val="20"/>
        </w:rPr>
      </w:pPr>
      <w:r w:rsidRPr="00334C1D">
        <w:rPr>
          <w:rFonts w:ascii="Arial" w:hAnsi="Arial" w:cs="Arial"/>
          <w:sz w:val="20"/>
          <w:szCs w:val="20"/>
        </w:rPr>
        <w:t>manuel et données d’</w:t>
      </w:r>
      <w:proofErr w:type="spellStart"/>
      <w:r w:rsidRPr="00334C1D">
        <w:rPr>
          <w:rFonts w:ascii="Arial" w:hAnsi="Arial" w:cs="Arial"/>
          <w:sz w:val="20"/>
          <w:szCs w:val="20"/>
        </w:rPr>
        <w:t>autosurveillance</w:t>
      </w:r>
      <w:proofErr w:type="spellEnd"/>
      <w:r w:rsidRPr="00334C1D">
        <w:rPr>
          <w:rFonts w:ascii="Arial" w:hAnsi="Arial" w:cs="Arial"/>
          <w:sz w:val="20"/>
          <w:szCs w:val="20"/>
        </w:rPr>
        <w:t xml:space="preserve"> du réseau et de la station de traitement ;</w:t>
      </w:r>
    </w:p>
    <w:p w14:paraId="04BF5F40" w14:textId="77777777" w:rsidR="00334C1D" w:rsidRPr="00334C1D" w:rsidRDefault="00334C1D" w:rsidP="00274978">
      <w:pPr>
        <w:numPr>
          <w:ilvl w:val="0"/>
          <w:numId w:val="1"/>
        </w:numPr>
        <w:spacing w:after="0"/>
        <w:jc w:val="both"/>
        <w:rPr>
          <w:rFonts w:ascii="Arial" w:hAnsi="Arial" w:cs="Arial"/>
          <w:sz w:val="20"/>
          <w:szCs w:val="20"/>
        </w:rPr>
      </w:pPr>
      <w:r w:rsidRPr="00334C1D">
        <w:rPr>
          <w:rFonts w:ascii="Arial" w:hAnsi="Arial" w:cs="Arial"/>
          <w:sz w:val="20"/>
          <w:szCs w:val="20"/>
        </w:rPr>
        <w:t>données de télésurveillance (</w:t>
      </w:r>
      <w:proofErr w:type="spellStart"/>
      <w:r w:rsidRPr="00334C1D">
        <w:rPr>
          <w:rFonts w:ascii="Arial" w:hAnsi="Arial" w:cs="Arial"/>
          <w:sz w:val="20"/>
          <w:szCs w:val="20"/>
        </w:rPr>
        <w:t>horocomptage</w:t>
      </w:r>
      <w:proofErr w:type="spellEnd"/>
      <w:r w:rsidRPr="00334C1D">
        <w:rPr>
          <w:rFonts w:ascii="Arial" w:hAnsi="Arial" w:cs="Arial"/>
          <w:sz w:val="20"/>
          <w:szCs w:val="20"/>
        </w:rPr>
        <w:t xml:space="preserve"> des pompes et historique des alarmes) ;</w:t>
      </w:r>
    </w:p>
    <w:p w14:paraId="3CB5C137" w14:textId="77777777" w:rsidR="00334C1D" w:rsidRPr="00334C1D" w:rsidRDefault="00334C1D" w:rsidP="00274978">
      <w:pPr>
        <w:numPr>
          <w:ilvl w:val="0"/>
          <w:numId w:val="1"/>
        </w:numPr>
        <w:spacing w:after="0"/>
        <w:jc w:val="both"/>
        <w:rPr>
          <w:rFonts w:ascii="Arial" w:hAnsi="Arial" w:cs="Arial"/>
          <w:sz w:val="20"/>
          <w:szCs w:val="20"/>
        </w:rPr>
      </w:pPr>
      <w:r w:rsidRPr="00334C1D">
        <w:rPr>
          <w:rFonts w:ascii="Arial" w:hAnsi="Arial" w:cs="Arial"/>
          <w:sz w:val="20"/>
          <w:szCs w:val="20"/>
        </w:rPr>
        <w:t>données patrimoniales (diagnostic structurel des canalisations…) ;</w:t>
      </w:r>
    </w:p>
    <w:p w14:paraId="23C21FD7" w14:textId="77777777" w:rsidR="00334C1D" w:rsidRPr="00334C1D" w:rsidRDefault="00334C1D" w:rsidP="00274978">
      <w:pPr>
        <w:numPr>
          <w:ilvl w:val="0"/>
          <w:numId w:val="1"/>
        </w:numPr>
        <w:spacing w:after="0"/>
        <w:jc w:val="both"/>
        <w:rPr>
          <w:rFonts w:ascii="Arial" w:hAnsi="Arial" w:cs="Arial"/>
          <w:sz w:val="20"/>
          <w:szCs w:val="20"/>
        </w:rPr>
      </w:pPr>
      <w:r w:rsidRPr="00334C1D">
        <w:rPr>
          <w:rFonts w:ascii="Arial" w:hAnsi="Arial" w:cs="Arial"/>
          <w:sz w:val="20"/>
          <w:szCs w:val="20"/>
        </w:rPr>
        <w:t>rapports sur le prix et la qualité du service d’assainissement collectif ;</w:t>
      </w:r>
    </w:p>
    <w:p w14:paraId="694C522C" w14:textId="77777777" w:rsidR="00334C1D" w:rsidRPr="00334C1D" w:rsidRDefault="00334C1D" w:rsidP="00274978">
      <w:pPr>
        <w:numPr>
          <w:ilvl w:val="0"/>
          <w:numId w:val="1"/>
        </w:numPr>
        <w:spacing w:after="0"/>
        <w:jc w:val="both"/>
        <w:rPr>
          <w:rFonts w:ascii="Arial" w:hAnsi="Arial" w:cs="Arial"/>
          <w:sz w:val="20"/>
          <w:szCs w:val="20"/>
        </w:rPr>
      </w:pPr>
      <w:r w:rsidRPr="00334C1D">
        <w:rPr>
          <w:rFonts w:ascii="Arial" w:hAnsi="Arial" w:cs="Arial"/>
          <w:sz w:val="20"/>
          <w:szCs w:val="20"/>
        </w:rPr>
        <w:t>rapports du SATESE ;</w:t>
      </w:r>
    </w:p>
    <w:p w14:paraId="2FF93E5F" w14:textId="77777777" w:rsidR="00334C1D" w:rsidRPr="00334C1D" w:rsidRDefault="00334C1D" w:rsidP="00274978">
      <w:pPr>
        <w:numPr>
          <w:ilvl w:val="0"/>
          <w:numId w:val="1"/>
        </w:numPr>
        <w:spacing w:after="0"/>
        <w:jc w:val="both"/>
        <w:rPr>
          <w:rFonts w:ascii="Arial" w:hAnsi="Arial" w:cs="Arial"/>
          <w:sz w:val="20"/>
          <w:szCs w:val="20"/>
        </w:rPr>
      </w:pPr>
      <w:r w:rsidRPr="00334C1D">
        <w:rPr>
          <w:rFonts w:ascii="Arial" w:hAnsi="Arial" w:cs="Arial"/>
          <w:sz w:val="20"/>
          <w:szCs w:val="20"/>
        </w:rPr>
        <w:t>manuel d’</w:t>
      </w:r>
      <w:proofErr w:type="spellStart"/>
      <w:r w:rsidRPr="00334C1D">
        <w:rPr>
          <w:rFonts w:ascii="Arial" w:hAnsi="Arial" w:cs="Arial"/>
          <w:sz w:val="20"/>
          <w:szCs w:val="20"/>
        </w:rPr>
        <w:t>autosurveillance</w:t>
      </w:r>
      <w:proofErr w:type="spellEnd"/>
      <w:r w:rsidRPr="00334C1D">
        <w:rPr>
          <w:rFonts w:ascii="Arial" w:hAnsi="Arial" w:cs="Arial"/>
          <w:sz w:val="20"/>
          <w:szCs w:val="20"/>
        </w:rPr>
        <w:t> du réseau et de la station de traitement ;</w:t>
      </w:r>
    </w:p>
    <w:p w14:paraId="07DA9AEE" w14:textId="77777777" w:rsidR="00334C1D" w:rsidRPr="00334C1D" w:rsidRDefault="00334C1D" w:rsidP="00274978">
      <w:pPr>
        <w:numPr>
          <w:ilvl w:val="0"/>
          <w:numId w:val="1"/>
        </w:numPr>
        <w:spacing w:after="0"/>
        <w:jc w:val="both"/>
        <w:rPr>
          <w:rFonts w:ascii="Arial" w:hAnsi="Arial" w:cs="Arial"/>
          <w:sz w:val="20"/>
          <w:szCs w:val="20"/>
        </w:rPr>
      </w:pPr>
      <w:r w:rsidRPr="00334C1D">
        <w:rPr>
          <w:rFonts w:ascii="Arial" w:hAnsi="Arial" w:cs="Arial"/>
          <w:sz w:val="20"/>
          <w:szCs w:val="20"/>
        </w:rPr>
        <w:t>relevés de consommation en eau potable ;</w:t>
      </w:r>
    </w:p>
    <w:p w14:paraId="68765CD2" w14:textId="77777777" w:rsidR="00334C1D" w:rsidRPr="00334C1D" w:rsidRDefault="00334C1D" w:rsidP="00274978">
      <w:pPr>
        <w:numPr>
          <w:ilvl w:val="0"/>
          <w:numId w:val="1"/>
        </w:numPr>
        <w:spacing w:after="0"/>
        <w:jc w:val="both"/>
        <w:rPr>
          <w:rFonts w:ascii="Arial" w:hAnsi="Arial" w:cs="Arial"/>
          <w:sz w:val="20"/>
          <w:szCs w:val="20"/>
        </w:rPr>
      </w:pPr>
      <w:r w:rsidRPr="00334C1D">
        <w:rPr>
          <w:rFonts w:ascii="Arial" w:hAnsi="Arial" w:cs="Arial"/>
          <w:sz w:val="20"/>
          <w:szCs w:val="20"/>
        </w:rPr>
        <w:t>situation administrative des établissements industriels vis-à-vis de l’assainissement : arrêtés ICPE, conventions de déversement, arrêtés municipaux d’autorisation de déversement ;</w:t>
      </w:r>
    </w:p>
    <w:p w14:paraId="1FD3E59E" w14:textId="77777777" w:rsidR="00334C1D" w:rsidRPr="00334C1D" w:rsidRDefault="00334C1D" w:rsidP="00274978">
      <w:pPr>
        <w:numPr>
          <w:ilvl w:val="0"/>
          <w:numId w:val="1"/>
        </w:numPr>
        <w:spacing w:after="0"/>
        <w:jc w:val="both"/>
        <w:rPr>
          <w:rFonts w:ascii="Arial" w:hAnsi="Arial" w:cs="Arial"/>
          <w:sz w:val="20"/>
          <w:szCs w:val="20"/>
        </w:rPr>
      </w:pPr>
      <w:r w:rsidRPr="00334C1D">
        <w:rPr>
          <w:rFonts w:ascii="Arial" w:hAnsi="Arial" w:cs="Arial"/>
          <w:sz w:val="20"/>
          <w:szCs w:val="20"/>
        </w:rPr>
        <w:t>données de contexte relatives au territoire d’étude (météorologie, hydrologie, suivi de la qualité des milieux aquatiques, caractérisation de la masse d’eau réceptrice…) ;</w:t>
      </w:r>
    </w:p>
    <w:p w14:paraId="1F1CA582" w14:textId="77777777" w:rsidR="000B5921" w:rsidRPr="00334C1D" w:rsidRDefault="00821CB6" w:rsidP="00274978">
      <w:pPr>
        <w:numPr>
          <w:ilvl w:val="0"/>
          <w:numId w:val="1"/>
        </w:numPr>
        <w:spacing w:after="0"/>
        <w:jc w:val="both"/>
        <w:rPr>
          <w:rFonts w:ascii="Arial" w:hAnsi="Arial" w:cs="Arial"/>
          <w:sz w:val="20"/>
          <w:szCs w:val="20"/>
        </w:rPr>
      </w:pPr>
      <w:r>
        <w:rPr>
          <w:rFonts w:ascii="Arial" w:hAnsi="Arial" w:cs="Arial"/>
          <w:sz w:val="20"/>
          <w:szCs w:val="20"/>
        </w:rPr>
        <w:t>F</w:t>
      </w:r>
      <w:r w:rsidR="000B5921" w:rsidRPr="00F43D19">
        <w:rPr>
          <w:rFonts w:ascii="Arial" w:hAnsi="Arial" w:cs="Arial"/>
          <w:sz w:val="20"/>
          <w:szCs w:val="20"/>
        </w:rPr>
        <w:t>iches d’intervention sur le réseau</w:t>
      </w:r>
      <w:r>
        <w:rPr>
          <w:rFonts w:ascii="Arial" w:hAnsi="Arial" w:cs="Arial"/>
          <w:sz w:val="20"/>
          <w:szCs w:val="20"/>
        </w:rPr>
        <w:t xml:space="preserve"> </w:t>
      </w:r>
      <w:r w:rsidR="00D3525E">
        <w:rPr>
          <w:rFonts w:ascii="Arial" w:hAnsi="Arial" w:cs="Arial"/>
          <w:sz w:val="20"/>
          <w:szCs w:val="20"/>
        </w:rPr>
        <w:t xml:space="preserve">sur les </w:t>
      </w:r>
      <w:r w:rsidR="00D3525E" w:rsidRPr="00334C1D">
        <w:rPr>
          <w:rFonts w:ascii="Arial" w:hAnsi="Arial" w:cs="Arial"/>
          <w:sz w:val="20"/>
          <w:szCs w:val="20"/>
        </w:rPr>
        <w:t>x</w:t>
      </w:r>
      <w:r>
        <w:rPr>
          <w:rFonts w:ascii="Arial" w:hAnsi="Arial" w:cs="Arial"/>
          <w:sz w:val="20"/>
          <w:szCs w:val="20"/>
        </w:rPr>
        <w:t xml:space="preserve"> dernières années (d</w:t>
      </w:r>
      <w:r w:rsidRPr="00CE005D">
        <w:rPr>
          <w:rFonts w:ascii="Arial" w:hAnsi="Arial" w:cs="Arial"/>
          <w:sz w:val="20"/>
          <w:szCs w:val="20"/>
        </w:rPr>
        <w:t>on</w:t>
      </w:r>
      <w:r>
        <w:rPr>
          <w:rFonts w:ascii="Arial" w:hAnsi="Arial" w:cs="Arial"/>
          <w:sz w:val="20"/>
          <w:szCs w:val="20"/>
        </w:rPr>
        <w:t xml:space="preserve">nées de suivi des défaillances : </w:t>
      </w:r>
      <w:r w:rsidRPr="00CE005D">
        <w:rPr>
          <w:rFonts w:ascii="Arial" w:hAnsi="Arial" w:cs="Arial"/>
          <w:sz w:val="20"/>
          <w:szCs w:val="20"/>
        </w:rPr>
        <w:t>type d’incident, nature, localisation…)</w:t>
      </w:r>
      <w:r w:rsidR="0048089D">
        <w:rPr>
          <w:rFonts w:ascii="Arial" w:hAnsi="Arial" w:cs="Arial"/>
          <w:sz w:val="20"/>
          <w:szCs w:val="20"/>
        </w:rPr>
        <w:t>, historiques des incidents</w:t>
      </w:r>
      <w:r w:rsidR="00C96BBB">
        <w:rPr>
          <w:rFonts w:ascii="Arial" w:hAnsi="Arial" w:cs="Arial"/>
          <w:sz w:val="20"/>
          <w:szCs w:val="20"/>
        </w:rPr>
        <w:t xml:space="preserve"> ; </w:t>
      </w:r>
    </w:p>
    <w:p w14:paraId="29062E2A" w14:textId="77777777" w:rsidR="000B5921" w:rsidRPr="00F43D19" w:rsidRDefault="000B5921" w:rsidP="00274978">
      <w:pPr>
        <w:pStyle w:val="Paragraphedeliste"/>
        <w:numPr>
          <w:ilvl w:val="0"/>
          <w:numId w:val="1"/>
        </w:numPr>
        <w:spacing w:after="0"/>
        <w:jc w:val="both"/>
        <w:rPr>
          <w:rFonts w:ascii="Arial" w:hAnsi="Arial" w:cs="Arial"/>
          <w:b/>
          <w:sz w:val="20"/>
          <w:szCs w:val="20"/>
        </w:rPr>
      </w:pPr>
      <w:r w:rsidRPr="00F43D19">
        <w:rPr>
          <w:rFonts w:ascii="Arial" w:hAnsi="Arial" w:cs="Arial"/>
          <w:sz w:val="20"/>
          <w:szCs w:val="20"/>
        </w:rPr>
        <w:t>Inventaire des problèmes connus sur les ouvrages</w:t>
      </w:r>
      <w:r w:rsidR="00C96BBB">
        <w:rPr>
          <w:rFonts w:ascii="Arial" w:hAnsi="Arial" w:cs="Arial"/>
          <w:sz w:val="20"/>
          <w:szCs w:val="20"/>
        </w:rPr>
        <w:t> ;</w:t>
      </w:r>
    </w:p>
    <w:p w14:paraId="6D25D51A" w14:textId="77777777" w:rsidR="000B5921" w:rsidRPr="00F43D19" w:rsidRDefault="000B5921" w:rsidP="00274978">
      <w:pPr>
        <w:pStyle w:val="Paragraphedeliste"/>
        <w:numPr>
          <w:ilvl w:val="0"/>
          <w:numId w:val="1"/>
        </w:numPr>
        <w:spacing w:after="0"/>
        <w:jc w:val="both"/>
        <w:rPr>
          <w:rFonts w:ascii="Arial" w:hAnsi="Arial" w:cs="Arial"/>
          <w:b/>
          <w:sz w:val="20"/>
          <w:szCs w:val="20"/>
        </w:rPr>
      </w:pPr>
      <w:r w:rsidRPr="00F43D19">
        <w:rPr>
          <w:rFonts w:ascii="Arial" w:hAnsi="Arial" w:cs="Arial"/>
          <w:sz w:val="20"/>
          <w:szCs w:val="20"/>
        </w:rPr>
        <w:t xml:space="preserve">Liste des travaux des </w:t>
      </w:r>
      <w:r w:rsidRPr="00734B98">
        <w:rPr>
          <w:rFonts w:ascii="Arial" w:hAnsi="Arial" w:cs="Arial"/>
          <w:sz w:val="20"/>
          <w:szCs w:val="20"/>
          <w:highlight w:val="lightGray"/>
        </w:rPr>
        <w:t>x</w:t>
      </w:r>
      <w:r w:rsidRPr="00F43D19">
        <w:rPr>
          <w:rFonts w:ascii="Arial" w:hAnsi="Arial" w:cs="Arial"/>
          <w:sz w:val="20"/>
          <w:szCs w:val="20"/>
        </w:rPr>
        <w:t xml:space="preserve"> dernières années (renouvellement, réhabilitation, création…)</w:t>
      </w:r>
      <w:r w:rsidR="00D3525E">
        <w:rPr>
          <w:rFonts w:ascii="Arial" w:hAnsi="Arial" w:cs="Arial"/>
          <w:sz w:val="20"/>
          <w:szCs w:val="20"/>
        </w:rPr>
        <w:t> : date, contenu, justification, plans de récolement</w:t>
      </w:r>
      <w:r w:rsidR="00C96BBB">
        <w:rPr>
          <w:rFonts w:ascii="Arial" w:hAnsi="Arial" w:cs="Arial"/>
          <w:sz w:val="20"/>
          <w:szCs w:val="20"/>
        </w:rPr>
        <w:t xml:space="preserve"> ; </w:t>
      </w:r>
    </w:p>
    <w:p w14:paraId="5F6D2A19" w14:textId="77777777" w:rsidR="000B5921" w:rsidRPr="00211733" w:rsidRDefault="000B5921" w:rsidP="00274978">
      <w:pPr>
        <w:pStyle w:val="Paragraphedeliste"/>
        <w:numPr>
          <w:ilvl w:val="0"/>
          <w:numId w:val="1"/>
        </w:numPr>
        <w:spacing w:after="0"/>
        <w:jc w:val="both"/>
        <w:rPr>
          <w:rFonts w:ascii="Arial" w:hAnsi="Arial" w:cs="Arial"/>
          <w:sz w:val="20"/>
          <w:szCs w:val="20"/>
        </w:rPr>
      </w:pPr>
      <w:r w:rsidRPr="00F43D19">
        <w:rPr>
          <w:rFonts w:ascii="Arial" w:hAnsi="Arial" w:cs="Arial"/>
          <w:sz w:val="20"/>
          <w:szCs w:val="20"/>
        </w:rPr>
        <w:t>L</w:t>
      </w:r>
      <w:r w:rsidR="00821CB6">
        <w:rPr>
          <w:rFonts w:ascii="Arial" w:hAnsi="Arial" w:cs="Arial"/>
          <w:sz w:val="20"/>
          <w:szCs w:val="20"/>
        </w:rPr>
        <w:t>iste et descriptif des</w:t>
      </w:r>
      <w:r w:rsidRPr="00F43D19">
        <w:rPr>
          <w:rFonts w:ascii="Arial" w:hAnsi="Arial" w:cs="Arial"/>
          <w:sz w:val="20"/>
          <w:szCs w:val="20"/>
        </w:rPr>
        <w:t xml:space="preserve"> travaux</w:t>
      </w:r>
      <w:r w:rsidR="00821CB6">
        <w:rPr>
          <w:rFonts w:ascii="Arial" w:hAnsi="Arial" w:cs="Arial"/>
          <w:sz w:val="20"/>
          <w:szCs w:val="20"/>
        </w:rPr>
        <w:t xml:space="preserve"> déjà</w:t>
      </w:r>
      <w:r w:rsidRPr="00F43D19">
        <w:rPr>
          <w:rFonts w:ascii="Arial" w:hAnsi="Arial" w:cs="Arial"/>
          <w:sz w:val="20"/>
          <w:szCs w:val="20"/>
        </w:rPr>
        <w:t xml:space="preserve"> programmés</w:t>
      </w:r>
      <w:r w:rsidR="00211733">
        <w:rPr>
          <w:rFonts w:ascii="Arial" w:hAnsi="Arial" w:cs="Arial"/>
          <w:sz w:val="20"/>
          <w:szCs w:val="20"/>
        </w:rPr>
        <w:t>,</w:t>
      </w:r>
      <w:r w:rsidR="00211733" w:rsidRPr="00211733">
        <w:rPr>
          <w:rFonts w:ascii="Arial" w:hAnsi="Arial" w:cs="Arial"/>
          <w:sz w:val="20"/>
          <w:szCs w:val="20"/>
        </w:rPr>
        <w:t xml:space="preserve"> </w:t>
      </w:r>
      <w:r w:rsidR="00211733">
        <w:rPr>
          <w:rFonts w:ascii="Arial" w:hAnsi="Arial" w:cs="Arial"/>
          <w:sz w:val="20"/>
          <w:szCs w:val="20"/>
        </w:rPr>
        <w:t>p</w:t>
      </w:r>
      <w:r w:rsidR="00211733" w:rsidRPr="00CE005D">
        <w:rPr>
          <w:rFonts w:ascii="Arial" w:hAnsi="Arial" w:cs="Arial"/>
          <w:sz w:val="20"/>
          <w:szCs w:val="20"/>
        </w:rPr>
        <w:t>rogramme de renouvellement des réseaux</w:t>
      </w:r>
      <w:r w:rsidR="00C96BBB">
        <w:rPr>
          <w:rFonts w:ascii="Arial" w:hAnsi="Arial" w:cs="Arial"/>
          <w:sz w:val="20"/>
          <w:szCs w:val="20"/>
        </w:rPr>
        <w:t> ;</w:t>
      </w:r>
    </w:p>
    <w:p w14:paraId="79F4F165" w14:textId="77777777" w:rsidR="000B5921" w:rsidRPr="007D0BD6" w:rsidRDefault="000B5921" w:rsidP="00274978">
      <w:pPr>
        <w:pStyle w:val="Paragraphedeliste"/>
        <w:numPr>
          <w:ilvl w:val="0"/>
          <w:numId w:val="1"/>
        </w:numPr>
        <w:spacing w:after="0"/>
        <w:jc w:val="both"/>
        <w:rPr>
          <w:rFonts w:ascii="Arial" w:hAnsi="Arial" w:cs="Arial"/>
          <w:b/>
          <w:sz w:val="20"/>
          <w:szCs w:val="20"/>
        </w:rPr>
      </w:pPr>
      <w:r w:rsidRPr="007D0BD6">
        <w:rPr>
          <w:rFonts w:ascii="Arial" w:hAnsi="Arial" w:cs="Arial"/>
          <w:sz w:val="20"/>
          <w:szCs w:val="20"/>
        </w:rPr>
        <w:t>Eléments financiers : PAC, taxe d’aménagement, composition du prix de l’eau, comptes administratifs, budgets</w:t>
      </w:r>
      <w:r w:rsidR="001E7394" w:rsidRPr="007D0BD6">
        <w:rPr>
          <w:rFonts w:ascii="Arial" w:hAnsi="Arial" w:cs="Arial"/>
          <w:sz w:val="20"/>
          <w:szCs w:val="20"/>
        </w:rPr>
        <w:t xml:space="preserve"> sur les </w:t>
      </w:r>
      <w:r w:rsidR="001E7394" w:rsidRPr="007D0BD6">
        <w:rPr>
          <w:rFonts w:ascii="Arial" w:hAnsi="Arial" w:cs="Arial"/>
          <w:sz w:val="20"/>
          <w:szCs w:val="20"/>
          <w:highlight w:val="lightGray"/>
        </w:rPr>
        <w:t>x</w:t>
      </w:r>
      <w:r w:rsidR="001E7394" w:rsidRPr="007D0BD6">
        <w:rPr>
          <w:rFonts w:ascii="Arial" w:hAnsi="Arial" w:cs="Arial"/>
          <w:sz w:val="20"/>
          <w:szCs w:val="20"/>
        </w:rPr>
        <w:t xml:space="preserve"> dernières années</w:t>
      </w:r>
      <w:r w:rsidR="00C96BBB">
        <w:rPr>
          <w:rFonts w:ascii="Arial" w:hAnsi="Arial" w:cs="Arial"/>
          <w:sz w:val="20"/>
          <w:szCs w:val="20"/>
        </w:rPr>
        <w:t> ;</w:t>
      </w:r>
    </w:p>
    <w:p w14:paraId="44DDBA9C" w14:textId="77777777" w:rsidR="000B5921" w:rsidRPr="007D0BD6" w:rsidRDefault="000B5921" w:rsidP="00274978">
      <w:pPr>
        <w:numPr>
          <w:ilvl w:val="0"/>
          <w:numId w:val="1"/>
        </w:numPr>
        <w:spacing w:after="0"/>
        <w:jc w:val="both"/>
        <w:rPr>
          <w:rFonts w:ascii="Arial" w:hAnsi="Arial"/>
        </w:rPr>
      </w:pPr>
      <w:r w:rsidRPr="007D0BD6">
        <w:rPr>
          <w:rFonts w:ascii="Arial" w:hAnsi="Arial" w:cs="Arial"/>
          <w:sz w:val="20"/>
          <w:szCs w:val="20"/>
        </w:rPr>
        <w:t>Eléments de développement du terri</w:t>
      </w:r>
      <w:r w:rsidR="007D0BD6" w:rsidRPr="007D0BD6">
        <w:rPr>
          <w:rFonts w:ascii="Arial" w:hAnsi="Arial" w:cs="Arial"/>
          <w:sz w:val="20"/>
          <w:szCs w:val="20"/>
        </w:rPr>
        <w:t>toire : documents d’urbanisme (</w:t>
      </w:r>
      <w:r w:rsidRPr="007D0BD6">
        <w:rPr>
          <w:rFonts w:ascii="Arial" w:hAnsi="Arial" w:cs="Arial"/>
          <w:sz w:val="20"/>
          <w:szCs w:val="20"/>
        </w:rPr>
        <w:t>PLU, SCOT,</w:t>
      </w:r>
      <w:r w:rsidR="007D0BD6" w:rsidRPr="007D0BD6">
        <w:rPr>
          <w:rFonts w:ascii="Arial" w:hAnsi="Arial"/>
        </w:rPr>
        <w:t xml:space="preserve"> </w:t>
      </w:r>
      <w:r w:rsidR="007D0BD6" w:rsidRPr="007D0BD6">
        <w:rPr>
          <w:rFonts w:ascii="Arial" w:hAnsi="Arial"/>
          <w:sz w:val="20"/>
          <w:szCs w:val="20"/>
        </w:rPr>
        <w:t xml:space="preserve">ou tout autre document d’urbanisme), </w:t>
      </w:r>
      <w:r w:rsidRPr="007D0BD6">
        <w:rPr>
          <w:rFonts w:ascii="Arial" w:hAnsi="Arial" w:cs="Arial"/>
          <w:sz w:val="20"/>
          <w:szCs w:val="20"/>
        </w:rPr>
        <w:t>projets d’urbanisation (ZAC, création de lotissements, …), démographie, de</w:t>
      </w:r>
      <w:r w:rsidR="00C96BBB">
        <w:rPr>
          <w:rFonts w:ascii="Arial" w:hAnsi="Arial" w:cs="Arial"/>
          <w:sz w:val="20"/>
          <w:szCs w:val="20"/>
        </w:rPr>
        <w:t>nsité de population par secteur ;</w:t>
      </w:r>
    </w:p>
    <w:p w14:paraId="094CC386" w14:textId="77777777" w:rsidR="000B5921" w:rsidRPr="007D0BD6" w:rsidRDefault="000B5921" w:rsidP="00274978">
      <w:pPr>
        <w:pStyle w:val="Paragraphedeliste"/>
        <w:numPr>
          <w:ilvl w:val="0"/>
          <w:numId w:val="1"/>
        </w:numPr>
        <w:spacing w:after="0"/>
        <w:jc w:val="both"/>
        <w:rPr>
          <w:rFonts w:ascii="Arial" w:hAnsi="Arial" w:cs="Arial"/>
          <w:sz w:val="20"/>
          <w:szCs w:val="20"/>
        </w:rPr>
      </w:pPr>
      <w:r w:rsidRPr="007D0BD6">
        <w:rPr>
          <w:rFonts w:ascii="Arial" w:hAnsi="Arial" w:cs="Arial"/>
          <w:sz w:val="20"/>
          <w:szCs w:val="20"/>
        </w:rPr>
        <w:t>Règlement de service en vigueur</w:t>
      </w:r>
      <w:r w:rsidR="00C96BBB">
        <w:rPr>
          <w:rFonts w:ascii="Arial" w:hAnsi="Arial" w:cs="Arial"/>
          <w:sz w:val="20"/>
          <w:szCs w:val="20"/>
        </w:rPr>
        <w:t> ;</w:t>
      </w:r>
    </w:p>
    <w:p w14:paraId="60F59EC7" w14:textId="77777777" w:rsidR="00125A51" w:rsidRPr="00C96BBB" w:rsidRDefault="00404F6A" w:rsidP="00274978">
      <w:pPr>
        <w:pStyle w:val="Paragraphedeliste"/>
        <w:numPr>
          <w:ilvl w:val="0"/>
          <w:numId w:val="1"/>
        </w:numPr>
        <w:autoSpaceDE w:val="0"/>
        <w:autoSpaceDN w:val="0"/>
        <w:adjustRightInd w:val="0"/>
        <w:spacing w:after="0"/>
        <w:jc w:val="both"/>
        <w:rPr>
          <w:rFonts w:ascii="Arial" w:hAnsi="Arial" w:cs="Arial"/>
          <w:b/>
          <w:sz w:val="20"/>
          <w:szCs w:val="20"/>
        </w:rPr>
      </w:pPr>
      <w:r w:rsidRPr="00C96BBB">
        <w:rPr>
          <w:rFonts w:ascii="Arial" w:hAnsi="Arial" w:cs="Arial"/>
          <w:sz w:val="20"/>
          <w:szCs w:val="20"/>
        </w:rPr>
        <w:t>Arrêté préfectoral autorisant d’exploiter le(s) unité(s) de traitement</w:t>
      </w:r>
      <w:r w:rsidR="00C96BBB" w:rsidRPr="00C96BBB">
        <w:rPr>
          <w:rFonts w:ascii="Arial" w:hAnsi="Arial" w:cs="Arial"/>
          <w:sz w:val="20"/>
          <w:szCs w:val="20"/>
        </w:rPr>
        <w:t>.</w:t>
      </w:r>
    </w:p>
    <w:sectPr w:rsidR="00125A51" w:rsidRPr="00C96BBB" w:rsidSect="009F6629">
      <w:footerReference w:type="default" r:id="rId11"/>
      <w:pgSz w:w="11906" w:h="16838"/>
      <w:pgMar w:top="1417" w:right="1417" w:bottom="1417" w:left="1417"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CFFF8A" w14:textId="77777777" w:rsidR="009F37D8" w:rsidRDefault="009F37D8">
      <w:pPr>
        <w:spacing w:after="0" w:line="240" w:lineRule="auto"/>
      </w:pPr>
      <w:r>
        <w:separator/>
      </w:r>
    </w:p>
    <w:p w14:paraId="5B8B1C82" w14:textId="77777777" w:rsidR="009F37D8" w:rsidRDefault="009F37D8"/>
  </w:endnote>
  <w:endnote w:type="continuationSeparator" w:id="0">
    <w:p w14:paraId="3E844A7B" w14:textId="77777777" w:rsidR="009F37D8" w:rsidRDefault="009F37D8">
      <w:pPr>
        <w:spacing w:after="0" w:line="240" w:lineRule="auto"/>
      </w:pPr>
      <w:r>
        <w:continuationSeparator/>
      </w:r>
    </w:p>
    <w:p w14:paraId="742A2354" w14:textId="77777777" w:rsidR="009F37D8" w:rsidRDefault="009F3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Italic">
    <w:altName w:val="Arial"/>
    <w:panose1 w:val="00000000000000000000"/>
    <w:charset w:val="00"/>
    <w:family w:val="auto"/>
    <w:notTrueType/>
    <w:pitch w:val="default"/>
    <w:sig w:usb0="00000003" w:usb1="00000000" w:usb2="00000000" w:usb3="00000000" w:csb0="00000001" w:csb1="00000000"/>
  </w:font>
  <w:font w:name="Frutiger-Roman">
    <w:altName w:val="Calibri"/>
    <w:panose1 w:val="00000000000000000000"/>
    <w:charset w:val="00"/>
    <w:family w:val="swiss"/>
    <w:notTrueType/>
    <w:pitch w:val="default"/>
    <w:sig w:usb0="00000003" w:usb1="00000000" w:usb2="00000000" w:usb3="00000000" w:csb0="00000001" w:csb1="00000000"/>
  </w:font>
  <w:font w:name="Tahoma,Bold">
    <w:altName w:val="Tahoma"/>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font000000001746344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A1134" w14:textId="77777777" w:rsidR="009F37D8" w:rsidRDefault="009F37D8">
    <w:pPr>
      <w:pStyle w:val="Pieddepage"/>
      <w:framePr w:wrap="auto" w:vAnchor="text" w:hAnchor="margin" w:xAlign="right" w:y="1"/>
      <w:rPr>
        <w:rStyle w:val="Numrodepage"/>
        <w:rFonts w:ascii="Arial" w:hAnsi="Arial"/>
      </w:rPr>
    </w:pPr>
    <w:r w:rsidRPr="000B3EEE">
      <w:rPr>
        <w:rStyle w:val="Numrodepage"/>
        <w:rFonts w:ascii="Arial" w:hAnsi="Arial"/>
        <w:b/>
      </w:rPr>
      <w:fldChar w:fldCharType="begin"/>
    </w:r>
    <w:r w:rsidRPr="000B3EEE">
      <w:rPr>
        <w:rStyle w:val="Numrodepage"/>
        <w:rFonts w:ascii="Arial" w:hAnsi="Arial"/>
        <w:b/>
      </w:rPr>
      <w:instrText xml:space="preserve">PAGE  </w:instrText>
    </w:r>
    <w:r w:rsidRPr="000B3EEE">
      <w:rPr>
        <w:rStyle w:val="Numrodepage"/>
        <w:rFonts w:ascii="Arial" w:hAnsi="Arial"/>
        <w:b/>
      </w:rPr>
      <w:fldChar w:fldCharType="separate"/>
    </w:r>
    <w:r w:rsidR="009F6DEA">
      <w:rPr>
        <w:rStyle w:val="Numrodepage"/>
        <w:rFonts w:ascii="Arial" w:hAnsi="Arial"/>
        <w:b/>
        <w:noProof/>
      </w:rPr>
      <w:t>17</w:t>
    </w:r>
    <w:r w:rsidRPr="000B3EEE">
      <w:rPr>
        <w:rStyle w:val="Numrodepage"/>
        <w:rFonts w:ascii="Arial" w:hAnsi="Arial"/>
        <w:b/>
      </w:rPr>
      <w:fldChar w:fldCharType="end"/>
    </w:r>
    <w:r>
      <w:rPr>
        <w:rStyle w:val="Numrodepage"/>
        <w:rFonts w:ascii="Arial" w:hAnsi="Arial"/>
      </w:rPr>
      <w:t xml:space="preserve"> / </w:t>
    </w:r>
    <w:r w:rsidR="009F6DEA">
      <w:fldChar w:fldCharType="begin"/>
    </w:r>
    <w:r w:rsidR="009F6DEA">
      <w:instrText xml:space="preserve"> NUMPAGES  \* Arabic  \* MERGEFORMAT </w:instrText>
    </w:r>
    <w:r w:rsidR="009F6DEA">
      <w:fldChar w:fldCharType="separate"/>
    </w:r>
    <w:r w:rsidR="009F6DEA" w:rsidRPr="009F6DEA">
      <w:rPr>
        <w:rStyle w:val="Numrodepage"/>
        <w:rFonts w:ascii="Arial" w:hAnsi="Arial"/>
        <w:noProof/>
      </w:rPr>
      <w:t>22</w:t>
    </w:r>
    <w:r w:rsidR="009F6DEA">
      <w:rPr>
        <w:rStyle w:val="Numrodepage"/>
        <w:rFonts w:ascii="Arial" w:hAnsi="Arial"/>
        <w:noProof/>
      </w:rPr>
      <w:fldChar w:fldCharType="end"/>
    </w:r>
  </w:p>
  <w:p w14:paraId="4C02F8C4" w14:textId="77777777" w:rsidR="009F37D8" w:rsidRPr="00035637" w:rsidRDefault="009F37D8">
    <w:pPr>
      <w:pStyle w:val="Pieddepage"/>
      <w:rPr>
        <w:rFonts w:ascii="Arial" w:hAnsi="Arial"/>
        <w:i/>
        <w:sz w:val="16"/>
      </w:rPr>
    </w:pPr>
    <w:r w:rsidRPr="00035637">
      <w:rPr>
        <w:rFonts w:ascii="Arial" w:hAnsi="Arial"/>
        <w:i/>
        <w:sz w:val="16"/>
      </w:rPr>
      <w:t xml:space="preserve">CCTP Schéma directeur </w:t>
    </w:r>
    <w:r>
      <w:rPr>
        <w:rFonts w:ascii="Arial" w:hAnsi="Arial"/>
        <w:i/>
        <w:sz w:val="16"/>
      </w:rPr>
      <w:t>d’Assainissement Collectif</w:t>
    </w:r>
    <w:r w:rsidRPr="00035637">
      <w:rPr>
        <w:rFonts w:ascii="Arial" w:hAnsi="Arial"/>
        <w:i/>
        <w:sz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4C8BC" w14:textId="77777777" w:rsidR="009F37D8" w:rsidRDefault="009F37D8">
    <w:pPr>
      <w:pStyle w:val="Pieddepage"/>
      <w:framePr w:wrap="auto" w:vAnchor="text" w:hAnchor="margin" w:xAlign="right" w:y="1"/>
      <w:rPr>
        <w:rStyle w:val="Numrodepage"/>
        <w:rFonts w:ascii="Arial" w:hAnsi="Arial"/>
      </w:rPr>
    </w:pPr>
    <w:r w:rsidRPr="000B3EEE">
      <w:rPr>
        <w:rStyle w:val="Numrodepage"/>
        <w:rFonts w:ascii="Arial" w:hAnsi="Arial"/>
        <w:b/>
      </w:rPr>
      <w:fldChar w:fldCharType="begin"/>
    </w:r>
    <w:r w:rsidRPr="000B3EEE">
      <w:rPr>
        <w:rStyle w:val="Numrodepage"/>
        <w:rFonts w:ascii="Arial" w:hAnsi="Arial"/>
        <w:b/>
      </w:rPr>
      <w:instrText xml:space="preserve">PAGE  </w:instrText>
    </w:r>
    <w:r w:rsidRPr="000B3EEE">
      <w:rPr>
        <w:rStyle w:val="Numrodepage"/>
        <w:rFonts w:ascii="Arial" w:hAnsi="Arial"/>
        <w:b/>
      </w:rPr>
      <w:fldChar w:fldCharType="separate"/>
    </w:r>
    <w:r w:rsidR="00470D05">
      <w:rPr>
        <w:rStyle w:val="Numrodepage"/>
        <w:rFonts w:ascii="Arial" w:hAnsi="Arial"/>
        <w:b/>
        <w:noProof/>
      </w:rPr>
      <w:t>22</w:t>
    </w:r>
    <w:r w:rsidRPr="000B3EEE">
      <w:rPr>
        <w:rStyle w:val="Numrodepage"/>
        <w:rFonts w:ascii="Arial" w:hAnsi="Arial"/>
        <w:b/>
      </w:rPr>
      <w:fldChar w:fldCharType="end"/>
    </w:r>
    <w:r>
      <w:rPr>
        <w:rStyle w:val="Numrodepage"/>
        <w:rFonts w:ascii="Arial" w:hAnsi="Arial"/>
      </w:rPr>
      <w:t xml:space="preserve"> / </w:t>
    </w:r>
    <w:r w:rsidR="009F6DEA">
      <w:fldChar w:fldCharType="begin"/>
    </w:r>
    <w:r w:rsidR="009F6DEA">
      <w:instrText xml:space="preserve"> NUMPAGES  \* Arabic  \* MERGEFORMAT </w:instrText>
    </w:r>
    <w:r w:rsidR="009F6DEA">
      <w:fldChar w:fldCharType="separate"/>
    </w:r>
    <w:r w:rsidR="00470D05" w:rsidRPr="00470D05">
      <w:rPr>
        <w:rStyle w:val="Numrodepage"/>
        <w:rFonts w:ascii="Arial" w:hAnsi="Arial"/>
        <w:noProof/>
      </w:rPr>
      <w:t>22</w:t>
    </w:r>
    <w:r w:rsidR="009F6DEA">
      <w:rPr>
        <w:rStyle w:val="Numrodepage"/>
        <w:rFonts w:ascii="Arial" w:hAnsi="Arial"/>
        <w:noProof/>
      </w:rPr>
      <w:fldChar w:fldCharType="end"/>
    </w:r>
  </w:p>
  <w:p w14:paraId="5D85A5E4" w14:textId="77777777" w:rsidR="009F37D8" w:rsidRPr="00035637" w:rsidRDefault="009F37D8" w:rsidP="0058066A">
    <w:pPr>
      <w:pStyle w:val="Pieddepage"/>
      <w:rPr>
        <w:rFonts w:ascii="Arial" w:hAnsi="Arial"/>
        <w:i/>
        <w:sz w:val="16"/>
      </w:rPr>
    </w:pPr>
    <w:r w:rsidRPr="00035637">
      <w:rPr>
        <w:rFonts w:ascii="Arial" w:hAnsi="Arial"/>
        <w:i/>
        <w:sz w:val="16"/>
      </w:rPr>
      <w:t xml:space="preserve">CCTP Schéma directeur </w:t>
    </w:r>
    <w:r>
      <w:rPr>
        <w:rFonts w:ascii="Arial" w:hAnsi="Arial"/>
        <w:i/>
        <w:sz w:val="16"/>
      </w:rPr>
      <w:t xml:space="preserve">d’Assainissement Collectif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0B178F" w14:textId="77777777" w:rsidR="009F37D8" w:rsidRPr="00CF2618" w:rsidRDefault="009F37D8">
      <w:pPr>
        <w:spacing w:after="0" w:line="240" w:lineRule="auto"/>
        <w:rPr>
          <w:color w:val="A6A6A6" w:themeColor="background1" w:themeShade="A6"/>
        </w:rPr>
      </w:pPr>
      <w:r w:rsidRPr="00CF2618">
        <w:rPr>
          <w:color w:val="A6A6A6" w:themeColor="background1" w:themeShade="A6"/>
        </w:rPr>
        <w:separator/>
      </w:r>
    </w:p>
    <w:p w14:paraId="44937CA6" w14:textId="77777777" w:rsidR="009F37D8" w:rsidRDefault="009F37D8"/>
  </w:footnote>
  <w:footnote w:type="continuationSeparator" w:id="0">
    <w:p w14:paraId="51A402C4" w14:textId="77777777" w:rsidR="009F37D8" w:rsidRDefault="009F37D8">
      <w:pPr>
        <w:spacing w:after="0" w:line="240" w:lineRule="auto"/>
      </w:pPr>
      <w:r>
        <w:continuationSeparator/>
      </w:r>
    </w:p>
    <w:p w14:paraId="1C0AEACD" w14:textId="77777777" w:rsidR="009F37D8" w:rsidRDefault="009F37D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A869EFE"/>
    <w:lvl w:ilvl="0">
      <w:start w:val="1"/>
      <w:numFmt w:val="bullet"/>
      <w:pStyle w:val="Listepuces3"/>
      <w:lvlText w:val=""/>
      <w:lvlJc w:val="left"/>
      <w:pPr>
        <w:tabs>
          <w:tab w:val="num" w:pos="926"/>
        </w:tabs>
        <w:ind w:left="926" w:hanging="360"/>
      </w:pPr>
      <w:rPr>
        <w:rFonts w:ascii="Symbol" w:hAnsi="Symbol" w:hint="default"/>
      </w:r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7"/>
    <w:multiLevelType w:val="singleLevel"/>
    <w:tmpl w:val="00000007"/>
    <w:name w:val="WW8Num8"/>
    <w:lvl w:ilvl="0">
      <w:start w:val="1"/>
      <w:numFmt w:val="bullet"/>
      <w:lvlText w:val=""/>
      <w:lvlJc w:val="left"/>
      <w:pPr>
        <w:tabs>
          <w:tab w:val="num" w:pos="0"/>
        </w:tabs>
        <w:ind w:left="360" w:hanging="360"/>
      </w:pPr>
      <w:rPr>
        <w:rFonts w:ascii="Wingdings" w:hAnsi="Wingdings" w:cs="Symbol"/>
      </w:rPr>
    </w:lvl>
  </w:abstractNum>
  <w:abstractNum w:abstractNumId="3">
    <w:nsid w:val="00000008"/>
    <w:multiLevelType w:val="multilevel"/>
    <w:tmpl w:val="00000008"/>
    <w:name w:val="WW8Num9"/>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68558CD"/>
    <w:multiLevelType w:val="hybridMultilevel"/>
    <w:tmpl w:val="75801D70"/>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nsid w:val="0A3B267F"/>
    <w:multiLevelType w:val="singleLevel"/>
    <w:tmpl w:val="362A552C"/>
    <w:lvl w:ilvl="0">
      <w:start w:val="28"/>
      <w:numFmt w:val="bullet"/>
      <w:pStyle w:val="Style5"/>
      <w:lvlText w:val="-"/>
      <w:lvlJc w:val="left"/>
      <w:pPr>
        <w:tabs>
          <w:tab w:val="num" w:pos="1428"/>
        </w:tabs>
        <w:ind w:left="1428" w:hanging="360"/>
      </w:pPr>
      <w:rPr>
        <w:rFonts w:ascii="Times New Roman" w:hAnsi="Times New Roman" w:hint="default"/>
      </w:rPr>
    </w:lvl>
  </w:abstractNum>
  <w:abstractNum w:abstractNumId="6">
    <w:nsid w:val="14D02100"/>
    <w:multiLevelType w:val="hybridMultilevel"/>
    <w:tmpl w:val="0786DA70"/>
    <w:lvl w:ilvl="0" w:tplc="0D745B1E">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nsid w:val="1D3110F9"/>
    <w:multiLevelType w:val="hybridMultilevel"/>
    <w:tmpl w:val="8422AA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3E367B8"/>
    <w:multiLevelType w:val="hybridMultilevel"/>
    <w:tmpl w:val="2AC4FC06"/>
    <w:lvl w:ilvl="0" w:tplc="0B947384">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45614F6"/>
    <w:multiLevelType w:val="hybridMultilevel"/>
    <w:tmpl w:val="8708D67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38462598"/>
    <w:multiLevelType w:val="hybridMultilevel"/>
    <w:tmpl w:val="E7CE6C34"/>
    <w:lvl w:ilvl="0" w:tplc="8BF0E606">
      <w:start w:val="5"/>
      <w:numFmt w:val="bullet"/>
      <w:lvlText w:val="-"/>
      <w:lvlJc w:val="left"/>
      <w:pPr>
        <w:ind w:left="1353" w:hanging="360"/>
      </w:pPr>
      <w:rPr>
        <w:rFonts w:ascii="Arial" w:eastAsia="Times New Roman" w:hAnsi="Arial" w:cs="Arial" w:hint="default"/>
        <w:sz w:val="2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nsid w:val="385B33A9"/>
    <w:multiLevelType w:val="hybridMultilevel"/>
    <w:tmpl w:val="1BE441A6"/>
    <w:lvl w:ilvl="0" w:tplc="040C0003">
      <w:start w:val="1"/>
      <w:numFmt w:val="bullet"/>
      <w:lvlText w:val="o"/>
      <w:lvlJc w:val="left"/>
      <w:pPr>
        <w:ind w:left="1364" w:hanging="360"/>
      </w:pPr>
      <w:rPr>
        <w:rFonts w:ascii="Courier New" w:hAnsi="Courier New" w:cs="Courier New"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12">
    <w:nsid w:val="3DFB0572"/>
    <w:multiLevelType w:val="hybridMultilevel"/>
    <w:tmpl w:val="37DE97EA"/>
    <w:lvl w:ilvl="0" w:tplc="39143D56">
      <w:start w:val="1"/>
      <w:numFmt w:val="bullet"/>
      <w:lvlText w:val="-"/>
      <w:lvlJc w:val="left"/>
      <w:pPr>
        <w:ind w:left="1353" w:hanging="360"/>
      </w:pPr>
      <w:rPr>
        <w:rFont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3">
    <w:nsid w:val="43665EC7"/>
    <w:multiLevelType w:val="hybridMultilevel"/>
    <w:tmpl w:val="B8CA956A"/>
    <w:lvl w:ilvl="0" w:tplc="21EE213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645105D"/>
    <w:multiLevelType w:val="singleLevel"/>
    <w:tmpl w:val="040C0001"/>
    <w:lvl w:ilvl="0">
      <w:start w:val="1"/>
      <w:numFmt w:val="bullet"/>
      <w:lvlText w:val=""/>
      <w:lvlJc w:val="left"/>
      <w:pPr>
        <w:ind w:left="720" w:hanging="360"/>
      </w:pPr>
      <w:rPr>
        <w:rFonts w:ascii="Symbol" w:hAnsi="Symbol" w:hint="default"/>
      </w:rPr>
    </w:lvl>
  </w:abstractNum>
  <w:abstractNum w:abstractNumId="15">
    <w:nsid w:val="4A892188"/>
    <w:multiLevelType w:val="hybridMultilevel"/>
    <w:tmpl w:val="B2EEDD00"/>
    <w:lvl w:ilvl="0" w:tplc="A62C70CC">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B011D75"/>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7">
    <w:nsid w:val="4B4D0553"/>
    <w:multiLevelType w:val="hybridMultilevel"/>
    <w:tmpl w:val="EBAE0E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BE96770"/>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9">
    <w:nsid w:val="503C41DD"/>
    <w:multiLevelType w:val="hybridMultilevel"/>
    <w:tmpl w:val="169E2A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465775A"/>
    <w:multiLevelType w:val="hybridMultilevel"/>
    <w:tmpl w:val="AB3E1722"/>
    <w:lvl w:ilvl="0" w:tplc="40901ECA">
      <w:numFmt w:val="bullet"/>
      <w:lvlText w:val="-"/>
      <w:lvlJc w:val="left"/>
      <w:pPr>
        <w:ind w:left="720" w:hanging="360"/>
      </w:pPr>
      <w:rPr>
        <w:rFonts w:ascii="Calibri" w:eastAsiaTheme="minorHAnsi" w:hAnsi="Calibri" w:cstheme="minorBidi"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49A6DE8"/>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22">
    <w:nsid w:val="5B23213F"/>
    <w:multiLevelType w:val="hybridMultilevel"/>
    <w:tmpl w:val="67C0A4D0"/>
    <w:lvl w:ilvl="0" w:tplc="ACF4B078">
      <w:start w:val="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3">
    <w:nsid w:val="60235B76"/>
    <w:multiLevelType w:val="hybridMultilevel"/>
    <w:tmpl w:val="CC2E9232"/>
    <w:lvl w:ilvl="0" w:tplc="65F26D4E">
      <w:start w:val="39"/>
      <w:numFmt w:val="bullet"/>
      <w:lvlText w:val="-"/>
      <w:lvlJc w:val="left"/>
      <w:pPr>
        <w:ind w:left="644"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11F3A67"/>
    <w:multiLevelType w:val="hybridMultilevel"/>
    <w:tmpl w:val="5C188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234309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6">
    <w:nsid w:val="63D4017F"/>
    <w:multiLevelType w:val="hybridMultilevel"/>
    <w:tmpl w:val="7C5436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ACD0A7F"/>
    <w:multiLevelType w:val="hybridMultilevel"/>
    <w:tmpl w:val="EBF48DA4"/>
    <w:lvl w:ilvl="0" w:tplc="040C0003">
      <w:start w:val="1"/>
      <w:numFmt w:val="bullet"/>
      <w:lvlText w:val="o"/>
      <w:lvlJc w:val="left"/>
      <w:pPr>
        <w:ind w:left="1364" w:hanging="360"/>
      </w:pPr>
      <w:rPr>
        <w:rFonts w:ascii="Courier New" w:hAnsi="Courier New" w:cs="Courier New"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28">
    <w:nsid w:val="6F2C34E1"/>
    <w:multiLevelType w:val="hybridMultilevel"/>
    <w:tmpl w:val="AC9C8A66"/>
    <w:lvl w:ilvl="0" w:tplc="CE88F5CE">
      <w:start w:val="1"/>
      <w:numFmt w:val="bullet"/>
      <w:lvlText w:val=""/>
      <w:lvlJc w:val="left"/>
      <w:pPr>
        <w:tabs>
          <w:tab w:val="num" w:pos="720"/>
        </w:tabs>
        <w:ind w:left="720" w:hanging="360"/>
      </w:pPr>
      <w:rPr>
        <w:rFonts w:ascii="Wingdings" w:hAnsi="Wingdings" w:hint="default"/>
      </w:rPr>
    </w:lvl>
    <w:lvl w:ilvl="1" w:tplc="999210D2" w:tentative="1">
      <w:start w:val="1"/>
      <w:numFmt w:val="bullet"/>
      <w:lvlText w:val=""/>
      <w:lvlJc w:val="left"/>
      <w:pPr>
        <w:tabs>
          <w:tab w:val="num" w:pos="1440"/>
        </w:tabs>
        <w:ind w:left="1440" w:hanging="360"/>
      </w:pPr>
      <w:rPr>
        <w:rFonts w:ascii="Wingdings" w:hAnsi="Wingdings" w:hint="default"/>
      </w:rPr>
    </w:lvl>
    <w:lvl w:ilvl="2" w:tplc="A8D43D28" w:tentative="1">
      <w:start w:val="1"/>
      <w:numFmt w:val="bullet"/>
      <w:lvlText w:val=""/>
      <w:lvlJc w:val="left"/>
      <w:pPr>
        <w:tabs>
          <w:tab w:val="num" w:pos="2160"/>
        </w:tabs>
        <w:ind w:left="2160" w:hanging="360"/>
      </w:pPr>
      <w:rPr>
        <w:rFonts w:ascii="Wingdings" w:hAnsi="Wingdings" w:hint="default"/>
      </w:rPr>
    </w:lvl>
    <w:lvl w:ilvl="3" w:tplc="769CDEC4" w:tentative="1">
      <w:start w:val="1"/>
      <w:numFmt w:val="bullet"/>
      <w:lvlText w:val=""/>
      <w:lvlJc w:val="left"/>
      <w:pPr>
        <w:tabs>
          <w:tab w:val="num" w:pos="2880"/>
        </w:tabs>
        <w:ind w:left="2880" w:hanging="360"/>
      </w:pPr>
      <w:rPr>
        <w:rFonts w:ascii="Wingdings" w:hAnsi="Wingdings" w:hint="default"/>
      </w:rPr>
    </w:lvl>
    <w:lvl w:ilvl="4" w:tplc="B5C6DED0" w:tentative="1">
      <w:start w:val="1"/>
      <w:numFmt w:val="bullet"/>
      <w:lvlText w:val=""/>
      <w:lvlJc w:val="left"/>
      <w:pPr>
        <w:tabs>
          <w:tab w:val="num" w:pos="3600"/>
        </w:tabs>
        <w:ind w:left="3600" w:hanging="360"/>
      </w:pPr>
      <w:rPr>
        <w:rFonts w:ascii="Wingdings" w:hAnsi="Wingdings" w:hint="default"/>
      </w:rPr>
    </w:lvl>
    <w:lvl w:ilvl="5" w:tplc="89585B5C" w:tentative="1">
      <w:start w:val="1"/>
      <w:numFmt w:val="bullet"/>
      <w:lvlText w:val=""/>
      <w:lvlJc w:val="left"/>
      <w:pPr>
        <w:tabs>
          <w:tab w:val="num" w:pos="4320"/>
        </w:tabs>
        <w:ind w:left="4320" w:hanging="360"/>
      </w:pPr>
      <w:rPr>
        <w:rFonts w:ascii="Wingdings" w:hAnsi="Wingdings" w:hint="default"/>
      </w:rPr>
    </w:lvl>
    <w:lvl w:ilvl="6" w:tplc="3CF4EE20" w:tentative="1">
      <w:start w:val="1"/>
      <w:numFmt w:val="bullet"/>
      <w:lvlText w:val=""/>
      <w:lvlJc w:val="left"/>
      <w:pPr>
        <w:tabs>
          <w:tab w:val="num" w:pos="5040"/>
        </w:tabs>
        <w:ind w:left="5040" w:hanging="360"/>
      </w:pPr>
      <w:rPr>
        <w:rFonts w:ascii="Wingdings" w:hAnsi="Wingdings" w:hint="default"/>
      </w:rPr>
    </w:lvl>
    <w:lvl w:ilvl="7" w:tplc="F1D8A008" w:tentative="1">
      <w:start w:val="1"/>
      <w:numFmt w:val="bullet"/>
      <w:lvlText w:val=""/>
      <w:lvlJc w:val="left"/>
      <w:pPr>
        <w:tabs>
          <w:tab w:val="num" w:pos="5760"/>
        </w:tabs>
        <w:ind w:left="5760" w:hanging="360"/>
      </w:pPr>
      <w:rPr>
        <w:rFonts w:ascii="Wingdings" w:hAnsi="Wingdings" w:hint="default"/>
      </w:rPr>
    </w:lvl>
    <w:lvl w:ilvl="8" w:tplc="DE2CE802" w:tentative="1">
      <w:start w:val="1"/>
      <w:numFmt w:val="bullet"/>
      <w:lvlText w:val=""/>
      <w:lvlJc w:val="left"/>
      <w:pPr>
        <w:tabs>
          <w:tab w:val="num" w:pos="6480"/>
        </w:tabs>
        <w:ind w:left="6480" w:hanging="360"/>
      </w:pPr>
      <w:rPr>
        <w:rFonts w:ascii="Wingdings" w:hAnsi="Wingdings" w:hint="default"/>
      </w:rPr>
    </w:lvl>
  </w:abstractNum>
  <w:abstractNum w:abstractNumId="29">
    <w:nsid w:val="738B5A9D"/>
    <w:multiLevelType w:val="hybridMultilevel"/>
    <w:tmpl w:val="73FE56A4"/>
    <w:lvl w:ilvl="0" w:tplc="8F149E5A">
      <w:start w:val="10"/>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0">
    <w:nsid w:val="740E126B"/>
    <w:multiLevelType w:val="singleLevel"/>
    <w:tmpl w:val="F4A2AC26"/>
    <w:lvl w:ilvl="0">
      <w:start w:val="1"/>
      <w:numFmt w:val="bullet"/>
      <w:lvlText w:val=""/>
      <w:lvlJc w:val="left"/>
      <w:pPr>
        <w:tabs>
          <w:tab w:val="num" w:pos="360"/>
        </w:tabs>
        <w:ind w:left="360" w:hanging="360"/>
      </w:pPr>
      <w:rPr>
        <w:rFonts w:ascii="Wingdings" w:hAnsi="Wingdings" w:hint="default"/>
      </w:rPr>
    </w:lvl>
  </w:abstractNum>
  <w:abstractNum w:abstractNumId="31">
    <w:nsid w:val="7DE87A5F"/>
    <w:multiLevelType w:val="hybridMultilevel"/>
    <w:tmpl w:val="1E3EA742"/>
    <w:lvl w:ilvl="0" w:tplc="3176C752">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2">
    <w:nsid w:val="7F094D87"/>
    <w:multiLevelType w:val="hybridMultilevel"/>
    <w:tmpl w:val="067C46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31"/>
  </w:num>
  <w:num w:numId="3">
    <w:abstractNumId w:val="0"/>
  </w:num>
  <w:num w:numId="4">
    <w:abstractNumId w:val="30"/>
  </w:num>
  <w:num w:numId="5">
    <w:abstractNumId w:val="5"/>
  </w:num>
  <w:num w:numId="6">
    <w:abstractNumId w:val="8"/>
  </w:num>
  <w:num w:numId="7">
    <w:abstractNumId w:val="20"/>
  </w:num>
  <w:num w:numId="8">
    <w:abstractNumId w:val="17"/>
  </w:num>
  <w:num w:numId="9">
    <w:abstractNumId w:val="26"/>
  </w:num>
  <w:num w:numId="10">
    <w:abstractNumId w:val="13"/>
  </w:num>
  <w:num w:numId="11">
    <w:abstractNumId w:val="7"/>
  </w:num>
  <w:num w:numId="12">
    <w:abstractNumId w:val="4"/>
  </w:num>
  <w:num w:numId="13">
    <w:abstractNumId w:val="23"/>
  </w:num>
  <w:num w:numId="14">
    <w:abstractNumId w:val="23"/>
  </w:num>
  <w:num w:numId="15">
    <w:abstractNumId w:val="1"/>
  </w:num>
  <w:num w:numId="16">
    <w:abstractNumId w:val="2"/>
  </w:num>
  <w:num w:numId="17">
    <w:abstractNumId w:val="3"/>
  </w:num>
  <w:num w:numId="18">
    <w:abstractNumId w:val="23"/>
  </w:num>
  <w:num w:numId="19">
    <w:abstractNumId w:val="31"/>
  </w:num>
  <w:num w:numId="20">
    <w:abstractNumId w:val="29"/>
  </w:num>
  <w:num w:numId="21">
    <w:abstractNumId w:val="16"/>
  </w:num>
  <w:num w:numId="22">
    <w:abstractNumId w:val="21"/>
  </w:num>
  <w:num w:numId="23">
    <w:abstractNumId w:val="18"/>
  </w:num>
  <w:num w:numId="24">
    <w:abstractNumId w:val="20"/>
  </w:num>
  <w:num w:numId="25">
    <w:abstractNumId w:val="23"/>
  </w:num>
  <w:num w:numId="26">
    <w:abstractNumId w:val="31"/>
  </w:num>
  <w:num w:numId="27">
    <w:abstractNumId w:val="28"/>
  </w:num>
  <w:num w:numId="28">
    <w:abstractNumId w:val="27"/>
  </w:num>
  <w:num w:numId="29">
    <w:abstractNumId w:val="11"/>
  </w:num>
  <w:num w:numId="30">
    <w:abstractNumId w:val="14"/>
  </w:num>
  <w:num w:numId="31">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10"/>
  </w:num>
  <w:num w:numId="36">
    <w:abstractNumId w:val="32"/>
  </w:num>
  <w:num w:numId="37">
    <w:abstractNumId w:val="9"/>
  </w:num>
  <w:num w:numId="38">
    <w:abstractNumId w:val="15"/>
  </w:num>
  <w:num w:numId="39">
    <w:abstractNumId w:val="12"/>
  </w:num>
  <w:num w:numId="40">
    <w:abstractNumId w:val="24"/>
  </w:num>
  <w:num w:numId="41">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22F"/>
    <w:rsid w:val="00002A43"/>
    <w:rsid w:val="0000442F"/>
    <w:rsid w:val="0000592D"/>
    <w:rsid w:val="00005DFE"/>
    <w:rsid w:val="0000614C"/>
    <w:rsid w:val="00006197"/>
    <w:rsid w:val="00006CF4"/>
    <w:rsid w:val="000074AA"/>
    <w:rsid w:val="00011F67"/>
    <w:rsid w:val="00013260"/>
    <w:rsid w:val="00014922"/>
    <w:rsid w:val="00014D33"/>
    <w:rsid w:val="00015CBB"/>
    <w:rsid w:val="00016AAC"/>
    <w:rsid w:val="00016F0A"/>
    <w:rsid w:val="00016FD1"/>
    <w:rsid w:val="00017527"/>
    <w:rsid w:val="000200C1"/>
    <w:rsid w:val="000219A6"/>
    <w:rsid w:val="00021A45"/>
    <w:rsid w:val="000257D2"/>
    <w:rsid w:val="000264F6"/>
    <w:rsid w:val="000300BD"/>
    <w:rsid w:val="00030A2B"/>
    <w:rsid w:val="000326A2"/>
    <w:rsid w:val="000336F1"/>
    <w:rsid w:val="00033C5E"/>
    <w:rsid w:val="00033CCA"/>
    <w:rsid w:val="00034D15"/>
    <w:rsid w:val="000350A3"/>
    <w:rsid w:val="00035637"/>
    <w:rsid w:val="000376A0"/>
    <w:rsid w:val="000409D5"/>
    <w:rsid w:val="00040FFA"/>
    <w:rsid w:val="0004360F"/>
    <w:rsid w:val="0004408C"/>
    <w:rsid w:val="00044DDA"/>
    <w:rsid w:val="00046198"/>
    <w:rsid w:val="00047D0C"/>
    <w:rsid w:val="00050847"/>
    <w:rsid w:val="00050884"/>
    <w:rsid w:val="00050BCE"/>
    <w:rsid w:val="00052778"/>
    <w:rsid w:val="00052873"/>
    <w:rsid w:val="00053A8D"/>
    <w:rsid w:val="00053EB8"/>
    <w:rsid w:val="000548E9"/>
    <w:rsid w:val="000559BA"/>
    <w:rsid w:val="0005685A"/>
    <w:rsid w:val="00056E1E"/>
    <w:rsid w:val="000578CB"/>
    <w:rsid w:val="0006062A"/>
    <w:rsid w:val="0006087F"/>
    <w:rsid w:val="00061A3B"/>
    <w:rsid w:val="00061F46"/>
    <w:rsid w:val="00062A93"/>
    <w:rsid w:val="00063BA9"/>
    <w:rsid w:val="0006505F"/>
    <w:rsid w:val="0007033F"/>
    <w:rsid w:val="00070592"/>
    <w:rsid w:val="00072211"/>
    <w:rsid w:val="00072FA8"/>
    <w:rsid w:val="000736BD"/>
    <w:rsid w:val="000737D8"/>
    <w:rsid w:val="000750F0"/>
    <w:rsid w:val="00075CF1"/>
    <w:rsid w:val="00075EAB"/>
    <w:rsid w:val="00076F2C"/>
    <w:rsid w:val="00080170"/>
    <w:rsid w:val="00080B06"/>
    <w:rsid w:val="00084393"/>
    <w:rsid w:val="00084CEB"/>
    <w:rsid w:val="0008502F"/>
    <w:rsid w:val="00085326"/>
    <w:rsid w:val="0008685F"/>
    <w:rsid w:val="000962B7"/>
    <w:rsid w:val="000974BA"/>
    <w:rsid w:val="000A13E3"/>
    <w:rsid w:val="000A15C7"/>
    <w:rsid w:val="000A2B8B"/>
    <w:rsid w:val="000A32A2"/>
    <w:rsid w:val="000A4E7A"/>
    <w:rsid w:val="000A6FAE"/>
    <w:rsid w:val="000A7143"/>
    <w:rsid w:val="000A71AE"/>
    <w:rsid w:val="000B0AD5"/>
    <w:rsid w:val="000B1935"/>
    <w:rsid w:val="000B1AD9"/>
    <w:rsid w:val="000B2DE1"/>
    <w:rsid w:val="000B31E9"/>
    <w:rsid w:val="000B3E95"/>
    <w:rsid w:val="000B3EEE"/>
    <w:rsid w:val="000B42E4"/>
    <w:rsid w:val="000B4584"/>
    <w:rsid w:val="000B5921"/>
    <w:rsid w:val="000C2373"/>
    <w:rsid w:val="000C27FA"/>
    <w:rsid w:val="000C413F"/>
    <w:rsid w:val="000C44E7"/>
    <w:rsid w:val="000C736E"/>
    <w:rsid w:val="000D1068"/>
    <w:rsid w:val="000D1D9F"/>
    <w:rsid w:val="000D46B1"/>
    <w:rsid w:val="000D6068"/>
    <w:rsid w:val="000D7889"/>
    <w:rsid w:val="000D7B0E"/>
    <w:rsid w:val="000E2016"/>
    <w:rsid w:val="000E260B"/>
    <w:rsid w:val="000E57AA"/>
    <w:rsid w:val="000E70BB"/>
    <w:rsid w:val="000E7E1D"/>
    <w:rsid w:val="000E7EB7"/>
    <w:rsid w:val="000F1141"/>
    <w:rsid w:val="000F1AAD"/>
    <w:rsid w:val="000F46A6"/>
    <w:rsid w:val="000F7EBD"/>
    <w:rsid w:val="001028BA"/>
    <w:rsid w:val="0010309A"/>
    <w:rsid w:val="00103320"/>
    <w:rsid w:val="00103E5A"/>
    <w:rsid w:val="00104DE6"/>
    <w:rsid w:val="0010535D"/>
    <w:rsid w:val="00105F9C"/>
    <w:rsid w:val="00106FEA"/>
    <w:rsid w:val="00111B7E"/>
    <w:rsid w:val="00113788"/>
    <w:rsid w:val="00114760"/>
    <w:rsid w:val="001160D1"/>
    <w:rsid w:val="001165E5"/>
    <w:rsid w:val="001169D9"/>
    <w:rsid w:val="00117229"/>
    <w:rsid w:val="00117628"/>
    <w:rsid w:val="001242F7"/>
    <w:rsid w:val="00125A51"/>
    <w:rsid w:val="001279F0"/>
    <w:rsid w:val="00130A5F"/>
    <w:rsid w:val="001325EA"/>
    <w:rsid w:val="00132A53"/>
    <w:rsid w:val="00133DFC"/>
    <w:rsid w:val="0014031F"/>
    <w:rsid w:val="00142BA9"/>
    <w:rsid w:val="001454DD"/>
    <w:rsid w:val="00145B21"/>
    <w:rsid w:val="00150276"/>
    <w:rsid w:val="00150829"/>
    <w:rsid w:val="00150E87"/>
    <w:rsid w:val="001511D9"/>
    <w:rsid w:val="00152288"/>
    <w:rsid w:val="00153A30"/>
    <w:rsid w:val="00153C39"/>
    <w:rsid w:val="001541B2"/>
    <w:rsid w:val="0015485B"/>
    <w:rsid w:val="001552EB"/>
    <w:rsid w:val="00156CCC"/>
    <w:rsid w:val="001573BD"/>
    <w:rsid w:val="00157488"/>
    <w:rsid w:val="00160981"/>
    <w:rsid w:val="00160E91"/>
    <w:rsid w:val="00160F9C"/>
    <w:rsid w:val="00161AC5"/>
    <w:rsid w:val="0016204B"/>
    <w:rsid w:val="00162FDD"/>
    <w:rsid w:val="00164099"/>
    <w:rsid w:val="001657DE"/>
    <w:rsid w:val="00170D2A"/>
    <w:rsid w:val="00172399"/>
    <w:rsid w:val="00173723"/>
    <w:rsid w:val="0017432B"/>
    <w:rsid w:val="001745CE"/>
    <w:rsid w:val="001761C6"/>
    <w:rsid w:val="001777BC"/>
    <w:rsid w:val="001803CB"/>
    <w:rsid w:val="001807B6"/>
    <w:rsid w:val="001821AD"/>
    <w:rsid w:val="00184A4A"/>
    <w:rsid w:val="00184CA1"/>
    <w:rsid w:val="00185268"/>
    <w:rsid w:val="0018599A"/>
    <w:rsid w:val="00185CE8"/>
    <w:rsid w:val="0018740F"/>
    <w:rsid w:val="00187C45"/>
    <w:rsid w:val="0019189B"/>
    <w:rsid w:val="00191FF6"/>
    <w:rsid w:val="00192198"/>
    <w:rsid w:val="00193C5C"/>
    <w:rsid w:val="00195D50"/>
    <w:rsid w:val="001960C6"/>
    <w:rsid w:val="00196174"/>
    <w:rsid w:val="00196D77"/>
    <w:rsid w:val="0019738A"/>
    <w:rsid w:val="00197B31"/>
    <w:rsid w:val="001A1348"/>
    <w:rsid w:val="001A246A"/>
    <w:rsid w:val="001A2EFC"/>
    <w:rsid w:val="001A33CA"/>
    <w:rsid w:val="001A36BD"/>
    <w:rsid w:val="001A40D9"/>
    <w:rsid w:val="001A5852"/>
    <w:rsid w:val="001A70D4"/>
    <w:rsid w:val="001A710B"/>
    <w:rsid w:val="001B0109"/>
    <w:rsid w:val="001B10B4"/>
    <w:rsid w:val="001B2208"/>
    <w:rsid w:val="001B3E2C"/>
    <w:rsid w:val="001B3EEB"/>
    <w:rsid w:val="001B4005"/>
    <w:rsid w:val="001B4A7B"/>
    <w:rsid w:val="001B4DF7"/>
    <w:rsid w:val="001B52AA"/>
    <w:rsid w:val="001B6F12"/>
    <w:rsid w:val="001C0346"/>
    <w:rsid w:val="001C0F93"/>
    <w:rsid w:val="001C1B40"/>
    <w:rsid w:val="001C4A32"/>
    <w:rsid w:val="001C50A1"/>
    <w:rsid w:val="001C5403"/>
    <w:rsid w:val="001C59A1"/>
    <w:rsid w:val="001C622B"/>
    <w:rsid w:val="001D01BB"/>
    <w:rsid w:val="001D16E2"/>
    <w:rsid w:val="001D2B62"/>
    <w:rsid w:val="001D6ED1"/>
    <w:rsid w:val="001D7AF1"/>
    <w:rsid w:val="001D7C12"/>
    <w:rsid w:val="001E0A33"/>
    <w:rsid w:val="001E1248"/>
    <w:rsid w:val="001E1D28"/>
    <w:rsid w:val="001E3825"/>
    <w:rsid w:val="001E6D0A"/>
    <w:rsid w:val="001E7394"/>
    <w:rsid w:val="001E76D7"/>
    <w:rsid w:val="001E7C70"/>
    <w:rsid w:val="001F1907"/>
    <w:rsid w:val="001F2E93"/>
    <w:rsid w:val="001F3F29"/>
    <w:rsid w:val="001F4C73"/>
    <w:rsid w:val="001F6307"/>
    <w:rsid w:val="001F6FCD"/>
    <w:rsid w:val="001F7F39"/>
    <w:rsid w:val="0020137D"/>
    <w:rsid w:val="00201D03"/>
    <w:rsid w:val="00201D45"/>
    <w:rsid w:val="002027D7"/>
    <w:rsid w:val="0020483B"/>
    <w:rsid w:val="002078F7"/>
    <w:rsid w:val="00211733"/>
    <w:rsid w:val="00211901"/>
    <w:rsid w:val="00214FB0"/>
    <w:rsid w:val="002151E2"/>
    <w:rsid w:val="0021592A"/>
    <w:rsid w:val="00216680"/>
    <w:rsid w:val="00216A29"/>
    <w:rsid w:val="002204E0"/>
    <w:rsid w:val="00220531"/>
    <w:rsid w:val="002213CA"/>
    <w:rsid w:val="00221770"/>
    <w:rsid w:val="00221954"/>
    <w:rsid w:val="00222C7D"/>
    <w:rsid w:val="002232F8"/>
    <w:rsid w:val="00223385"/>
    <w:rsid w:val="0022645B"/>
    <w:rsid w:val="002301F2"/>
    <w:rsid w:val="0023166A"/>
    <w:rsid w:val="002327F9"/>
    <w:rsid w:val="0023371F"/>
    <w:rsid w:val="00234DCB"/>
    <w:rsid w:val="00236079"/>
    <w:rsid w:val="0023671A"/>
    <w:rsid w:val="00240FB2"/>
    <w:rsid w:val="0024303F"/>
    <w:rsid w:val="002440AE"/>
    <w:rsid w:val="002454A9"/>
    <w:rsid w:val="00250A4D"/>
    <w:rsid w:val="0025419B"/>
    <w:rsid w:val="00254340"/>
    <w:rsid w:val="00255F7A"/>
    <w:rsid w:val="00263BB9"/>
    <w:rsid w:val="00263D52"/>
    <w:rsid w:val="00264BB9"/>
    <w:rsid w:val="0026532E"/>
    <w:rsid w:val="0026589D"/>
    <w:rsid w:val="00265BB4"/>
    <w:rsid w:val="002675BB"/>
    <w:rsid w:val="00267962"/>
    <w:rsid w:val="002679A9"/>
    <w:rsid w:val="002701DA"/>
    <w:rsid w:val="002704FC"/>
    <w:rsid w:val="0027310F"/>
    <w:rsid w:val="00274978"/>
    <w:rsid w:val="0027542E"/>
    <w:rsid w:val="002778E9"/>
    <w:rsid w:val="002840A8"/>
    <w:rsid w:val="002848AC"/>
    <w:rsid w:val="00285A8A"/>
    <w:rsid w:val="00286A88"/>
    <w:rsid w:val="00290898"/>
    <w:rsid w:val="00290A3D"/>
    <w:rsid w:val="00292DE1"/>
    <w:rsid w:val="00293138"/>
    <w:rsid w:val="0029410C"/>
    <w:rsid w:val="002944A4"/>
    <w:rsid w:val="002945E2"/>
    <w:rsid w:val="0029500C"/>
    <w:rsid w:val="0029599B"/>
    <w:rsid w:val="00297520"/>
    <w:rsid w:val="00297824"/>
    <w:rsid w:val="002A17AA"/>
    <w:rsid w:val="002A29AF"/>
    <w:rsid w:val="002A29DF"/>
    <w:rsid w:val="002A34FA"/>
    <w:rsid w:val="002A482C"/>
    <w:rsid w:val="002A525F"/>
    <w:rsid w:val="002A5AB1"/>
    <w:rsid w:val="002A5E40"/>
    <w:rsid w:val="002A7CA4"/>
    <w:rsid w:val="002B044B"/>
    <w:rsid w:val="002B1F41"/>
    <w:rsid w:val="002B3CC9"/>
    <w:rsid w:val="002B4FBE"/>
    <w:rsid w:val="002B56D6"/>
    <w:rsid w:val="002B7233"/>
    <w:rsid w:val="002C1DEE"/>
    <w:rsid w:val="002C33A4"/>
    <w:rsid w:val="002C4B53"/>
    <w:rsid w:val="002C4DAD"/>
    <w:rsid w:val="002C5438"/>
    <w:rsid w:val="002C5802"/>
    <w:rsid w:val="002C5940"/>
    <w:rsid w:val="002C63C6"/>
    <w:rsid w:val="002C762C"/>
    <w:rsid w:val="002D0510"/>
    <w:rsid w:val="002D20DB"/>
    <w:rsid w:val="002D3687"/>
    <w:rsid w:val="002D4BB2"/>
    <w:rsid w:val="002E3D30"/>
    <w:rsid w:val="002E583C"/>
    <w:rsid w:val="002E6480"/>
    <w:rsid w:val="002E72B9"/>
    <w:rsid w:val="002E7AA6"/>
    <w:rsid w:val="002F4F55"/>
    <w:rsid w:val="002F6157"/>
    <w:rsid w:val="002F61DC"/>
    <w:rsid w:val="002F7E39"/>
    <w:rsid w:val="00300A6F"/>
    <w:rsid w:val="00301526"/>
    <w:rsid w:val="00301B32"/>
    <w:rsid w:val="0030512F"/>
    <w:rsid w:val="003062D9"/>
    <w:rsid w:val="003069AD"/>
    <w:rsid w:val="003113A6"/>
    <w:rsid w:val="00311E93"/>
    <w:rsid w:val="00312273"/>
    <w:rsid w:val="0031258A"/>
    <w:rsid w:val="003129BD"/>
    <w:rsid w:val="0031365D"/>
    <w:rsid w:val="0031588B"/>
    <w:rsid w:val="00315EE5"/>
    <w:rsid w:val="00316984"/>
    <w:rsid w:val="00316E73"/>
    <w:rsid w:val="00317166"/>
    <w:rsid w:val="00320D9D"/>
    <w:rsid w:val="00322113"/>
    <w:rsid w:val="00325B30"/>
    <w:rsid w:val="00326E09"/>
    <w:rsid w:val="00330293"/>
    <w:rsid w:val="003313A9"/>
    <w:rsid w:val="00331894"/>
    <w:rsid w:val="003323F5"/>
    <w:rsid w:val="00333162"/>
    <w:rsid w:val="00333662"/>
    <w:rsid w:val="00334C1D"/>
    <w:rsid w:val="00335D06"/>
    <w:rsid w:val="003362E3"/>
    <w:rsid w:val="003379AA"/>
    <w:rsid w:val="00342FED"/>
    <w:rsid w:val="003451FD"/>
    <w:rsid w:val="00350C97"/>
    <w:rsid w:val="003516A6"/>
    <w:rsid w:val="00351C4F"/>
    <w:rsid w:val="00351E88"/>
    <w:rsid w:val="003525DE"/>
    <w:rsid w:val="0035614D"/>
    <w:rsid w:val="00360E4C"/>
    <w:rsid w:val="00363B97"/>
    <w:rsid w:val="00363FB1"/>
    <w:rsid w:val="00364177"/>
    <w:rsid w:val="003645EC"/>
    <w:rsid w:val="00364C4C"/>
    <w:rsid w:val="00371594"/>
    <w:rsid w:val="003730AA"/>
    <w:rsid w:val="003734E6"/>
    <w:rsid w:val="00374126"/>
    <w:rsid w:val="0037594D"/>
    <w:rsid w:val="00380E90"/>
    <w:rsid w:val="0038207A"/>
    <w:rsid w:val="00390BC2"/>
    <w:rsid w:val="0039359D"/>
    <w:rsid w:val="00394700"/>
    <w:rsid w:val="00395DFB"/>
    <w:rsid w:val="00396C2E"/>
    <w:rsid w:val="003A06BD"/>
    <w:rsid w:val="003A1CE2"/>
    <w:rsid w:val="003A1E3E"/>
    <w:rsid w:val="003A2288"/>
    <w:rsid w:val="003A3498"/>
    <w:rsid w:val="003A6B12"/>
    <w:rsid w:val="003A78E1"/>
    <w:rsid w:val="003A7B5A"/>
    <w:rsid w:val="003B003A"/>
    <w:rsid w:val="003B3FA3"/>
    <w:rsid w:val="003B41D5"/>
    <w:rsid w:val="003B7368"/>
    <w:rsid w:val="003C138D"/>
    <w:rsid w:val="003C4D29"/>
    <w:rsid w:val="003C6CE4"/>
    <w:rsid w:val="003C7C17"/>
    <w:rsid w:val="003D05B4"/>
    <w:rsid w:val="003D1374"/>
    <w:rsid w:val="003D1752"/>
    <w:rsid w:val="003D26CD"/>
    <w:rsid w:val="003D50AD"/>
    <w:rsid w:val="003D7BBD"/>
    <w:rsid w:val="003E034F"/>
    <w:rsid w:val="003E1F43"/>
    <w:rsid w:val="003E566A"/>
    <w:rsid w:val="003E5CAC"/>
    <w:rsid w:val="003E6D96"/>
    <w:rsid w:val="003E7891"/>
    <w:rsid w:val="003F0F6F"/>
    <w:rsid w:val="003F24EF"/>
    <w:rsid w:val="003F2A6A"/>
    <w:rsid w:val="003F3494"/>
    <w:rsid w:val="003F5483"/>
    <w:rsid w:val="003F564A"/>
    <w:rsid w:val="003F5B8D"/>
    <w:rsid w:val="003F64F2"/>
    <w:rsid w:val="004016F3"/>
    <w:rsid w:val="00401E61"/>
    <w:rsid w:val="00402515"/>
    <w:rsid w:val="0040262E"/>
    <w:rsid w:val="004039A8"/>
    <w:rsid w:val="00404512"/>
    <w:rsid w:val="00404F6A"/>
    <w:rsid w:val="00407CBF"/>
    <w:rsid w:val="004100FA"/>
    <w:rsid w:val="0041014E"/>
    <w:rsid w:val="00410D81"/>
    <w:rsid w:val="0041443E"/>
    <w:rsid w:val="00414DB3"/>
    <w:rsid w:val="004207CF"/>
    <w:rsid w:val="0042190F"/>
    <w:rsid w:val="0042201E"/>
    <w:rsid w:val="00423731"/>
    <w:rsid w:val="004260AB"/>
    <w:rsid w:val="00426DD6"/>
    <w:rsid w:val="004271D8"/>
    <w:rsid w:val="0042799E"/>
    <w:rsid w:val="004314D3"/>
    <w:rsid w:val="00431F2D"/>
    <w:rsid w:val="004333CF"/>
    <w:rsid w:val="00433ED1"/>
    <w:rsid w:val="00434660"/>
    <w:rsid w:val="00434E92"/>
    <w:rsid w:val="00435ECD"/>
    <w:rsid w:val="004360B0"/>
    <w:rsid w:val="00437AB6"/>
    <w:rsid w:val="004414FA"/>
    <w:rsid w:val="00442173"/>
    <w:rsid w:val="00443E0A"/>
    <w:rsid w:val="004456A0"/>
    <w:rsid w:val="004456CA"/>
    <w:rsid w:val="0044581D"/>
    <w:rsid w:val="00445B62"/>
    <w:rsid w:val="00445CFD"/>
    <w:rsid w:val="00446489"/>
    <w:rsid w:val="004519AA"/>
    <w:rsid w:val="00451A25"/>
    <w:rsid w:val="00453539"/>
    <w:rsid w:val="00454746"/>
    <w:rsid w:val="0045484A"/>
    <w:rsid w:val="004549A6"/>
    <w:rsid w:val="00454E35"/>
    <w:rsid w:val="0045775A"/>
    <w:rsid w:val="00460A37"/>
    <w:rsid w:val="004639DE"/>
    <w:rsid w:val="00463A96"/>
    <w:rsid w:val="00464983"/>
    <w:rsid w:val="00465783"/>
    <w:rsid w:val="00467F53"/>
    <w:rsid w:val="00470002"/>
    <w:rsid w:val="00470D05"/>
    <w:rsid w:val="00473354"/>
    <w:rsid w:val="00473636"/>
    <w:rsid w:val="00474993"/>
    <w:rsid w:val="00474A3F"/>
    <w:rsid w:val="004760EE"/>
    <w:rsid w:val="00476979"/>
    <w:rsid w:val="0048089D"/>
    <w:rsid w:val="00481BD7"/>
    <w:rsid w:val="00484366"/>
    <w:rsid w:val="0048471B"/>
    <w:rsid w:val="004867B9"/>
    <w:rsid w:val="00490908"/>
    <w:rsid w:val="004916BA"/>
    <w:rsid w:val="00491CB3"/>
    <w:rsid w:val="00491E11"/>
    <w:rsid w:val="00492710"/>
    <w:rsid w:val="00493558"/>
    <w:rsid w:val="0049362D"/>
    <w:rsid w:val="00495AE1"/>
    <w:rsid w:val="00496207"/>
    <w:rsid w:val="0049699A"/>
    <w:rsid w:val="004A002A"/>
    <w:rsid w:val="004A0A7C"/>
    <w:rsid w:val="004A1AF8"/>
    <w:rsid w:val="004A59D5"/>
    <w:rsid w:val="004B0E27"/>
    <w:rsid w:val="004B166D"/>
    <w:rsid w:val="004B1719"/>
    <w:rsid w:val="004B3319"/>
    <w:rsid w:val="004B4468"/>
    <w:rsid w:val="004B4BEF"/>
    <w:rsid w:val="004B5A4E"/>
    <w:rsid w:val="004B6B5F"/>
    <w:rsid w:val="004B716B"/>
    <w:rsid w:val="004C2083"/>
    <w:rsid w:val="004C3478"/>
    <w:rsid w:val="004C388C"/>
    <w:rsid w:val="004C4ADC"/>
    <w:rsid w:val="004C4F7D"/>
    <w:rsid w:val="004C6FEC"/>
    <w:rsid w:val="004D4A1A"/>
    <w:rsid w:val="004D4F52"/>
    <w:rsid w:val="004D659F"/>
    <w:rsid w:val="004D671C"/>
    <w:rsid w:val="004D7DF6"/>
    <w:rsid w:val="004E016D"/>
    <w:rsid w:val="004E4494"/>
    <w:rsid w:val="004E7026"/>
    <w:rsid w:val="004E7B2A"/>
    <w:rsid w:val="004F0334"/>
    <w:rsid w:val="004F06BC"/>
    <w:rsid w:val="004F0734"/>
    <w:rsid w:val="004F0D7F"/>
    <w:rsid w:val="004F129A"/>
    <w:rsid w:val="004F1623"/>
    <w:rsid w:val="004F24FD"/>
    <w:rsid w:val="004F4000"/>
    <w:rsid w:val="004F4A44"/>
    <w:rsid w:val="004F55CE"/>
    <w:rsid w:val="004F6799"/>
    <w:rsid w:val="004F6E71"/>
    <w:rsid w:val="004F74C1"/>
    <w:rsid w:val="00500CE5"/>
    <w:rsid w:val="00501305"/>
    <w:rsid w:val="00503A8F"/>
    <w:rsid w:val="005055B0"/>
    <w:rsid w:val="00506327"/>
    <w:rsid w:val="00506B11"/>
    <w:rsid w:val="005073E1"/>
    <w:rsid w:val="0050776B"/>
    <w:rsid w:val="00510205"/>
    <w:rsid w:val="00511DCA"/>
    <w:rsid w:val="00512BF7"/>
    <w:rsid w:val="00512E29"/>
    <w:rsid w:val="005132B3"/>
    <w:rsid w:val="00516EE4"/>
    <w:rsid w:val="0052007E"/>
    <w:rsid w:val="005230D9"/>
    <w:rsid w:val="005303D0"/>
    <w:rsid w:val="00531025"/>
    <w:rsid w:val="0053648D"/>
    <w:rsid w:val="0053777F"/>
    <w:rsid w:val="0054003B"/>
    <w:rsid w:val="005402A5"/>
    <w:rsid w:val="005415D4"/>
    <w:rsid w:val="00545FF5"/>
    <w:rsid w:val="00551575"/>
    <w:rsid w:val="00551EF9"/>
    <w:rsid w:val="0055219C"/>
    <w:rsid w:val="005531B6"/>
    <w:rsid w:val="00561424"/>
    <w:rsid w:val="00563367"/>
    <w:rsid w:val="00564C7E"/>
    <w:rsid w:val="00566883"/>
    <w:rsid w:val="00566F72"/>
    <w:rsid w:val="005672EF"/>
    <w:rsid w:val="005705CD"/>
    <w:rsid w:val="005716B0"/>
    <w:rsid w:val="00571D70"/>
    <w:rsid w:val="0057286E"/>
    <w:rsid w:val="00572887"/>
    <w:rsid w:val="005747FE"/>
    <w:rsid w:val="00577E17"/>
    <w:rsid w:val="0058066A"/>
    <w:rsid w:val="0058083F"/>
    <w:rsid w:val="0058364A"/>
    <w:rsid w:val="00583FE0"/>
    <w:rsid w:val="005841EC"/>
    <w:rsid w:val="00584A93"/>
    <w:rsid w:val="00586FCA"/>
    <w:rsid w:val="00590605"/>
    <w:rsid w:val="005906A5"/>
    <w:rsid w:val="0059078B"/>
    <w:rsid w:val="0059306A"/>
    <w:rsid w:val="00593619"/>
    <w:rsid w:val="00594915"/>
    <w:rsid w:val="00596913"/>
    <w:rsid w:val="005A00D9"/>
    <w:rsid w:val="005A1F17"/>
    <w:rsid w:val="005A2990"/>
    <w:rsid w:val="005A3639"/>
    <w:rsid w:val="005A640B"/>
    <w:rsid w:val="005A786C"/>
    <w:rsid w:val="005A7C42"/>
    <w:rsid w:val="005B124A"/>
    <w:rsid w:val="005B4BB5"/>
    <w:rsid w:val="005C020E"/>
    <w:rsid w:val="005C0950"/>
    <w:rsid w:val="005C0E48"/>
    <w:rsid w:val="005C479C"/>
    <w:rsid w:val="005C4B28"/>
    <w:rsid w:val="005C4E23"/>
    <w:rsid w:val="005C519A"/>
    <w:rsid w:val="005D0589"/>
    <w:rsid w:val="005D11EC"/>
    <w:rsid w:val="005D1A09"/>
    <w:rsid w:val="005D412E"/>
    <w:rsid w:val="005D4E6E"/>
    <w:rsid w:val="005D6E77"/>
    <w:rsid w:val="005E04E7"/>
    <w:rsid w:val="005E0AD1"/>
    <w:rsid w:val="005E1EE8"/>
    <w:rsid w:val="005E272A"/>
    <w:rsid w:val="005E4B66"/>
    <w:rsid w:val="005F057B"/>
    <w:rsid w:val="005F1450"/>
    <w:rsid w:val="005F1587"/>
    <w:rsid w:val="005F5E1E"/>
    <w:rsid w:val="005F635E"/>
    <w:rsid w:val="006007FA"/>
    <w:rsid w:val="00601CAB"/>
    <w:rsid w:val="00602C6A"/>
    <w:rsid w:val="00602FF0"/>
    <w:rsid w:val="00603FE2"/>
    <w:rsid w:val="00604AD0"/>
    <w:rsid w:val="00611007"/>
    <w:rsid w:val="00611BE3"/>
    <w:rsid w:val="006130E4"/>
    <w:rsid w:val="006218C8"/>
    <w:rsid w:val="00621B4D"/>
    <w:rsid w:val="006232DE"/>
    <w:rsid w:val="00623472"/>
    <w:rsid w:val="00624361"/>
    <w:rsid w:val="00624A6C"/>
    <w:rsid w:val="0062632A"/>
    <w:rsid w:val="006265E2"/>
    <w:rsid w:val="00626FB6"/>
    <w:rsid w:val="00626FDC"/>
    <w:rsid w:val="00627B85"/>
    <w:rsid w:val="00632012"/>
    <w:rsid w:val="00632C1D"/>
    <w:rsid w:val="00632DD0"/>
    <w:rsid w:val="006337FD"/>
    <w:rsid w:val="00634A01"/>
    <w:rsid w:val="00643106"/>
    <w:rsid w:val="006434B6"/>
    <w:rsid w:val="006456DB"/>
    <w:rsid w:val="00646061"/>
    <w:rsid w:val="006471F3"/>
    <w:rsid w:val="0065006A"/>
    <w:rsid w:val="0065231A"/>
    <w:rsid w:val="00653AA4"/>
    <w:rsid w:val="00654A55"/>
    <w:rsid w:val="0065652E"/>
    <w:rsid w:val="006569A6"/>
    <w:rsid w:val="00656C64"/>
    <w:rsid w:val="00656F20"/>
    <w:rsid w:val="0065786A"/>
    <w:rsid w:val="00661967"/>
    <w:rsid w:val="00662861"/>
    <w:rsid w:val="00666454"/>
    <w:rsid w:val="00666763"/>
    <w:rsid w:val="00666A65"/>
    <w:rsid w:val="006670C4"/>
    <w:rsid w:val="00667F2E"/>
    <w:rsid w:val="00670143"/>
    <w:rsid w:val="0067051D"/>
    <w:rsid w:val="006724DA"/>
    <w:rsid w:val="006725DD"/>
    <w:rsid w:val="00672999"/>
    <w:rsid w:val="00672CBF"/>
    <w:rsid w:val="00675098"/>
    <w:rsid w:val="006778D9"/>
    <w:rsid w:val="00677DD3"/>
    <w:rsid w:val="006806BC"/>
    <w:rsid w:val="00680978"/>
    <w:rsid w:val="00681ADC"/>
    <w:rsid w:val="00682792"/>
    <w:rsid w:val="00685046"/>
    <w:rsid w:val="00685F52"/>
    <w:rsid w:val="006870E1"/>
    <w:rsid w:val="006911D1"/>
    <w:rsid w:val="00691A43"/>
    <w:rsid w:val="00692811"/>
    <w:rsid w:val="00694D8A"/>
    <w:rsid w:val="00695A9B"/>
    <w:rsid w:val="00695FA6"/>
    <w:rsid w:val="006A1902"/>
    <w:rsid w:val="006A3B39"/>
    <w:rsid w:val="006A3CB1"/>
    <w:rsid w:val="006A5D1F"/>
    <w:rsid w:val="006A6F0E"/>
    <w:rsid w:val="006A7AED"/>
    <w:rsid w:val="006A7F32"/>
    <w:rsid w:val="006B36F8"/>
    <w:rsid w:val="006B38AB"/>
    <w:rsid w:val="006B3BF0"/>
    <w:rsid w:val="006B4D01"/>
    <w:rsid w:val="006B663D"/>
    <w:rsid w:val="006B6E11"/>
    <w:rsid w:val="006C09AD"/>
    <w:rsid w:val="006C1E05"/>
    <w:rsid w:val="006C2A43"/>
    <w:rsid w:val="006C3708"/>
    <w:rsid w:val="006C5520"/>
    <w:rsid w:val="006C5623"/>
    <w:rsid w:val="006C5CF2"/>
    <w:rsid w:val="006D1914"/>
    <w:rsid w:val="006D378B"/>
    <w:rsid w:val="006D7568"/>
    <w:rsid w:val="006D76D4"/>
    <w:rsid w:val="006E22B6"/>
    <w:rsid w:val="006E28C0"/>
    <w:rsid w:val="006E2DAD"/>
    <w:rsid w:val="006E2E0C"/>
    <w:rsid w:val="006E32CD"/>
    <w:rsid w:val="006E4D6B"/>
    <w:rsid w:val="006E62CE"/>
    <w:rsid w:val="006E63B6"/>
    <w:rsid w:val="006E63FC"/>
    <w:rsid w:val="006E7BAC"/>
    <w:rsid w:val="006F1275"/>
    <w:rsid w:val="006F34B6"/>
    <w:rsid w:val="006F3ADC"/>
    <w:rsid w:val="006F62C3"/>
    <w:rsid w:val="006F795F"/>
    <w:rsid w:val="006F79D0"/>
    <w:rsid w:val="006F7F02"/>
    <w:rsid w:val="00701832"/>
    <w:rsid w:val="007019E4"/>
    <w:rsid w:val="0070242E"/>
    <w:rsid w:val="007024D0"/>
    <w:rsid w:val="00702755"/>
    <w:rsid w:val="00702BB7"/>
    <w:rsid w:val="00703043"/>
    <w:rsid w:val="007050AD"/>
    <w:rsid w:val="00705193"/>
    <w:rsid w:val="00706899"/>
    <w:rsid w:val="00712C3D"/>
    <w:rsid w:val="007132CB"/>
    <w:rsid w:val="00713E6F"/>
    <w:rsid w:val="0071421C"/>
    <w:rsid w:val="00715413"/>
    <w:rsid w:val="00716660"/>
    <w:rsid w:val="0071680E"/>
    <w:rsid w:val="00716BEF"/>
    <w:rsid w:val="00722822"/>
    <w:rsid w:val="00723787"/>
    <w:rsid w:val="00725CDB"/>
    <w:rsid w:val="007311B2"/>
    <w:rsid w:val="00732018"/>
    <w:rsid w:val="0073388A"/>
    <w:rsid w:val="00733D67"/>
    <w:rsid w:val="00734271"/>
    <w:rsid w:val="00734B98"/>
    <w:rsid w:val="007357E1"/>
    <w:rsid w:val="007367AB"/>
    <w:rsid w:val="00740C35"/>
    <w:rsid w:val="00743391"/>
    <w:rsid w:val="00744FE6"/>
    <w:rsid w:val="00745B6B"/>
    <w:rsid w:val="00747273"/>
    <w:rsid w:val="00747EF7"/>
    <w:rsid w:val="00751E63"/>
    <w:rsid w:val="0075444F"/>
    <w:rsid w:val="00755028"/>
    <w:rsid w:val="00755283"/>
    <w:rsid w:val="007561EF"/>
    <w:rsid w:val="00761496"/>
    <w:rsid w:val="00762B0B"/>
    <w:rsid w:val="0076329B"/>
    <w:rsid w:val="00764377"/>
    <w:rsid w:val="00766F3C"/>
    <w:rsid w:val="00775C14"/>
    <w:rsid w:val="007769DD"/>
    <w:rsid w:val="00776DDA"/>
    <w:rsid w:val="00776F9B"/>
    <w:rsid w:val="00780F86"/>
    <w:rsid w:val="00784BF6"/>
    <w:rsid w:val="00787D04"/>
    <w:rsid w:val="00790840"/>
    <w:rsid w:val="0079180E"/>
    <w:rsid w:val="00791A99"/>
    <w:rsid w:val="007A0666"/>
    <w:rsid w:val="007A0BD0"/>
    <w:rsid w:val="007A3A6B"/>
    <w:rsid w:val="007A3D75"/>
    <w:rsid w:val="007A4133"/>
    <w:rsid w:val="007A5FD7"/>
    <w:rsid w:val="007A7306"/>
    <w:rsid w:val="007A7DC5"/>
    <w:rsid w:val="007B2544"/>
    <w:rsid w:val="007B280D"/>
    <w:rsid w:val="007B5A95"/>
    <w:rsid w:val="007B5A9F"/>
    <w:rsid w:val="007B6482"/>
    <w:rsid w:val="007B6B6D"/>
    <w:rsid w:val="007B6E32"/>
    <w:rsid w:val="007B75A9"/>
    <w:rsid w:val="007C1D2B"/>
    <w:rsid w:val="007C5772"/>
    <w:rsid w:val="007C70C0"/>
    <w:rsid w:val="007C7349"/>
    <w:rsid w:val="007D0BD6"/>
    <w:rsid w:val="007D1258"/>
    <w:rsid w:val="007D4461"/>
    <w:rsid w:val="007D4792"/>
    <w:rsid w:val="007D72DE"/>
    <w:rsid w:val="007D79A1"/>
    <w:rsid w:val="007E4769"/>
    <w:rsid w:val="007E4D0A"/>
    <w:rsid w:val="007E4DCA"/>
    <w:rsid w:val="007E4E00"/>
    <w:rsid w:val="007E567F"/>
    <w:rsid w:val="007E75C8"/>
    <w:rsid w:val="007E786D"/>
    <w:rsid w:val="007F0225"/>
    <w:rsid w:val="007F4FC9"/>
    <w:rsid w:val="00800527"/>
    <w:rsid w:val="00802203"/>
    <w:rsid w:val="00802CD2"/>
    <w:rsid w:val="00803254"/>
    <w:rsid w:val="0080543D"/>
    <w:rsid w:val="00812672"/>
    <w:rsid w:val="00812AF5"/>
    <w:rsid w:val="00813520"/>
    <w:rsid w:val="00813AC5"/>
    <w:rsid w:val="0081684A"/>
    <w:rsid w:val="00816A09"/>
    <w:rsid w:val="00817087"/>
    <w:rsid w:val="00817F84"/>
    <w:rsid w:val="00820E1B"/>
    <w:rsid w:val="00821769"/>
    <w:rsid w:val="00821CB6"/>
    <w:rsid w:val="00822430"/>
    <w:rsid w:val="0082330D"/>
    <w:rsid w:val="0082346D"/>
    <w:rsid w:val="00823962"/>
    <w:rsid w:val="008264D8"/>
    <w:rsid w:val="008313BF"/>
    <w:rsid w:val="008313D4"/>
    <w:rsid w:val="00833FB4"/>
    <w:rsid w:val="008354A4"/>
    <w:rsid w:val="008357F0"/>
    <w:rsid w:val="00836E2D"/>
    <w:rsid w:val="00837B89"/>
    <w:rsid w:val="00840C38"/>
    <w:rsid w:val="00843CB5"/>
    <w:rsid w:val="00845EFC"/>
    <w:rsid w:val="00846134"/>
    <w:rsid w:val="00846B3E"/>
    <w:rsid w:val="00850984"/>
    <w:rsid w:val="00850FAC"/>
    <w:rsid w:val="00851CD3"/>
    <w:rsid w:val="00853E57"/>
    <w:rsid w:val="00854BA6"/>
    <w:rsid w:val="008562FD"/>
    <w:rsid w:val="00856EC3"/>
    <w:rsid w:val="0086142C"/>
    <w:rsid w:val="008616BB"/>
    <w:rsid w:val="00861AF8"/>
    <w:rsid w:val="00861CC8"/>
    <w:rsid w:val="00863794"/>
    <w:rsid w:val="00865379"/>
    <w:rsid w:val="00865616"/>
    <w:rsid w:val="0086751D"/>
    <w:rsid w:val="008707B2"/>
    <w:rsid w:val="00870B49"/>
    <w:rsid w:val="00873763"/>
    <w:rsid w:val="008738CB"/>
    <w:rsid w:val="00874E41"/>
    <w:rsid w:val="00874F42"/>
    <w:rsid w:val="00874F67"/>
    <w:rsid w:val="00875CEF"/>
    <w:rsid w:val="008809B4"/>
    <w:rsid w:val="008827AB"/>
    <w:rsid w:val="00884D92"/>
    <w:rsid w:val="00884EEC"/>
    <w:rsid w:val="00891DDC"/>
    <w:rsid w:val="0089484D"/>
    <w:rsid w:val="00895009"/>
    <w:rsid w:val="00895645"/>
    <w:rsid w:val="00897973"/>
    <w:rsid w:val="008A113E"/>
    <w:rsid w:val="008A202E"/>
    <w:rsid w:val="008A22E2"/>
    <w:rsid w:val="008A265E"/>
    <w:rsid w:val="008A3144"/>
    <w:rsid w:val="008B146C"/>
    <w:rsid w:val="008B24CE"/>
    <w:rsid w:val="008B3FD5"/>
    <w:rsid w:val="008B69C0"/>
    <w:rsid w:val="008B7CEE"/>
    <w:rsid w:val="008C0BAC"/>
    <w:rsid w:val="008C3C73"/>
    <w:rsid w:val="008C4D5F"/>
    <w:rsid w:val="008C5E14"/>
    <w:rsid w:val="008C7156"/>
    <w:rsid w:val="008C7824"/>
    <w:rsid w:val="008D061F"/>
    <w:rsid w:val="008D1C26"/>
    <w:rsid w:val="008D31A6"/>
    <w:rsid w:val="008D3555"/>
    <w:rsid w:val="008D3DE4"/>
    <w:rsid w:val="008D3F72"/>
    <w:rsid w:val="008D5B4E"/>
    <w:rsid w:val="008D76EE"/>
    <w:rsid w:val="008D7D04"/>
    <w:rsid w:val="008E0133"/>
    <w:rsid w:val="008E0CF3"/>
    <w:rsid w:val="008E1AF9"/>
    <w:rsid w:val="008E1B13"/>
    <w:rsid w:val="008E3847"/>
    <w:rsid w:val="008E46A2"/>
    <w:rsid w:val="008F207C"/>
    <w:rsid w:val="008F3CFC"/>
    <w:rsid w:val="008F697E"/>
    <w:rsid w:val="008F734E"/>
    <w:rsid w:val="0090006B"/>
    <w:rsid w:val="009008FC"/>
    <w:rsid w:val="00901384"/>
    <w:rsid w:val="00901E19"/>
    <w:rsid w:val="00902325"/>
    <w:rsid w:val="0090332B"/>
    <w:rsid w:val="0090336A"/>
    <w:rsid w:val="00903AC3"/>
    <w:rsid w:val="0090420B"/>
    <w:rsid w:val="00904BAB"/>
    <w:rsid w:val="00904EC2"/>
    <w:rsid w:val="00910003"/>
    <w:rsid w:val="00910CEA"/>
    <w:rsid w:val="00912740"/>
    <w:rsid w:val="00916981"/>
    <w:rsid w:val="00920692"/>
    <w:rsid w:val="00921341"/>
    <w:rsid w:val="0092167F"/>
    <w:rsid w:val="00922147"/>
    <w:rsid w:val="00923920"/>
    <w:rsid w:val="00923926"/>
    <w:rsid w:val="00923CDA"/>
    <w:rsid w:val="009246D4"/>
    <w:rsid w:val="009249A0"/>
    <w:rsid w:val="00924C20"/>
    <w:rsid w:val="00924ECF"/>
    <w:rsid w:val="00926599"/>
    <w:rsid w:val="0093045B"/>
    <w:rsid w:val="00930591"/>
    <w:rsid w:val="00930F74"/>
    <w:rsid w:val="009311FA"/>
    <w:rsid w:val="00931751"/>
    <w:rsid w:val="00933323"/>
    <w:rsid w:val="00933874"/>
    <w:rsid w:val="00935CB7"/>
    <w:rsid w:val="00936481"/>
    <w:rsid w:val="009365FD"/>
    <w:rsid w:val="00936E97"/>
    <w:rsid w:val="00936EF6"/>
    <w:rsid w:val="00940826"/>
    <w:rsid w:val="009408C6"/>
    <w:rsid w:val="00942EB9"/>
    <w:rsid w:val="0094456D"/>
    <w:rsid w:val="0094463C"/>
    <w:rsid w:val="00944692"/>
    <w:rsid w:val="00946D98"/>
    <w:rsid w:val="0095150B"/>
    <w:rsid w:val="00952E33"/>
    <w:rsid w:val="009531BC"/>
    <w:rsid w:val="0095530D"/>
    <w:rsid w:val="00961575"/>
    <w:rsid w:val="009624DA"/>
    <w:rsid w:val="0096511E"/>
    <w:rsid w:val="00967569"/>
    <w:rsid w:val="00974AAC"/>
    <w:rsid w:val="00974E75"/>
    <w:rsid w:val="00975D75"/>
    <w:rsid w:val="00975DFC"/>
    <w:rsid w:val="00977D3D"/>
    <w:rsid w:val="0098027E"/>
    <w:rsid w:val="009831FD"/>
    <w:rsid w:val="0098379E"/>
    <w:rsid w:val="0098453A"/>
    <w:rsid w:val="00985608"/>
    <w:rsid w:val="009857A2"/>
    <w:rsid w:val="00985E67"/>
    <w:rsid w:val="009860E2"/>
    <w:rsid w:val="009913EB"/>
    <w:rsid w:val="00994718"/>
    <w:rsid w:val="00994D50"/>
    <w:rsid w:val="00995AF0"/>
    <w:rsid w:val="0099788B"/>
    <w:rsid w:val="009A262E"/>
    <w:rsid w:val="009A3BF0"/>
    <w:rsid w:val="009A6077"/>
    <w:rsid w:val="009A61F1"/>
    <w:rsid w:val="009A7C98"/>
    <w:rsid w:val="009B0117"/>
    <w:rsid w:val="009B08D3"/>
    <w:rsid w:val="009B0CB6"/>
    <w:rsid w:val="009B1A6C"/>
    <w:rsid w:val="009B30CE"/>
    <w:rsid w:val="009B4029"/>
    <w:rsid w:val="009B6493"/>
    <w:rsid w:val="009C1000"/>
    <w:rsid w:val="009C1926"/>
    <w:rsid w:val="009C2E12"/>
    <w:rsid w:val="009C39DC"/>
    <w:rsid w:val="009C5DDC"/>
    <w:rsid w:val="009C63C3"/>
    <w:rsid w:val="009C738A"/>
    <w:rsid w:val="009C75BE"/>
    <w:rsid w:val="009C75E1"/>
    <w:rsid w:val="009D033E"/>
    <w:rsid w:val="009D211A"/>
    <w:rsid w:val="009D25C5"/>
    <w:rsid w:val="009D49A6"/>
    <w:rsid w:val="009D6028"/>
    <w:rsid w:val="009D6F57"/>
    <w:rsid w:val="009D73D5"/>
    <w:rsid w:val="009E00F6"/>
    <w:rsid w:val="009E2834"/>
    <w:rsid w:val="009E3E5C"/>
    <w:rsid w:val="009E3E60"/>
    <w:rsid w:val="009E4206"/>
    <w:rsid w:val="009E5420"/>
    <w:rsid w:val="009E56FA"/>
    <w:rsid w:val="009F1088"/>
    <w:rsid w:val="009F1D9E"/>
    <w:rsid w:val="009F2523"/>
    <w:rsid w:val="009F379C"/>
    <w:rsid w:val="009F37D8"/>
    <w:rsid w:val="009F3F98"/>
    <w:rsid w:val="009F5057"/>
    <w:rsid w:val="009F506A"/>
    <w:rsid w:val="009F5509"/>
    <w:rsid w:val="009F6629"/>
    <w:rsid w:val="009F6D96"/>
    <w:rsid w:val="009F6DEA"/>
    <w:rsid w:val="009F6F68"/>
    <w:rsid w:val="009F783E"/>
    <w:rsid w:val="00A01F64"/>
    <w:rsid w:val="00A02784"/>
    <w:rsid w:val="00A034A7"/>
    <w:rsid w:val="00A0435F"/>
    <w:rsid w:val="00A04A70"/>
    <w:rsid w:val="00A071F9"/>
    <w:rsid w:val="00A1022C"/>
    <w:rsid w:val="00A11090"/>
    <w:rsid w:val="00A116D4"/>
    <w:rsid w:val="00A12019"/>
    <w:rsid w:val="00A12B78"/>
    <w:rsid w:val="00A15FAC"/>
    <w:rsid w:val="00A17DFA"/>
    <w:rsid w:val="00A2042F"/>
    <w:rsid w:val="00A204D5"/>
    <w:rsid w:val="00A2239B"/>
    <w:rsid w:val="00A25515"/>
    <w:rsid w:val="00A2566E"/>
    <w:rsid w:val="00A2787C"/>
    <w:rsid w:val="00A30FF2"/>
    <w:rsid w:val="00A33515"/>
    <w:rsid w:val="00A34D7C"/>
    <w:rsid w:val="00A37376"/>
    <w:rsid w:val="00A37409"/>
    <w:rsid w:val="00A40316"/>
    <w:rsid w:val="00A40FB4"/>
    <w:rsid w:val="00A4150D"/>
    <w:rsid w:val="00A42283"/>
    <w:rsid w:val="00A44605"/>
    <w:rsid w:val="00A446E0"/>
    <w:rsid w:val="00A528D2"/>
    <w:rsid w:val="00A54AC9"/>
    <w:rsid w:val="00A569C1"/>
    <w:rsid w:val="00A6230B"/>
    <w:rsid w:val="00A640D1"/>
    <w:rsid w:val="00A642C4"/>
    <w:rsid w:val="00A70412"/>
    <w:rsid w:val="00A70430"/>
    <w:rsid w:val="00A70F7C"/>
    <w:rsid w:val="00A71887"/>
    <w:rsid w:val="00A73C5D"/>
    <w:rsid w:val="00A76171"/>
    <w:rsid w:val="00A768AE"/>
    <w:rsid w:val="00A7754D"/>
    <w:rsid w:val="00A77FE0"/>
    <w:rsid w:val="00A859E0"/>
    <w:rsid w:val="00A870C2"/>
    <w:rsid w:val="00A8712F"/>
    <w:rsid w:val="00A9352E"/>
    <w:rsid w:val="00A9441C"/>
    <w:rsid w:val="00A9585E"/>
    <w:rsid w:val="00A96C40"/>
    <w:rsid w:val="00A97E95"/>
    <w:rsid w:val="00A97F7A"/>
    <w:rsid w:val="00AA12F3"/>
    <w:rsid w:val="00AA18EE"/>
    <w:rsid w:val="00AA3CB8"/>
    <w:rsid w:val="00AA42E4"/>
    <w:rsid w:val="00AA4AD6"/>
    <w:rsid w:val="00AA676F"/>
    <w:rsid w:val="00AA6AD4"/>
    <w:rsid w:val="00AA768F"/>
    <w:rsid w:val="00AB00E8"/>
    <w:rsid w:val="00AB2F9E"/>
    <w:rsid w:val="00AB3724"/>
    <w:rsid w:val="00AB3945"/>
    <w:rsid w:val="00AB4923"/>
    <w:rsid w:val="00AB6691"/>
    <w:rsid w:val="00AB6841"/>
    <w:rsid w:val="00AB6961"/>
    <w:rsid w:val="00AC1D62"/>
    <w:rsid w:val="00AC3C7B"/>
    <w:rsid w:val="00AC4C97"/>
    <w:rsid w:val="00AC5370"/>
    <w:rsid w:val="00AC65D2"/>
    <w:rsid w:val="00AC782F"/>
    <w:rsid w:val="00AC7CBC"/>
    <w:rsid w:val="00AD029E"/>
    <w:rsid w:val="00AD0986"/>
    <w:rsid w:val="00AD0A8A"/>
    <w:rsid w:val="00AD128D"/>
    <w:rsid w:val="00AD1709"/>
    <w:rsid w:val="00AD222F"/>
    <w:rsid w:val="00AD2A91"/>
    <w:rsid w:val="00AD624A"/>
    <w:rsid w:val="00AD7277"/>
    <w:rsid w:val="00AE266A"/>
    <w:rsid w:val="00AE313D"/>
    <w:rsid w:val="00AE34C2"/>
    <w:rsid w:val="00AE40E2"/>
    <w:rsid w:val="00AE5758"/>
    <w:rsid w:val="00AE76B2"/>
    <w:rsid w:val="00AF16AB"/>
    <w:rsid w:val="00AF1835"/>
    <w:rsid w:val="00AF1A51"/>
    <w:rsid w:val="00AF42D9"/>
    <w:rsid w:val="00AF6BEE"/>
    <w:rsid w:val="00B04703"/>
    <w:rsid w:val="00B050F6"/>
    <w:rsid w:val="00B0526E"/>
    <w:rsid w:val="00B05600"/>
    <w:rsid w:val="00B05710"/>
    <w:rsid w:val="00B05870"/>
    <w:rsid w:val="00B058A4"/>
    <w:rsid w:val="00B05927"/>
    <w:rsid w:val="00B11C2E"/>
    <w:rsid w:val="00B1288F"/>
    <w:rsid w:val="00B1296F"/>
    <w:rsid w:val="00B12C08"/>
    <w:rsid w:val="00B12CE0"/>
    <w:rsid w:val="00B16191"/>
    <w:rsid w:val="00B1656C"/>
    <w:rsid w:val="00B16A7A"/>
    <w:rsid w:val="00B173BD"/>
    <w:rsid w:val="00B20A58"/>
    <w:rsid w:val="00B25E84"/>
    <w:rsid w:val="00B260F4"/>
    <w:rsid w:val="00B27828"/>
    <w:rsid w:val="00B27C10"/>
    <w:rsid w:val="00B31723"/>
    <w:rsid w:val="00B317D6"/>
    <w:rsid w:val="00B32536"/>
    <w:rsid w:val="00B32A56"/>
    <w:rsid w:val="00B34D65"/>
    <w:rsid w:val="00B358A1"/>
    <w:rsid w:val="00B4450A"/>
    <w:rsid w:val="00B451CC"/>
    <w:rsid w:val="00B45208"/>
    <w:rsid w:val="00B509AA"/>
    <w:rsid w:val="00B55B9C"/>
    <w:rsid w:val="00B568DA"/>
    <w:rsid w:val="00B60E77"/>
    <w:rsid w:val="00B612C7"/>
    <w:rsid w:val="00B61679"/>
    <w:rsid w:val="00B6174E"/>
    <w:rsid w:val="00B6187E"/>
    <w:rsid w:val="00B62B69"/>
    <w:rsid w:val="00B63ED5"/>
    <w:rsid w:val="00B64380"/>
    <w:rsid w:val="00B64A62"/>
    <w:rsid w:val="00B65F07"/>
    <w:rsid w:val="00B6695D"/>
    <w:rsid w:val="00B670C5"/>
    <w:rsid w:val="00B703EE"/>
    <w:rsid w:val="00B72B62"/>
    <w:rsid w:val="00B72F60"/>
    <w:rsid w:val="00B733B9"/>
    <w:rsid w:val="00B75DAB"/>
    <w:rsid w:val="00B77024"/>
    <w:rsid w:val="00B7757A"/>
    <w:rsid w:val="00B77C1D"/>
    <w:rsid w:val="00B77D95"/>
    <w:rsid w:val="00B809DC"/>
    <w:rsid w:val="00B80C14"/>
    <w:rsid w:val="00B82B03"/>
    <w:rsid w:val="00B84DE0"/>
    <w:rsid w:val="00B84E88"/>
    <w:rsid w:val="00B852D8"/>
    <w:rsid w:val="00B8600E"/>
    <w:rsid w:val="00B86404"/>
    <w:rsid w:val="00B87176"/>
    <w:rsid w:val="00B9259B"/>
    <w:rsid w:val="00B933D7"/>
    <w:rsid w:val="00B93A1E"/>
    <w:rsid w:val="00B93AAA"/>
    <w:rsid w:val="00B9435E"/>
    <w:rsid w:val="00B9550C"/>
    <w:rsid w:val="00B96E81"/>
    <w:rsid w:val="00B9709D"/>
    <w:rsid w:val="00BA0830"/>
    <w:rsid w:val="00BA1404"/>
    <w:rsid w:val="00BA24E0"/>
    <w:rsid w:val="00BA2F14"/>
    <w:rsid w:val="00BA4AB2"/>
    <w:rsid w:val="00BA4F2C"/>
    <w:rsid w:val="00BA5132"/>
    <w:rsid w:val="00BA521F"/>
    <w:rsid w:val="00BA5C42"/>
    <w:rsid w:val="00BA62F1"/>
    <w:rsid w:val="00BB2A7D"/>
    <w:rsid w:val="00BB31FC"/>
    <w:rsid w:val="00BB3973"/>
    <w:rsid w:val="00BB3E7A"/>
    <w:rsid w:val="00BB3F7B"/>
    <w:rsid w:val="00BB410E"/>
    <w:rsid w:val="00BB41E8"/>
    <w:rsid w:val="00BB4413"/>
    <w:rsid w:val="00BB5240"/>
    <w:rsid w:val="00BB57CE"/>
    <w:rsid w:val="00BB5E05"/>
    <w:rsid w:val="00BB6BEF"/>
    <w:rsid w:val="00BB75AF"/>
    <w:rsid w:val="00BC3430"/>
    <w:rsid w:val="00BC34DB"/>
    <w:rsid w:val="00BC568D"/>
    <w:rsid w:val="00BD0C6E"/>
    <w:rsid w:val="00BD1503"/>
    <w:rsid w:val="00BD17C8"/>
    <w:rsid w:val="00BD1B29"/>
    <w:rsid w:val="00BD295B"/>
    <w:rsid w:val="00BD2CE8"/>
    <w:rsid w:val="00BD50CF"/>
    <w:rsid w:val="00BD5954"/>
    <w:rsid w:val="00BD72A4"/>
    <w:rsid w:val="00BE1DFF"/>
    <w:rsid w:val="00BE240E"/>
    <w:rsid w:val="00BE2F86"/>
    <w:rsid w:val="00BE48D6"/>
    <w:rsid w:val="00BE4D4E"/>
    <w:rsid w:val="00BE56B2"/>
    <w:rsid w:val="00BE5953"/>
    <w:rsid w:val="00BE59AC"/>
    <w:rsid w:val="00BE6888"/>
    <w:rsid w:val="00BE6E4A"/>
    <w:rsid w:val="00BE777B"/>
    <w:rsid w:val="00BE7C5B"/>
    <w:rsid w:val="00BF1B19"/>
    <w:rsid w:val="00BF5E6D"/>
    <w:rsid w:val="00C02E50"/>
    <w:rsid w:val="00C04520"/>
    <w:rsid w:val="00C0524F"/>
    <w:rsid w:val="00C056EE"/>
    <w:rsid w:val="00C056F1"/>
    <w:rsid w:val="00C06A8D"/>
    <w:rsid w:val="00C0700D"/>
    <w:rsid w:val="00C079F3"/>
    <w:rsid w:val="00C10677"/>
    <w:rsid w:val="00C131B7"/>
    <w:rsid w:val="00C1322D"/>
    <w:rsid w:val="00C13DBC"/>
    <w:rsid w:val="00C145A9"/>
    <w:rsid w:val="00C14E08"/>
    <w:rsid w:val="00C152B1"/>
    <w:rsid w:val="00C20E93"/>
    <w:rsid w:val="00C2329C"/>
    <w:rsid w:val="00C259D9"/>
    <w:rsid w:val="00C270BF"/>
    <w:rsid w:val="00C27BE6"/>
    <w:rsid w:val="00C27CFA"/>
    <w:rsid w:val="00C30A38"/>
    <w:rsid w:val="00C3172B"/>
    <w:rsid w:val="00C321E9"/>
    <w:rsid w:val="00C32D79"/>
    <w:rsid w:val="00C3338F"/>
    <w:rsid w:val="00C343C6"/>
    <w:rsid w:val="00C34A10"/>
    <w:rsid w:val="00C34D51"/>
    <w:rsid w:val="00C361E4"/>
    <w:rsid w:val="00C401B0"/>
    <w:rsid w:val="00C40886"/>
    <w:rsid w:val="00C42D12"/>
    <w:rsid w:val="00C43B16"/>
    <w:rsid w:val="00C43BE4"/>
    <w:rsid w:val="00C445BD"/>
    <w:rsid w:val="00C4662F"/>
    <w:rsid w:val="00C50A8D"/>
    <w:rsid w:val="00C523A5"/>
    <w:rsid w:val="00C52A64"/>
    <w:rsid w:val="00C53C1B"/>
    <w:rsid w:val="00C547D2"/>
    <w:rsid w:val="00C55BC9"/>
    <w:rsid w:val="00C56CA3"/>
    <w:rsid w:val="00C6165B"/>
    <w:rsid w:val="00C6256F"/>
    <w:rsid w:val="00C62902"/>
    <w:rsid w:val="00C63560"/>
    <w:rsid w:val="00C64380"/>
    <w:rsid w:val="00C664E0"/>
    <w:rsid w:val="00C66A37"/>
    <w:rsid w:val="00C709AC"/>
    <w:rsid w:val="00C70F6B"/>
    <w:rsid w:val="00C727B1"/>
    <w:rsid w:val="00C73A33"/>
    <w:rsid w:val="00C760CF"/>
    <w:rsid w:val="00C7641E"/>
    <w:rsid w:val="00C76D50"/>
    <w:rsid w:val="00C821CF"/>
    <w:rsid w:val="00C823B1"/>
    <w:rsid w:val="00C83948"/>
    <w:rsid w:val="00C8399C"/>
    <w:rsid w:val="00C8472D"/>
    <w:rsid w:val="00C847EA"/>
    <w:rsid w:val="00C86352"/>
    <w:rsid w:val="00C87CC2"/>
    <w:rsid w:val="00C87F82"/>
    <w:rsid w:val="00C90E68"/>
    <w:rsid w:val="00C923F6"/>
    <w:rsid w:val="00C92A39"/>
    <w:rsid w:val="00C93929"/>
    <w:rsid w:val="00C9555F"/>
    <w:rsid w:val="00C9586F"/>
    <w:rsid w:val="00C9683D"/>
    <w:rsid w:val="00C969EC"/>
    <w:rsid w:val="00C96BBB"/>
    <w:rsid w:val="00C973CE"/>
    <w:rsid w:val="00C9756B"/>
    <w:rsid w:val="00C97837"/>
    <w:rsid w:val="00CA10B3"/>
    <w:rsid w:val="00CA297D"/>
    <w:rsid w:val="00CA356F"/>
    <w:rsid w:val="00CA53B3"/>
    <w:rsid w:val="00CA6BEE"/>
    <w:rsid w:val="00CA746E"/>
    <w:rsid w:val="00CA779D"/>
    <w:rsid w:val="00CA7D4A"/>
    <w:rsid w:val="00CB1C67"/>
    <w:rsid w:val="00CB1DF3"/>
    <w:rsid w:val="00CB205B"/>
    <w:rsid w:val="00CB275D"/>
    <w:rsid w:val="00CB2F1B"/>
    <w:rsid w:val="00CB53D4"/>
    <w:rsid w:val="00CB55A4"/>
    <w:rsid w:val="00CB605F"/>
    <w:rsid w:val="00CB7F2E"/>
    <w:rsid w:val="00CC0CBD"/>
    <w:rsid w:val="00CC509A"/>
    <w:rsid w:val="00CC5592"/>
    <w:rsid w:val="00CC5BE0"/>
    <w:rsid w:val="00CC63C1"/>
    <w:rsid w:val="00CD08CE"/>
    <w:rsid w:val="00CD0F53"/>
    <w:rsid w:val="00CD2411"/>
    <w:rsid w:val="00CD2D6F"/>
    <w:rsid w:val="00CD3314"/>
    <w:rsid w:val="00CD351D"/>
    <w:rsid w:val="00CD684A"/>
    <w:rsid w:val="00CD6EC3"/>
    <w:rsid w:val="00CD715C"/>
    <w:rsid w:val="00CD79D6"/>
    <w:rsid w:val="00CE005D"/>
    <w:rsid w:val="00CE0734"/>
    <w:rsid w:val="00CE214B"/>
    <w:rsid w:val="00CE2C8F"/>
    <w:rsid w:val="00CE3A3F"/>
    <w:rsid w:val="00CE4CBB"/>
    <w:rsid w:val="00CE655A"/>
    <w:rsid w:val="00CE7BB9"/>
    <w:rsid w:val="00CF07C2"/>
    <w:rsid w:val="00CF2618"/>
    <w:rsid w:val="00CF2665"/>
    <w:rsid w:val="00CF3164"/>
    <w:rsid w:val="00CF458C"/>
    <w:rsid w:val="00CF4A29"/>
    <w:rsid w:val="00CF7C99"/>
    <w:rsid w:val="00D00023"/>
    <w:rsid w:val="00D02A2B"/>
    <w:rsid w:val="00D03C9B"/>
    <w:rsid w:val="00D04AB1"/>
    <w:rsid w:val="00D12160"/>
    <w:rsid w:val="00D13A59"/>
    <w:rsid w:val="00D13E00"/>
    <w:rsid w:val="00D15332"/>
    <w:rsid w:val="00D163E4"/>
    <w:rsid w:val="00D167AA"/>
    <w:rsid w:val="00D16E6D"/>
    <w:rsid w:val="00D20E53"/>
    <w:rsid w:val="00D25837"/>
    <w:rsid w:val="00D259C9"/>
    <w:rsid w:val="00D260A3"/>
    <w:rsid w:val="00D2799B"/>
    <w:rsid w:val="00D300B8"/>
    <w:rsid w:val="00D305AD"/>
    <w:rsid w:val="00D31847"/>
    <w:rsid w:val="00D31CE7"/>
    <w:rsid w:val="00D33108"/>
    <w:rsid w:val="00D339DE"/>
    <w:rsid w:val="00D3444D"/>
    <w:rsid w:val="00D3525E"/>
    <w:rsid w:val="00D357FE"/>
    <w:rsid w:val="00D36383"/>
    <w:rsid w:val="00D3669F"/>
    <w:rsid w:val="00D36F2F"/>
    <w:rsid w:val="00D37285"/>
    <w:rsid w:val="00D40305"/>
    <w:rsid w:val="00D4315D"/>
    <w:rsid w:val="00D4327E"/>
    <w:rsid w:val="00D446F2"/>
    <w:rsid w:val="00D4493E"/>
    <w:rsid w:val="00D44CAD"/>
    <w:rsid w:val="00D46B1A"/>
    <w:rsid w:val="00D46C54"/>
    <w:rsid w:val="00D47259"/>
    <w:rsid w:val="00D52740"/>
    <w:rsid w:val="00D5292F"/>
    <w:rsid w:val="00D52C02"/>
    <w:rsid w:val="00D54388"/>
    <w:rsid w:val="00D54FB1"/>
    <w:rsid w:val="00D56A6B"/>
    <w:rsid w:val="00D57473"/>
    <w:rsid w:val="00D60724"/>
    <w:rsid w:val="00D6075C"/>
    <w:rsid w:val="00D618AC"/>
    <w:rsid w:val="00D641DD"/>
    <w:rsid w:val="00D64738"/>
    <w:rsid w:val="00D64AA9"/>
    <w:rsid w:val="00D64F0E"/>
    <w:rsid w:val="00D7299E"/>
    <w:rsid w:val="00D7359A"/>
    <w:rsid w:val="00D73A06"/>
    <w:rsid w:val="00D74A95"/>
    <w:rsid w:val="00D752C0"/>
    <w:rsid w:val="00D8286E"/>
    <w:rsid w:val="00D83263"/>
    <w:rsid w:val="00D83DDB"/>
    <w:rsid w:val="00D8461A"/>
    <w:rsid w:val="00D85165"/>
    <w:rsid w:val="00D9101F"/>
    <w:rsid w:val="00D91343"/>
    <w:rsid w:val="00D91665"/>
    <w:rsid w:val="00D92B4D"/>
    <w:rsid w:val="00D93DA2"/>
    <w:rsid w:val="00D9422D"/>
    <w:rsid w:val="00D979E1"/>
    <w:rsid w:val="00D97D6F"/>
    <w:rsid w:val="00DA1A2A"/>
    <w:rsid w:val="00DA3BAD"/>
    <w:rsid w:val="00DA4B2E"/>
    <w:rsid w:val="00DA536F"/>
    <w:rsid w:val="00DA623B"/>
    <w:rsid w:val="00DB391C"/>
    <w:rsid w:val="00DB4735"/>
    <w:rsid w:val="00DB495B"/>
    <w:rsid w:val="00DB5AF2"/>
    <w:rsid w:val="00DB7269"/>
    <w:rsid w:val="00DB75F1"/>
    <w:rsid w:val="00DC0FFA"/>
    <w:rsid w:val="00DC139E"/>
    <w:rsid w:val="00DC13BB"/>
    <w:rsid w:val="00DC2014"/>
    <w:rsid w:val="00DC2908"/>
    <w:rsid w:val="00DC3635"/>
    <w:rsid w:val="00DC69A7"/>
    <w:rsid w:val="00DC7BC8"/>
    <w:rsid w:val="00DC7EA7"/>
    <w:rsid w:val="00DD04DE"/>
    <w:rsid w:val="00DD2F13"/>
    <w:rsid w:val="00DD3B1F"/>
    <w:rsid w:val="00DD4E57"/>
    <w:rsid w:val="00DE13F8"/>
    <w:rsid w:val="00DE2951"/>
    <w:rsid w:val="00DE3AA6"/>
    <w:rsid w:val="00DE4561"/>
    <w:rsid w:val="00DE4C1E"/>
    <w:rsid w:val="00DE612C"/>
    <w:rsid w:val="00DF0D98"/>
    <w:rsid w:val="00DF2FDA"/>
    <w:rsid w:val="00DF4F04"/>
    <w:rsid w:val="00E0237B"/>
    <w:rsid w:val="00E024A8"/>
    <w:rsid w:val="00E03904"/>
    <w:rsid w:val="00E03EF2"/>
    <w:rsid w:val="00E04F7B"/>
    <w:rsid w:val="00E06639"/>
    <w:rsid w:val="00E07085"/>
    <w:rsid w:val="00E07318"/>
    <w:rsid w:val="00E10CBC"/>
    <w:rsid w:val="00E1133A"/>
    <w:rsid w:val="00E13CDB"/>
    <w:rsid w:val="00E15AA9"/>
    <w:rsid w:val="00E15E14"/>
    <w:rsid w:val="00E1698D"/>
    <w:rsid w:val="00E16A6B"/>
    <w:rsid w:val="00E17314"/>
    <w:rsid w:val="00E22EA3"/>
    <w:rsid w:val="00E24344"/>
    <w:rsid w:val="00E248C6"/>
    <w:rsid w:val="00E2627D"/>
    <w:rsid w:val="00E263CB"/>
    <w:rsid w:val="00E26D1A"/>
    <w:rsid w:val="00E27D7E"/>
    <w:rsid w:val="00E3046C"/>
    <w:rsid w:val="00E32590"/>
    <w:rsid w:val="00E326FE"/>
    <w:rsid w:val="00E3418C"/>
    <w:rsid w:val="00E352FF"/>
    <w:rsid w:val="00E35AA3"/>
    <w:rsid w:val="00E35D79"/>
    <w:rsid w:val="00E3733E"/>
    <w:rsid w:val="00E405A1"/>
    <w:rsid w:val="00E41DCB"/>
    <w:rsid w:val="00E430B1"/>
    <w:rsid w:val="00E44B1B"/>
    <w:rsid w:val="00E47685"/>
    <w:rsid w:val="00E5000C"/>
    <w:rsid w:val="00E5082F"/>
    <w:rsid w:val="00E50F13"/>
    <w:rsid w:val="00E51E52"/>
    <w:rsid w:val="00E52AE8"/>
    <w:rsid w:val="00E53F7D"/>
    <w:rsid w:val="00E54CB2"/>
    <w:rsid w:val="00E5570A"/>
    <w:rsid w:val="00E5686E"/>
    <w:rsid w:val="00E61D94"/>
    <w:rsid w:val="00E64FB3"/>
    <w:rsid w:val="00E6568D"/>
    <w:rsid w:val="00E65994"/>
    <w:rsid w:val="00E67BBE"/>
    <w:rsid w:val="00E67F31"/>
    <w:rsid w:val="00E70182"/>
    <w:rsid w:val="00E70E5B"/>
    <w:rsid w:val="00E7106E"/>
    <w:rsid w:val="00E72153"/>
    <w:rsid w:val="00E72D3A"/>
    <w:rsid w:val="00E75187"/>
    <w:rsid w:val="00E75984"/>
    <w:rsid w:val="00E75F9B"/>
    <w:rsid w:val="00E81CAB"/>
    <w:rsid w:val="00E81F6F"/>
    <w:rsid w:val="00E82C93"/>
    <w:rsid w:val="00E84C9B"/>
    <w:rsid w:val="00E85F75"/>
    <w:rsid w:val="00E90616"/>
    <w:rsid w:val="00E90A8A"/>
    <w:rsid w:val="00E913CF"/>
    <w:rsid w:val="00E9149C"/>
    <w:rsid w:val="00E92456"/>
    <w:rsid w:val="00E92709"/>
    <w:rsid w:val="00E933ED"/>
    <w:rsid w:val="00E93A35"/>
    <w:rsid w:val="00E9460A"/>
    <w:rsid w:val="00E9466D"/>
    <w:rsid w:val="00E95D6F"/>
    <w:rsid w:val="00E96A22"/>
    <w:rsid w:val="00E97212"/>
    <w:rsid w:val="00E97B79"/>
    <w:rsid w:val="00EA0114"/>
    <w:rsid w:val="00EA0AAC"/>
    <w:rsid w:val="00EA0AE7"/>
    <w:rsid w:val="00EA1AF3"/>
    <w:rsid w:val="00EA1C0E"/>
    <w:rsid w:val="00EA3B07"/>
    <w:rsid w:val="00EA502A"/>
    <w:rsid w:val="00EA53D1"/>
    <w:rsid w:val="00EA5B06"/>
    <w:rsid w:val="00EA6A0F"/>
    <w:rsid w:val="00EA7E8D"/>
    <w:rsid w:val="00EB0D8E"/>
    <w:rsid w:val="00EB10BA"/>
    <w:rsid w:val="00EB11B8"/>
    <w:rsid w:val="00EB12F5"/>
    <w:rsid w:val="00EB1B6D"/>
    <w:rsid w:val="00EB1CF0"/>
    <w:rsid w:val="00EB208D"/>
    <w:rsid w:val="00EB3342"/>
    <w:rsid w:val="00EB4A4D"/>
    <w:rsid w:val="00EB51A1"/>
    <w:rsid w:val="00EB5D3D"/>
    <w:rsid w:val="00EB79DA"/>
    <w:rsid w:val="00EB7C96"/>
    <w:rsid w:val="00EC2604"/>
    <w:rsid w:val="00EC4854"/>
    <w:rsid w:val="00EC4C5D"/>
    <w:rsid w:val="00EC543D"/>
    <w:rsid w:val="00EC5B49"/>
    <w:rsid w:val="00EC74B8"/>
    <w:rsid w:val="00EC7B6C"/>
    <w:rsid w:val="00ED0717"/>
    <w:rsid w:val="00ED2D36"/>
    <w:rsid w:val="00ED5053"/>
    <w:rsid w:val="00ED518B"/>
    <w:rsid w:val="00ED6E10"/>
    <w:rsid w:val="00ED7648"/>
    <w:rsid w:val="00EE124D"/>
    <w:rsid w:val="00EE2176"/>
    <w:rsid w:val="00EE42AB"/>
    <w:rsid w:val="00EE4989"/>
    <w:rsid w:val="00EE4C94"/>
    <w:rsid w:val="00EE726A"/>
    <w:rsid w:val="00EF00A6"/>
    <w:rsid w:val="00EF4CFE"/>
    <w:rsid w:val="00EF62A3"/>
    <w:rsid w:val="00EF6BCE"/>
    <w:rsid w:val="00F00C70"/>
    <w:rsid w:val="00F013D9"/>
    <w:rsid w:val="00F015B4"/>
    <w:rsid w:val="00F019F0"/>
    <w:rsid w:val="00F01B12"/>
    <w:rsid w:val="00F01BBF"/>
    <w:rsid w:val="00F025F8"/>
    <w:rsid w:val="00F02DE8"/>
    <w:rsid w:val="00F03185"/>
    <w:rsid w:val="00F042FB"/>
    <w:rsid w:val="00F042FC"/>
    <w:rsid w:val="00F04A15"/>
    <w:rsid w:val="00F05420"/>
    <w:rsid w:val="00F05D5E"/>
    <w:rsid w:val="00F07CBC"/>
    <w:rsid w:val="00F1120E"/>
    <w:rsid w:val="00F12417"/>
    <w:rsid w:val="00F12DA1"/>
    <w:rsid w:val="00F13281"/>
    <w:rsid w:val="00F13373"/>
    <w:rsid w:val="00F1367C"/>
    <w:rsid w:val="00F13ED4"/>
    <w:rsid w:val="00F14976"/>
    <w:rsid w:val="00F15CBE"/>
    <w:rsid w:val="00F22569"/>
    <w:rsid w:val="00F22AE2"/>
    <w:rsid w:val="00F237D9"/>
    <w:rsid w:val="00F23B54"/>
    <w:rsid w:val="00F253EE"/>
    <w:rsid w:val="00F25563"/>
    <w:rsid w:val="00F2559C"/>
    <w:rsid w:val="00F2570F"/>
    <w:rsid w:val="00F266D3"/>
    <w:rsid w:val="00F26841"/>
    <w:rsid w:val="00F26915"/>
    <w:rsid w:val="00F26EFD"/>
    <w:rsid w:val="00F30264"/>
    <w:rsid w:val="00F31437"/>
    <w:rsid w:val="00F32453"/>
    <w:rsid w:val="00F336C9"/>
    <w:rsid w:val="00F33710"/>
    <w:rsid w:val="00F343B7"/>
    <w:rsid w:val="00F36432"/>
    <w:rsid w:val="00F36503"/>
    <w:rsid w:val="00F36C0F"/>
    <w:rsid w:val="00F36FC2"/>
    <w:rsid w:val="00F37444"/>
    <w:rsid w:val="00F403AC"/>
    <w:rsid w:val="00F40F55"/>
    <w:rsid w:val="00F41690"/>
    <w:rsid w:val="00F418DB"/>
    <w:rsid w:val="00F41C44"/>
    <w:rsid w:val="00F429D1"/>
    <w:rsid w:val="00F4386E"/>
    <w:rsid w:val="00F43BEA"/>
    <w:rsid w:val="00F43D19"/>
    <w:rsid w:val="00F44B87"/>
    <w:rsid w:val="00F456FA"/>
    <w:rsid w:val="00F45EB1"/>
    <w:rsid w:val="00F46F7C"/>
    <w:rsid w:val="00F50FA5"/>
    <w:rsid w:val="00F5127D"/>
    <w:rsid w:val="00F54E45"/>
    <w:rsid w:val="00F55703"/>
    <w:rsid w:val="00F566BC"/>
    <w:rsid w:val="00F56FA9"/>
    <w:rsid w:val="00F61C27"/>
    <w:rsid w:val="00F6256D"/>
    <w:rsid w:val="00F62897"/>
    <w:rsid w:val="00F65E08"/>
    <w:rsid w:val="00F71284"/>
    <w:rsid w:val="00F7180B"/>
    <w:rsid w:val="00F74488"/>
    <w:rsid w:val="00F747E1"/>
    <w:rsid w:val="00F759FB"/>
    <w:rsid w:val="00F76BC2"/>
    <w:rsid w:val="00F849AF"/>
    <w:rsid w:val="00F85065"/>
    <w:rsid w:val="00F8708D"/>
    <w:rsid w:val="00F91A3F"/>
    <w:rsid w:val="00F91A5A"/>
    <w:rsid w:val="00F93105"/>
    <w:rsid w:val="00F93EF7"/>
    <w:rsid w:val="00F95640"/>
    <w:rsid w:val="00F960C9"/>
    <w:rsid w:val="00F97940"/>
    <w:rsid w:val="00F979BF"/>
    <w:rsid w:val="00FA2B73"/>
    <w:rsid w:val="00FB034A"/>
    <w:rsid w:val="00FB0718"/>
    <w:rsid w:val="00FB3516"/>
    <w:rsid w:val="00FB37A2"/>
    <w:rsid w:val="00FB4C3E"/>
    <w:rsid w:val="00FB519C"/>
    <w:rsid w:val="00FB68F0"/>
    <w:rsid w:val="00FC0AEB"/>
    <w:rsid w:val="00FC26F5"/>
    <w:rsid w:val="00FC2B32"/>
    <w:rsid w:val="00FC3F7C"/>
    <w:rsid w:val="00FC5DC7"/>
    <w:rsid w:val="00FC7C2C"/>
    <w:rsid w:val="00FD05AF"/>
    <w:rsid w:val="00FD12B7"/>
    <w:rsid w:val="00FD1700"/>
    <w:rsid w:val="00FD1ED2"/>
    <w:rsid w:val="00FD2BFF"/>
    <w:rsid w:val="00FD3110"/>
    <w:rsid w:val="00FD354B"/>
    <w:rsid w:val="00FD3722"/>
    <w:rsid w:val="00FD5BC9"/>
    <w:rsid w:val="00FD6659"/>
    <w:rsid w:val="00FD6B7C"/>
    <w:rsid w:val="00FD71A5"/>
    <w:rsid w:val="00FE13C5"/>
    <w:rsid w:val="00FE1B95"/>
    <w:rsid w:val="00FE404C"/>
    <w:rsid w:val="00FE4242"/>
    <w:rsid w:val="00FE61D0"/>
    <w:rsid w:val="00FE6D4B"/>
    <w:rsid w:val="00FE7AA7"/>
    <w:rsid w:val="00FF0BF8"/>
    <w:rsid w:val="00FF1B16"/>
    <w:rsid w:val="00FF2805"/>
    <w:rsid w:val="00FF3270"/>
    <w:rsid w:val="00FF369E"/>
    <w:rsid w:val="00FF396E"/>
    <w:rsid w:val="00FF4346"/>
    <w:rsid w:val="00FF78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84DE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83263"/>
    <w:pPr>
      <w:keepNext/>
      <w:keepLines/>
      <w:pBdr>
        <w:top w:val="single" w:sz="4" w:space="1" w:color="005C6D"/>
        <w:left w:val="single" w:sz="4" w:space="4" w:color="005C6D"/>
        <w:bottom w:val="single" w:sz="4" w:space="1" w:color="005C6D"/>
        <w:right w:val="single" w:sz="4" w:space="4" w:color="005C6D"/>
      </w:pBdr>
      <w:shd w:val="clear" w:color="auto" w:fill="DAEEF3" w:themeFill="accent5" w:themeFillTint="33"/>
      <w:spacing w:before="120" w:after="120"/>
      <w:outlineLvl w:val="0"/>
    </w:pPr>
    <w:rPr>
      <w:rFonts w:ascii="Arial" w:eastAsiaTheme="majorEastAsia" w:hAnsi="Arial" w:cstheme="majorBidi"/>
      <w:b/>
      <w:bCs/>
      <w:color w:val="005C6D"/>
      <w:sz w:val="24"/>
      <w:szCs w:val="28"/>
    </w:rPr>
  </w:style>
  <w:style w:type="paragraph" w:styleId="Titre2">
    <w:name w:val="heading 2"/>
    <w:basedOn w:val="Normal"/>
    <w:next w:val="Normal"/>
    <w:link w:val="Titre2Car"/>
    <w:uiPriority w:val="9"/>
    <w:unhideWhenUsed/>
    <w:qFormat/>
    <w:rsid w:val="0006505F"/>
    <w:pPr>
      <w:pBdr>
        <w:top w:val="single" w:sz="12" w:space="1" w:color="66C2CC"/>
        <w:left w:val="single" w:sz="12" w:space="4" w:color="66C2CC"/>
        <w:bottom w:val="single" w:sz="12" w:space="1" w:color="66C2CC"/>
        <w:right w:val="single" w:sz="12" w:space="4" w:color="66C2CC"/>
      </w:pBdr>
      <w:spacing w:after="0" w:line="240" w:lineRule="auto"/>
      <w:jc w:val="both"/>
      <w:outlineLvl w:val="1"/>
    </w:pPr>
    <w:rPr>
      <w:rFonts w:ascii="Arial" w:eastAsia="Times New Roman" w:hAnsi="Arial" w:cs="Arial"/>
      <w:b/>
      <w:color w:val="005C6D"/>
      <w:sz w:val="24"/>
      <w:szCs w:val="24"/>
    </w:rPr>
  </w:style>
  <w:style w:type="paragraph" w:styleId="Titre3">
    <w:name w:val="heading 3"/>
    <w:basedOn w:val="Titre2"/>
    <w:next w:val="Normal"/>
    <w:link w:val="Titre3Car"/>
    <w:uiPriority w:val="9"/>
    <w:unhideWhenUsed/>
    <w:qFormat/>
    <w:rsid w:val="00F03185"/>
    <w:pPr>
      <w:pBdr>
        <w:top w:val="none" w:sz="0" w:space="0" w:color="auto"/>
        <w:left w:val="none" w:sz="0" w:space="0" w:color="auto"/>
        <w:bottom w:val="none" w:sz="0" w:space="0" w:color="auto"/>
        <w:right w:val="none" w:sz="0" w:space="0" w:color="auto"/>
      </w:pBdr>
      <w:outlineLvl w:val="2"/>
    </w:pPr>
    <w:rPr>
      <w:color w:val="auto"/>
      <w:u w:val="single"/>
    </w:rPr>
  </w:style>
  <w:style w:type="paragraph" w:styleId="Titre4">
    <w:name w:val="heading 4"/>
    <w:basedOn w:val="Normal"/>
    <w:next w:val="Normal"/>
    <w:link w:val="Titre4Car"/>
    <w:unhideWhenUsed/>
    <w:qFormat/>
    <w:rsid w:val="006870E1"/>
    <w:pPr>
      <w:keepNext/>
      <w:spacing w:before="240" w:after="60" w:line="240" w:lineRule="auto"/>
      <w:outlineLvl w:val="3"/>
    </w:pPr>
    <w:rPr>
      <w:rFonts w:ascii="Arial" w:eastAsia="Times New Roman" w:hAnsi="Arial" w:cs="Times New Roman"/>
      <w:sz w:val="20"/>
      <w:szCs w:val="20"/>
      <w:u w:val="single"/>
    </w:rPr>
  </w:style>
  <w:style w:type="paragraph" w:styleId="Titre5">
    <w:name w:val="heading 5"/>
    <w:basedOn w:val="Normal"/>
    <w:next w:val="Normal"/>
    <w:link w:val="Titre5Car"/>
    <w:uiPriority w:val="9"/>
    <w:unhideWhenUsed/>
    <w:qFormat/>
    <w:rsid w:val="00F566BC"/>
    <w:pPr>
      <w:keepNext/>
      <w:keepLines/>
      <w:spacing w:before="200" w:after="0"/>
      <w:outlineLvl w:val="4"/>
    </w:pPr>
    <w:rPr>
      <w:rFonts w:asciiTheme="majorHAnsi" w:eastAsiaTheme="majorEastAsia" w:hAnsiTheme="majorHAnsi" w:cstheme="majorBidi"/>
      <w:color w:val="243F60" w:themeColor="accent1" w:themeShade="7F"/>
    </w:rPr>
  </w:style>
  <w:style w:type="paragraph" w:styleId="Titre8">
    <w:name w:val="heading 8"/>
    <w:basedOn w:val="Normal"/>
    <w:next w:val="Normal"/>
    <w:link w:val="Titre8Car"/>
    <w:uiPriority w:val="9"/>
    <w:semiHidden/>
    <w:unhideWhenUsed/>
    <w:qFormat/>
    <w:rsid w:val="005705C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rsid w:val="000200C1"/>
  </w:style>
  <w:style w:type="paragraph" w:styleId="Pieddepage">
    <w:name w:val="footer"/>
    <w:basedOn w:val="Normal"/>
    <w:link w:val="PieddepageCar"/>
    <w:rsid w:val="000200C1"/>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PieddepageCar">
    <w:name w:val="Pied de page Car"/>
    <w:basedOn w:val="Policepardfaut"/>
    <w:link w:val="Pieddepage"/>
    <w:rsid w:val="000200C1"/>
    <w:rPr>
      <w:rFonts w:ascii="Times New Roman" w:eastAsia="Times New Roman" w:hAnsi="Times New Roman" w:cs="Times New Roman"/>
      <w:sz w:val="20"/>
      <w:szCs w:val="20"/>
      <w:lang w:eastAsia="fr-FR"/>
    </w:rPr>
  </w:style>
  <w:style w:type="paragraph" w:styleId="Paragraphedeliste">
    <w:name w:val="List Paragraph"/>
    <w:basedOn w:val="Normal"/>
    <w:link w:val="ParagraphedelisteCar"/>
    <w:uiPriority w:val="34"/>
    <w:qFormat/>
    <w:rsid w:val="00E35D79"/>
    <w:pPr>
      <w:ind w:left="720"/>
      <w:contextualSpacing/>
    </w:pPr>
  </w:style>
  <w:style w:type="paragraph" w:styleId="Corpsdetexte">
    <w:name w:val="Body Text"/>
    <w:basedOn w:val="Normal"/>
    <w:link w:val="CorpsdetexteCar"/>
    <w:unhideWhenUsed/>
    <w:rsid w:val="001A1348"/>
    <w:pPr>
      <w:tabs>
        <w:tab w:val="left" w:pos="851"/>
      </w:tabs>
      <w:spacing w:after="0" w:line="240" w:lineRule="auto"/>
      <w:jc w:val="both"/>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rsid w:val="001A1348"/>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rsid w:val="006870E1"/>
    <w:rPr>
      <w:rFonts w:ascii="Arial" w:eastAsia="Times New Roman" w:hAnsi="Arial" w:cs="Times New Roman"/>
      <w:sz w:val="20"/>
      <w:szCs w:val="20"/>
      <w:u w:val="single"/>
      <w:lang w:eastAsia="fr-FR"/>
    </w:rPr>
  </w:style>
  <w:style w:type="character" w:customStyle="1" w:styleId="Titre1Car">
    <w:name w:val="Titre 1 Car"/>
    <w:basedOn w:val="Policepardfaut"/>
    <w:link w:val="Titre1"/>
    <w:uiPriority w:val="9"/>
    <w:rsid w:val="00D83263"/>
    <w:rPr>
      <w:rFonts w:ascii="Arial" w:eastAsiaTheme="majorEastAsia" w:hAnsi="Arial" w:cstheme="majorBidi"/>
      <w:b/>
      <w:bCs/>
      <w:color w:val="005C6D"/>
      <w:sz w:val="24"/>
      <w:szCs w:val="28"/>
      <w:shd w:val="clear" w:color="auto" w:fill="DAEEF3" w:themeFill="accent5" w:themeFillTint="33"/>
    </w:rPr>
  </w:style>
  <w:style w:type="character" w:customStyle="1" w:styleId="Titre8Car">
    <w:name w:val="Titre 8 Car"/>
    <w:basedOn w:val="Policepardfaut"/>
    <w:link w:val="Titre8"/>
    <w:uiPriority w:val="9"/>
    <w:semiHidden/>
    <w:rsid w:val="005705CD"/>
    <w:rPr>
      <w:rFonts w:asciiTheme="majorHAnsi" w:eastAsiaTheme="majorEastAsia" w:hAnsiTheme="majorHAnsi" w:cstheme="majorBidi"/>
      <w:color w:val="404040" w:themeColor="text1" w:themeTint="BF"/>
      <w:sz w:val="20"/>
      <w:szCs w:val="20"/>
    </w:rPr>
  </w:style>
  <w:style w:type="paragraph" w:customStyle="1" w:styleId="Default">
    <w:name w:val="Default"/>
    <w:rsid w:val="00672999"/>
    <w:pPr>
      <w:autoSpaceDE w:val="0"/>
      <w:autoSpaceDN w:val="0"/>
      <w:adjustRightInd w:val="0"/>
      <w:spacing w:after="0" w:line="240" w:lineRule="auto"/>
    </w:pPr>
    <w:rPr>
      <w:rFonts w:ascii="Calibri" w:hAnsi="Calibri" w:cs="Calibri"/>
      <w:color w:val="000000"/>
      <w:sz w:val="24"/>
      <w:szCs w:val="24"/>
    </w:rPr>
  </w:style>
  <w:style w:type="paragraph" w:styleId="Listepuces2">
    <w:name w:val="List Bullet 2"/>
    <w:basedOn w:val="Normal"/>
    <w:autoRedefine/>
    <w:rsid w:val="009F6F68"/>
    <w:pPr>
      <w:spacing w:after="0" w:line="240" w:lineRule="auto"/>
    </w:pPr>
    <w:rPr>
      <w:rFonts w:ascii="Arial" w:eastAsia="SimSun" w:hAnsi="Arial" w:cs="Arial"/>
      <w:b/>
      <w:sz w:val="20"/>
      <w:szCs w:val="20"/>
    </w:rPr>
  </w:style>
  <w:style w:type="paragraph" w:styleId="TM2">
    <w:name w:val="toc 2"/>
    <w:basedOn w:val="Normal"/>
    <w:next w:val="Normal"/>
    <w:autoRedefine/>
    <w:uiPriority w:val="39"/>
    <w:rsid w:val="00B72B62"/>
    <w:pPr>
      <w:tabs>
        <w:tab w:val="right" w:leader="dot" w:pos="9062"/>
      </w:tabs>
      <w:spacing w:after="120"/>
      <w:ind w:left="238"/>
    </w:pPr>
    <w:rPr>
      <w:rFonts w:ascii="Arial" w:eastAsia="Times New Roman" w:hAnsi="Arial" w:cs="Arial"/>
      <w:b/>
      <w:smallCaps/>
      <w:noProof/>
    </w:rPr>
  </w:style>
  <w:style w:type="paragraph" w:styleId="Listepuces3">
    <w:name w:val="List Bullet 3"/>
    <w:basedOn w:val="Normal"/>
    <w:uiPriority w:val="99"/>
    <w:unhideWhenUsed/>
    <w:rsid w:val="00563367"/>
    <w:pPr>
      <w:numPr>
        <w:numId w:val="3"/>
      </w:numPr>
      <w:contextualSpacing/>
    </w:pPr>
  </w:style>
  <w:style w:type="paragraph" w:styleId="Retraitcorpsdetexte">
    <w:name w:val="Body Text Indent"/>
    <w:basedOn w:val="Normal"/>
    <w:link w:val="RetraitcorpsdetexteCar"/>
    <w:uiPriority w:val="99"/>
    <w:unhideWhenUsed/>
    <w:rsid w:val="00713E6F"/>
    <w:pPr>
      <w:spacing w:after="120"/>
      <w:ind w:left="283"/>
    </w:pPr>
  </w:style>
  <w:style w:type="character" w:customStyle="1" w:styleId="RetraitcorpsdetexteCar">
    <w:name w:val="Retrait corps de texte Car"/>
    <w:basedOn w:val="Policepardfaut"/>
    <w:link w:val="Retraitcorpsdetexte"/>
    <w:uiPriority w:val="99"/>
    <w:rsid w:val="00713E6F"/>
  </w:style>
  <w:style w:type="paragraph" w:customStyle="1" w:styleId="Style1">
    <w:name w:val="Style1"/>
    <w:basedOn w:val="Normal"/>
    <w:next w:val="Normal"/>
    <w:rsid w:val="003730AA"/>
    <w:pPr>
      <w:tabs>
        <w:tab w:val="left" w:pos="284"/>
      </w:tabs>
      <w:spacing w:before="360" w:after="120" w:line="240" w:lineRule="auto"/>
      <w:ind w:left="283" w:hanging="283"/>
      <w:jc w:val="both"/>
    </w:pPr>
    <w:rPr>
      <w:rFonts w:ascii="Garamond" w:eastAsia="Times New Roman" w:hAnsi="Garamond" w:cs="Times New Roman"/>
      <w:noProof/>
      <w:sz w:val="26"/>
      <w:szCs w:val="20"/>
    </w:rPr>
  </w:style>
  <w:style w:type="paragraph" w:customStyle="1" w:styleId="Style5">
    <w:name w:val="Style5"/>
    <w:basedOn w:val="Normal"/>
    <w:rsid w:val="003730AA"/>
    <w:pPr>
      <w:numPr>
        <w:numId w:val="5"/>
      </w:numPr>
      <w:spacing w:before="60" w:after="60" w:line="240" w:lineRule="auto"/>
      <w:ind w:left="1423" w:hanging="357"/>
      <w:jc w:val="both"/>
    </w:pPr>
    <w:rPr>
      <w:rFonts w:ascii="Arial" w:eastAsia="Times New Roman" w:hAnsi="Arial" w:cs="Arial"/>
      <w:sz w:val="20"/>
      <w:szCs w:val="20"/>
    </w:rPr>
  </w:style>
  <w:style w:type="character" w:customStyle="1" w:styleId="Titre3Car">
    <w:name w:val="Titre 3 Car"/>
    <w:basedOn w:val="Policepardfaut"/>
    <w:link w:val="Titre3"/>
    <w:uiPriority w:val="9"/>
    <w:rsid w:val="00F03185"/>
    <w:rPr>
      <w:rFonts w:ascii="Arial" w:eastAsia="Times New Roman" w:hAnsi="Arial" w:cs="Arial"/>
      <w:b/>
      <w:sz w:val="24"/>
      <w:szCs w:val="24"/>
      <w:u w:val="single"/>
      <w:lang w:eastAsia="fr-FR"/>
    </w:rPr>
  </w:style>
  <w:style w:type="paragraph" w:styleId="En-tte">
    <w:name w:val="header"/>
    <w:basedOn w:val="Normal"/>
    <w:link w:val="En-tteCar"/>
    <w:uiPriority w:val="99"/>
    <w:unhideWhenUsed/>
    <w:rsid w:val="00755028"/>
    <w:pPr>
      <w:tabs>
        <w:tab w:val="center" w:pos="4536"/>
        <w:tab w:val="right" w:pos="9072"/>
      </w:tabs>
      <w:spacing w:after="0" w:line="240" w:lineRule="auto"/>
    </w:pPr>
  </w:style>
  <w:style w:type="character" w:customStyle="1" w:styleId="En-tteCar">
    <w:name w:val="En-tête Car"/>
    <w:basedOn w:val="Policepardfaut"/>
    <w:link w:val="En-tte"/>
    <w:uiPriority w:val="99"/>
    <w:rsid w:val="00755028"/>
  </w:style>
  <w:style w:type="character" w:styleId="Accentuation">
    <w:name w:val="Emphasis"/>
    <w:basedOn w:val="Policepardfaut"/>
    <w:uiPriority w:val="20"/>
    <w:qFormat/>
    <w:rsid w:val="00E3418C"/>
    <w:rPr>
      <w:b/>
      <w:bCs/>
      <w:i w:val="0"/>
      <w:iCs w:val="0"/>
    </w:rPr>
  </w:style>
  <w:style w:type="character" w:customStyle="1" w:styleId="st">
    <w:name w:val="st"/>
    <w:basedOn w:val="Policepardfaut"/>
    <w:rsid w:val="00E3418C"/>
  </w:style>
  <w:style w:type="table" w:styleId="Grilledutableau">
    <w:name w:val="Table Grid"/>
    <w:basedOn w:val="TableauNormal"/>
    <w:uiPriority w:val="59"/>
    <w:rsid w:val="005A7C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97E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7E95"/>
    <w:rPr>
      <w:rFonts w:ascii="Tahoma" w:hAnsi="Tahoma" w:cs="Tahoma"/>
      <w:sz w:val="16"/>
      <w:szCs w:val="16"/>
    </w:rPr>
  </w:style>
  <w:style w:type="paragraph" w:styleId="Notedebasdepage">
    <w:name w:val="footnote text"/>
    <w:basedOn w:val="Normal"/>
    <w:link w:val="NotedebasdepageCar"/>
    <w:uiPriority w:val="99"/>
    <w:semiHidden/>
    <w:unhideWhenUsed/>
    <w:rsid w:val="004333C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333CF"/>
    <w:rPr>
      <w:sz w:val="20"/>
      <w:szCs w:val="20"/>
    </w:rPr>
  </w:style>
  <w:style w:type="character" w:styleId="Appelnotedebasdep">
    <w:name w:val="footnote reference"/>
    <w:basedOn w:val="Policepardfaut"/>
    <w:uiPriority w:val="99"/>
    <w:semiHidden/>
    <w:unhideWhenUsed/>
    <w:rsid w:val="004333CF"/>
    <w:rPr>
      <w:vertAlign w:val="superscript"/>
    </w:rPr>
  </w:style>
  <w:style w:type="paragraph" w:styleId="TM1">
    <w:name w:val="toc 1"/>
    <w:basedOn w:val="Normal"/>
    <w:next w:val="Normal"/>
    <w:autoRedefine/>
    <w:uiPriority w:val="39"/>
    <w:unhideWhenUsed/>
    <w:rsid w:val="001279F0"/>
    <w:pPr>
      <w:tabs>
        <w:tab w:val="right" w:leader="dot" w:pos="9062"/>
      </w:tabs>
      <w:spacing w:after="100"/>
      <w:jc w:val="center"/>
    </w:pPr>
    <w:rPr>
      <w:rFonts w:ascii="Arial" w:hAnsi="Arial" w:cs="Arial"/>
      <w:b/>
      <w:noProof/>
      <w:color w:val="005C6D"/>
    </w:rPr>
  </w:style>
  <w:style w:type="paragraph" w:styleId="TM3">
    <w:name w:val="toc 3"/>
    <w:basedOn w:val="Normal"/>
    <w:next w:val="Normal"/>
    <w:autoRedefine/>
    <w:uiPriority w:val="39"/>
    <w:unhideWhenUsed/>
    <w:rsid w:val="00B72B62"/>
    <w:pPr>
      <w:tabs>
        <w:tab w:val="right" w:leader="dot" w:pos="9062"/>
      </w:tabs>
      <w:spacing w:after="100"/>
      <w:ind w:left="440"/>
    </w:pPr>
    <w:rPr>
      <w:rFonts w:ascii="Arial" w:hAnsi="Arial" w:cs="Arial"/>
      <w:noProof/>
      <w:sz w:val="20"/>
      <w:szCs w:val="20"/>
    </w:rPr>
  </w:style>
  <w:style w:type="paragraph" w:styleId="TM4">
    <w:name w:val="toc 4"/>
    <w:basedOn w:val="Normal"/>
    <w:next w:val="Normal"/>
    <w:autoRedefine/>
    <w:uiPriority w:val="39"/>
    <w:unhideWhenUsed/>
    <w:rsid w:val="00A640D1"/>
    <w:pPr>
      <w:spacing w:after="100"/>
      <w:ind w:left="660"/>
    </w:pPr>
  </w:style>
  <w:style w:type="character" w:styleId="Lienhypertexte">
    <w:name w:val="Hyperlink"/>
    <w:basedOn w:val="Policepardfaut"/>
    <w:uiPriority w:val="99"/>
    <w:unhideWhenUsed/>
    <w:rsid w:val="00A640D1"/>
    <w:rPr>
      <w:color w:val="0000FF" w:themeColor="hyperlink"/>
      <w:u w:val="single"/>
    </w:rPr>
  </w:style>
  <w:style w:type="character" w:customStyle="1" w:styleId="Titre2Car">
    <w:name w:val="Titre 2 Car"/>
    <w:basedOn w:val="Policepardfaut"/>
    <w:link w:val="Titre2"/>
    <w:uiPriority w:val="9"/>
    <w:rsid w:val="0006505F"/>
    <w:rPr>
      <w:rFonts w:ascii="Arial" w:eastAsia="Times New Roman" w:hAnsi="Arial" w:cs="Arial"/>
      <w:b/>
      <w:color w:val="005C6D"/>
      <w:sz w:val="24"/>
      <w:szCs w:val="24"/>
      <w:lang w:eastAsia="fr-FR"/>
    </w:rPr>
  </w:style>
  <w:style w:type="table" w:styleId="Listeclaire-Accent5">
    <w:name w:val="Light List Accent 5"/>
    <w:basedOn w:val="TableauNormal"/>
    <w:uiPriority w:val="61"/>
    <w:rsid w:val="00C9683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Paragraphedeliste1">
    <w:name w:val="Paragraphe de liste1"/>
    <w:basedOn w:val="Normal"/>
    <w:rsid w:val="0058083F"/>
    <w:pPr>
      <w:tabs>
        <w:tab w:val="left" w:pos="708"/>
      </w:tabs>
      <w:suppressAutoHyphens/>
      <w:ind w:left="720"/>
    </w:pPr>
    <w:rPr>
      <w:rFonts w:ascii="Calibri" w:eastAsia="Arial Unicode MS" w:hAnsi="Calibri" w:cs="Times New Roman"/>
      <w:color w:val="00000A"/>
      <w:kern w:val="2"/>
    </w:rPr>
  </w:style>
  <w:style w:type="table" w:styleId="Trameclaire-Accent5">
    <w:name w:val="Light Shading Accent 5"/>
    <w:basedOn w:val="TableauNormal"/>
    <w:uiPriority w:val="60"/>
    <w:rsid w:val="0072282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Commentaire">
    <w:name w:val="annotation text"/>
    <w:basedOn w:val="Normal"/>
    <w:link w:val="CommentaireCar"/>
    <w:uiPriority w:val="99"/>
    <w:unhideWhenUsed/>
    <w:rsid w:val="00F65E08"/>
    <w:pPr>
      <w:spacing w:line="240" w:lineRule="auto"/>
    </w:pPr>
    <w:rPr>
      <w:sz w:val="20"/>
      <w:szCs w:val="20"/>
    </w:rPr>
  </w:style>
  <w:style w:type="character" w:customStyle="1" w:styleId="CommentaireCar">
    <w:name w:val="Commentaire Car"/>
    <w:basedOn w:val="Policepardfaut"/>
    <w:link w:val="Commentaire"/>
    <w:uiPriority w:val="99"/>
    <w:rsid w:val="00F65E08"/>
    <w:rPr>
      <w:sz w:val="20"/>
      <w:szCs w:val="20"/>
    </w:rPr>
  </w:style>
  <w:style w:type="paragraph" w:styleId="Retraitcorpsdetexte2">
    <w:name w:val="Body Text Indent 2"/>
    <w:basedOn w:val="Normal"/>
    <w:link w:val="Retraitcorpsdetexte2Car"/>
    <w:uiPriority w:val="99"/>
    <w:semiHidden/>
    <w:unhideWhenUsed/>
    <w:rsid w:val="00C50A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C50A8D"/>
  </w:style>
  <w:style w:type="character" w:styleId="Marquedecommentaire">
    <w:name w:val="annotation reference"/>
    <w:basedOn w:val="Policepardfaut"/>
    <w:uiPriority w:val="99"/>
    <w:semiHidden/>
    <w:unhideWhenUsed/>
    <w:rsid w:val="00491E11"/>
    <w:rPr>
      <w:sz w:val="16"/>
      <w:szCs w:val="16"/>
    </w:rPr>
  </w:style>
  <w:style w:type="character" w:customStyle="1" w:styleId="faqcontent">
    <w:name w:val="faqcontent"/>
    <w:basedOn w:val="Policepardfaut"/>
    <w:rsid w:val="00632012"/>
    <w:rPr>
      <w:bdr w:val="none" w:sz="0" w:space="0" w:color="auto" w:frame="1"/>
    </w:rPr>
  </w:style>
  <w:style w:type="paragraph" w:styleId="NormalWeb">
    <w:name w:val="Normal (Web)"/>
    <w:basedOn w:val="Normal"/>
    <w:uiPriority w:val="99"/>
    <w:semiHidden/>
    <w:unhideWhenUsed/>
    <w:rsid w:val="00286A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e1">
    <w:name w:val="Texte 1"/>
    <w:basedOn w:val="Normal"/>
    <w:rsid w:val="009857A2"/>
    <w:pPr>
      <w:spacing w:after="0" w:line="240" w:lineRule="auto"/>
      <w:jc w:val="both"/>
      <w:outlineLvl w:val="0"/>
    </w:pPr>
    <w:rPr>
      <w:rFonts w:ascii="Arial" w:eastAsia="Times New Roman" w:hAnsi="Arial" w:cs="Times New Roman"/>
      <w:szCs w:val="20"/>
    </w:rPr>
  </w:style>
  <w:style w:type="paragraph" w:customStyle="1" w:styleId="texte10">
    <w:name w:val="texte 1"/>
    <w:basedOn w:val="Normal"/>
    <w:rsid w:val="009857A2"/>
    <w:pPr>
      <w:keepLines/>
      <w:spacing w:after="120" w:line="240" w:lineRule="auto"/>
      <w:jc w:val="both"/>
    </w:pPr>
    <w:rPr>
      <w:rFonts w:ascii="Arial" w:eastAsia="Times New Roman" w:hAnsi="Arial" w:cs="Times New Roman"/>
      <w:szCs w:val="20"/>
    </w:rPr>
  </w:style>
  <w:style w:type="character" w:styleId="lev">
    <w:name w:val="Strong"/>
    <w:basedOn w:val="Policepardfaut"/>
    <w:uiPriority w:val="22"/>
    <w:qFormat/>
    <w:rsid w:val="001C0346"/>
    <w:rPr>
      <w:b/>
      <w:bCs/>
    </w:rPr>
  </w:style>
  <w:style w:type="character" w:customStyle="1" w:styleId="highlight">
    <w:name w:val="highlight"/>
    <w:basedOn w:val="Policepardfaut"/>
    <w:rsid w:val="00C079F3"/>
  </w:style>
  <w:style w:type="paragraph" w:styleId="Objetducommentaire">
    <w:name w:val="annotation subject"/>
    <w:basedOn w:val="Commentaire"/>
    <w:next w:val="Commentaire"/>
    <w:link w:val="ObjetducommentaireCar"/>
    <w:uiPriority w:val="99"/>
    <w:semiHidden/>
    <w:unhideWhenUsed/>
    <w:rsid w:val="00B80C14"/>
    <w:rPr>
      <w:b/>
      <w:bCs/>
    </w:rPr>
  </w:style>
  <w:style w:type="character" w:customStyle="1" w:styleId="ObjetducommentaireCar">
    <w:name w:val="Objet du commentaire Car"/>
    <w:basedOn w:val="CommentaireCar"/>
    <w:link w:val="Objetducommentaire"/>
    <w:uiPriority w:val="99"/>
    <w:semiHidden/>
    <w:rsid w:val="00B80C14"/>
    <w:rPr>
      <w:b/>
      <w:bCs/>
      <w:sz w:val="20"/>
      <w:szCs w:val="20"/>
    </w:rPr>
  </w:style>
  <w:style w:type="character" w:customStyle="1" w:styleId="Titre5Car">
    <w:name w:val="Titre 5 Car"/>
    <w:basedOn w:val="Policepardfaut"/>
    <w:link w:val="Titre5"/>
    <w:uiPriority w:val="9"/>
    <w:rsid w:val="00F566BC"/>
    <w:rPr>
      <w:rFonts w:asciiTheme="majorHAnsi" w:eastAsiaTheme="majorEastAsia" w:hAnsiTheme="majorHAnsi" w:cstheme="majorBidi"/>
      <w:color w:val="243F60" w:themeColor="accent1" w:themeShade="7F"/>
    </w:rPr>
  </w:style>
  <w:style w:type="character" w:customStyle="1" w:styleId="ParagraphedelisteCar">
    <w:name w:val="Paragraphe de liste Car"/>
    <w:basedOn w:val="Policepardfaut"/>
    <w:link w:val="Paragraphedeliste"/>
    <w:uiPriority w:val="34"/>
    <w:rsid w:val="00F566BC"/>
  </w:style>
  <w:style w:type="paragraph" w:styleId="Sansinterligne">
    <w:name w:val="No Spacing"/>
    <w:uiPriority w:val="1"/>
    <w:qFormat/>
    <w:rsid w:val="00316984"/>
    <w:pPr>
      <w:spacing w:after="0" w:line="240" w:lineRule="auto"/>
    </w:pPr>
    <w:rPr>
      <w:rFonts w:ascii="Arial" w:eastAsiaTheme="minorHAnsi" w:hAnsi="Arial"/>
      <w:sz w:val="20"/>
      <w:lang w:eastAsia="en-US"/>
    </w:rPr>
  </w:style>
  <w:style w:type="paragraph" w:customStyle="1" w:styleId="CorpsA">
    <w:name w:val="Corps A"/>
    <w:rsid w:val="006F1275"/>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83263"/>
    <w:pPr>
      <w:keepNext/>
      <w:keepLines/>
      <w:pBdr>
        <w:top w:val="single" w:sz="4" w:space="1" w:color="005C6D"/>
        <w:left w:val="single" w:sz="4" w:space="4" w:color="005C6D"/>
        <w:bottom w:val="single" w:sz="4" w:space="1" w:color="005C6D"/>
        <w:right w:val="single" w:sz="4" w:space="4" w:color="005C6D"/>
      </w:pBdr>
      <w:shd w:val="clear" w:color="auto" w:fill="DAEEF3" w:themeFill="accent5" w:themeFillTint="33"/>
      <w:spacing w:before="120" w:after="120"/>
      <w:outlineLvl w:val="0"/>
    </w:pPr>
    <w:rPr>
      <w:rFonts w:ascii="Arial" w:eastAsiaTheme="majorEastAsia" w:hAnsi="Arial" w:cstheme="majorBidi"/>
      <w:b/>
      <w:bCs/>
      <w:color w:val="005C6D"/>
      <w:sz w:val="24"/>
      <w:szCs w:val="28"/>
    </w:rPr>
  </w:style>
  <w:style w:type="paragraph" w:styleId="Titre2">
    <w:name w:val="heading 2"/>
    <w:basedOn w:val="Normal"/>
    <w:next w:val="Normal"/>
    <w:link w:val="Titre2Car"/>
    <w:uiPriority w:val="9"/>
    <w:unhideWhenUsed/>
    <w:qFormat/>
    <w:rsid w:val="0006505F"/>
    <w:pPr>
      <w:pBdr>
        <w:top w:val="single" w:sz="12" w:space="1" w:color="66C2CC"/>
        <w:left w:val="single" w:sz="12" w:space="4" w:color="66C2CC"/>
        <w:bottom w:val="single" w:sz="12" w:space="1" w:color="66C2CC"/>
        <w:right w:val="single" w:sz="12" w:space="4" w:color="66C2CC"/>
      </w:pBdr>
      <w:spacing w:after="0" w:line="240" w:lineRule="auto"/>
      <w:jc w:val="both"/>
      <w:outlineLvl w:val="1"/>
    </w:pPr>
    <w:rPr>
      <w:rFonts w:ascii="Arial" w:eastAsia="Times New Roman" w:hAnsi="Arial" w:cs="Arial"/>
      <w:b/>
      <w:color w:val="005C6D"/>
      <w:sz w:val="24"/>
      <w:szCs w:val="24"/>
    </w:rPr>
  </w:style>
  <w:style w:type="paragraph" w:styleId="Titre3">
    <w:name w:val="heading 3"/>
    <w:basedOn w:val="Titre2"/>
    <w:next w:val="Normal"/>
    <w:link w:val="Titre3Car"/>
    <w:uiPriority w:val="9"/>
    <w:unhideWhenUsed/>
    <w:qFormat/>
    <w:rsid w:val="00F03185"/>
    <w:pPr>
      <w:pBdr>
        <w:top w:val="none" w:sz="0" w:space="0" w:color="auto"/>
        <w:left w:val="none" w:sz="0" w:space="0" w:color="auto"/>
        <w:bottom w:val="none" w:sz="0" w:space="0" w:color="auto"/>
        <w:right w:val="none" w:sz="0" w:space="0" w:color="auto"/>
      </w:pBdr>
      <w:outlineLvl w:val="2"/>
    </w:pPr>
    <w:rPr>
      <w:color w:val="auto"/>
      <w:u w:val="single"/>
    </w:rPr>
  </w:style>
  <w:style w:type="paragraph" w:styleId="Titre4">
    <w:name w:val="heading 4"/>
    <w:basedOn w:val="Normal"/>
    <w:next w:val="Normal"/>
    <w:link w:val="Titre4Car"/>
    <w:unhideWhenUsed/>
    <w:qFormat/>
    <w:rsid w:val="006870E1"/>
    <w:pPr>
      <w:keepNext/>
      <w:spacing w:before="240" w:after="60" w:line="240" w:lineRule="auto"/>
      <w:outlineLvl w:val="3"/>
    </w:pPr>
    <w:rPr>
      <w:rFonts w:ascii="Arial" w:eastAsia="Times New Roman" w:hAnsi="Arial" w:cs="Times New Roman"/>
      <w:sz w:val="20"/>
      <w:szCs w:val="20"/>
      <w:u w:val="single"/>
    </w:rPr>
  </w:style>
  <w:style w:type="paragraph" w:styleId="Titre5">
    <w:name w:val="heading 5"/>
    <w:basedOn w:val="Normal"/>
    <w:next w:val="Normal"/>
    <w:link w:val="Titre5Car"/>
    <w:uiPriority w:val="9"/>
    <w:unhideWhenUsed/>
    <w:qFormat/>
    <w:rsid w:val="00F566BC"/>
    <w:pPr>
      <w:keepNext/>
      <w:keepLines/>
      <w:spacing w:before="200" w:after="0"/>
      <w:outlineLvl w:val="4"/>
    </w:pPr>
    <w:rPr>
      <w:rFonts w:asciiTheme="majorHAnsi" w:eastAsiaTheme="majorEastAsia" w:hAnsiTheme="majorHAnsi" w:cstheme="majorBidi"/>
      <w:color w:val="243F60" w:themeColor="accent1" w:themeShade="7F"/>
    </w:rPr>
  </w:style>
  <w:style w:type="paragraph" w:styleId="Titre8">
    <w:name w:val="heading 8"/>
    <w:basedOn w:val="Normal"/>
    <w:next w:val="Normal"/>
    <w:link w:val="Titre8Car"/>
    <w:uiPriority w:val="9"/>
    <w:semiHidden/>
    <w:unhideWhenUsed/>
    <w:qFormat/>
    <w:rsid w:val="005705C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rsid w:val="000200C1"/>
  </w:style>
  <w:style w:type="paragraph" w:styleId="Pieddepage">
    <w:name w:val="footer"/>
    <w:basedOn w:val="Normal"/>
    <w:link w:val="PieddepageCar"/>
    <w:rsid w:val="000200C1"/>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PieddepageCar">
    <w:name w:val="Pied de page Car"/>
    <w:basedOn w:val="Policepardfaut"/>
    <w:link w:val="Pieddepage"/>
    <w:rsid w:val="000200C1"/>
    <w:rPr>
      <w:rFonts w:ascii="Times New Roman" w:eastAsia="Times New Roman" w:hAnsi="Times New Roman" w:cs="Times New Roman"/>
      <w:sz w:val="20"/>
      <w:szCs w:val="20"/>
      <w:lang w:eastAsia="fr-FR"/>
    </w:rPr>
  </w:style>
  <w:style w:type="paragraph" w:styleId="Paragraphedeliste">
    <w:name w:val="List Paragraph"/>
    <w:basedOn w:val="Normal"/>
    <w:link w:val="ParagraphedelisteCar"/>
    <w:uiPriority w:val="34"/>
    <w:qFormat/>
    <w:rsid w:val="00E35D79"/>
    <w:pPr>
      <w:ind w:left="720"/>
      <w:contextualSpacing/>
    </w:pPr>
  </w:style>
  <w:style w:type="paragraph" w:styleId="Corpsdetexte">
    <w:name w:val="Body Text"/>
    <w:basedOn w:val="Normal"/>
    <w:link w:val="CorpsdetexteCar"/>
    <w:unhideWhenUsed/>
    <w:rsid w:val="001A1348"/>
    <w:pPr>
      <w:tabs>
        <w:tab w:val="left" w:pos="851"/>
      </w:tabs>
      <w:spacing w:after="0" w:line="240" w:lineRule="auto"/>
      <w:jc w:val="both"/>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rsid w:val="001A1348"/>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rsid w:val="006870E1"/>
    <w:rPr>
      <w:rFonts w:ascii="Arial" w:eastAsia="Times New Roman" w:hAnsi="Arial" w:cs="Times New Roman"/>
      <w:sz w:val="20"/>
      <w:szCs w:val="20"/>
      <w:u w:val="single"/>
      <w:lang w:eastAsia="fr-FR"/>
    </w:rPr>
  </w:style>
  <w:style w:type="character" w:customStyle="1" w:styleId="Titre1Car">
    <w:name w:val="Titre 1 Car"/>
    <w:basedOn w:val="Policepardfaut"/>
    <w:link w:val="Titre1"/>
    <w:uiPriority w:val="9"/>
    <w:rsid w:val="00D83263"/>
    <w:rPr>
      <w:rFonts w:ascii="Arial" w:eastAsiaTheme="majorEastAsia" w:hAnsi="Arial" w:cstheme="majorBidi"/>
      <w:b/>
      <w:bCs/>
      <w:color w:val="005C6D"/>
      <w:sz w:val="24"/>
      <w:szCs w:val="28"/>
      <w:shd w:val="clear" w:color="auto" w:fill="DAEEF3" w:themeFill="accent5" w:themeFillTint="33"/>
    </w:rPr>
  </w:style>
  <w:style w:type="character" w:customStyle="1" w:styleId="Titre8Car">
    <w:name w:val="Titre 8 Car"/>
    <w:basedOn w:val="Policepardfaut"/>
    <w:link w:val="Titre8"/>
    <w:uiPriority w:val="9"/>
    <w:semiHidden/>
    <w:rsid w:val="005705CD"/>
    <w:rPr>
      <w:rFonts w:asciiTheme="majorHAnsi" w:eastAsiaTheme="majorEastAsia" w:hAnsiTheme="majorHAnsi" w:cstheme="majorBidi"/>
      <w:color w:val="404040" w:themeColor="text1" w:themeTint="BF"/>
      <w:sz w:val="20"/>
      <w:szCs w:val="20"/>
    </w:rPr>
  </w:style>
  <w:style w:type="paragraph" w:customStyle="1" w:styleId="Default">
    <w:name w:val="Default"/>
    <w:rsid w:val="00672999"/>
    <w:pPr>
      <w:autoSpaceDE w:val="0"/>
      <w:autoSpaceDN w:val="0"/>
      <w:adjustRightInd w:val="0"/>
      <w:spacing w:after="0" w:line="240" w:lineRule="auto"/>
    </w:pPr>
    <w:rPr>
      <w:rFonts w:ascii="Calibri" w:hAnsi="Calibri" w:cs="Calibri"/>
      <w:color w:val="000000"/>
      <w:sz w:val="24"/>
      <w:szCs w:val="24"/>
    </w:rPr>
  </w:style>
  <w:style w:type="paragraph" w:styleId="Listepuces2">
    <w:name w:val="List Bullet 2"/>
    <w:basedOn w:val="Normal"/>
    <w:autoRedefine/>
    <w:rsid w:val="009F6F68"/>
    <w:pPr>
      <w:spacing w:after="0" w:line="240" w:lineRule="auto"/>
    </w:pPr>
    <w:rPr>
      <w:rFonts w:ascii="Arial" w:eastAsia="SimSun" w:hAnsi="Arial" w:cs="Arial"/>
      <w:b/>
      <w:sz w:val="20"/>
      <w:szCs w:val="20"/>
    </w:rPr>
  </w:style>
  <w:style w:type="paragraph" w:styleId="TM2">
    <w:name w:val="toc 2"/>
    <w:basedOn w:val="Normal"/>
    <w:next w:val="Normal"/>
    <w:autoRedefine/>
    <w:uiPriority w:val="39"/>
    <w:rsid w:val="00B72B62"/>
    <w:pPr>
      <w:tabs>
        <w:tab w:val="right" w:leader="dot" w:pos="9062"/>
      </w:tabs>
      <w:spacing w:after="120"/>
      <w:ind w:left="238"/>
    </w:pPr>
    <w:rPr>
      <w:rFonts w:ascii="Arial" w:eastAsia="Times New Roman" w:hAnsi="Arial" w:cs="Arial"/>
      <w:b/>
      <w:smallCaps/>
      <w:noProof/>
    </w:rPr>
  </w:style>
  <w:style w:type="paragraph" w:styleId="Listepuces3">
    <w:name w:val="List Bullet 3"/>
    <w:basedOn w:val="Normal"/>
    <w:uiPriority w:val="99"/>
    <w:unhideWhenUsed/>
    <w:rsid w:val="00563367"/>
    <w:pPr>
      <w:numPr>
        <w:numId w:val="3"/>
      </w:numPr>
      <w:contextualSpacing/>
    </w:pPr>
  </w:style>
  <w:style w:type="paragraph" w:styleId="Retraitcorpsdetexte">
    <w:name w:val="Body Text Indent"/>
    <w:basedOn w:val="Normal"/>
    <w:link w:val="RetraitcorpsdetexteCar"/>
    <w:uiPriority w:val="99"/>
    <w:unhideWhenUsed/>
    <w:rsid w:val="00713E6F"/>
    <w:pPr>
      <w:spacing w:after="120"/>
      <w:ind w:left="283"/>
    </w:pPr>
  </w:style>
  <w:style w:type="character" w:customStyle="1" w:styleId="RetraitcorpsdetexteCar">
    <w:name w:val="Retrait corps de texte Car"/>
    <w:basedOn w:val="Policepardfaut"/>
    <w:link w:val="Retraitcorpsdetexte"/>
    <w:uiPriority w:val="99"/>
    <w:rsid w:val="00713E6F"/>
  </w:style>
  <w:style w:type="paragraph" w:customStyle="1" w:styleId="Style1">
    <w:name w:val="Style1"/>
    <w:basedOn w:val="Normal"/>
    <w:next w:val="Normal"/>
    <w:rsid w:val="003730AA"/>
    <w:pPr>
      <w:tabs>
        <w:tab w:val="left" w:pos="284"/>
      </w:tabs>
      <w:spacing w:before="360" w:after="120" w:line="240" w:lineRule="auto"/>
      <w:ind w:left="283" w:hanging="283"/>
      <w:jc w:val="both"/>
    </w:pPr>
    <w:rPr>
      <w:rFonts w:ascii="Garamond" w:eastAsia="Times New Roman" w:hAnsi="Garamond" w:cs="Times New Roman"/>
      <w:noProof/>
      <w:sz w:val="26"/>
      <w:szCs w:val="20"/>
    </w:rPr>
  </w:style>
  <w:style w:type="paragraph" w:customStyle="1" w:styleId="Style5">
    <w:name w:val="Style5"/>
    <w:basedOn w:val="Normal"/>
    <w:rsid w:val="003730AA"/>
    <w:pPr>
      <w:numPr>
        <w:numId w:val="5"/>
      </w:numPr>
      <w:spacing w:before="60" w:after="60" w:line="240" w:lineRule="auto"/>
      <w:ind w:left="1423" w:hanging="357"/>
      <w:jc w:val="both"/>
    </w:pPr>
    <w:rPr>
      <w:rFonts w:ascii="Arial" w:eastAsia="Times New Roman" w:hAnsi="Arial" w:cs="Arial"/>
      <w:sz w:val="20"/>
      <w:szCs w:val="20"/>
    </w:rPr>
  </w:style>
  <w:style w:type="character" w:customStyle="1" w:styleId="Titre3Car">
    <w:name w:val="Titre 3 Car"/>
    <w:basedOn w:val="Policepardfaut"/>
    <w:link w:val="Titre3"/>
    <w:uiPriority w:val="9"/>
    <w:rsid w:val="00F03185"/>
    <w:rPr>
      <w:rFonts w:ascii="Arial" w:eastAsia="Times New Roman" w:hAnsi="Arial" w:cs="Arial"/>
      <w:b/>
      <w:sz w:val="24"/>
      <w:szCs w:val="24"/>
      <w:u w:val="single"/>
      <w:lang w:eastAsia="fr-FR"/>
    </w:rPr>
  </w:style>
  <w:style w:type="paragraph" w:styleId="En-tte">
    <w:name w:val="header"/>
    <w:basedOn w:val="Normal"/>
    <w:link w:val="En-tteCar"/>
    <w:uiPriority w:val="99"/>
    <w:unhideWhenUsed/>
    <w:rsid w:val="00755028"/>
    <w:pPr>
      <w:tabs>
        <w:tab w:val="center" w:pos="4536"/>
        <w:tab w:val="right" w:pos="9072"/>
      </w:tabs>
      <w:spacing w:after="0" w:line="240" w:lineRule="auto"/>
    </w:pPr>
  </w:style>
  <w:style w:type="character" w:customStyle="1" w:styleId="En-tteCar">
    <w:name w:val="En-tête Car"/>
    <w:basedOn w:val="Policepardfaut"/>
    <w:link w:val="En-tte"/>
    <w:uiPriority w:val="99"/>
    <w:rsid w:val="00755028"/>
  </w:style>
  <w:style w:type="character" w:styleId="Accentuation">
    <w:name w:val="Emphasis"/>
    <w:basedOn w:val="Policepardfaut"/>
    <w:uiPriority w:val="20"/>
    <w:qFormat/>
    <w:rsid w:val="00E3418C"/>
    <w:rPr>
      <w:b/>
      <w:bCs/>
      <w:i w:val="0"/>
      <w:iCs w:val="0"/>
    </w:rPr>
  </w:style>
  <w:style w:type="character" w:customStyle="1" w:styleId="st">
    <w:name w:val="st"/>
    <w:basedOn w:val="Policepardfaut"/>
    <w:rsid w:val="00E3418C"/>
  </w:style>
  <w:style w:type="table" w:styleId="Grilledutableau">
    <w:name w:val="Table Grid"/>
    <w:basedOn w:val="TableauNormal"/>
    <w:uiPriority w:val="59"/>
    <w:rsid w:val="005A7C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97E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7E95"/>
    <w:rPr>
      <w:rFonts w:ascii="Tahoma" w:hAnsi="Tahoma" w:cs="Tahoma"/>
      <w:sz w:val="16"/>
      <w:szCs w:val="16"/>
    </w:rPr>
  </w:style>
  <w:style w:type="paragraph" w:styleId="Notedebasdepage">
    <w:name w:val="footnote text"/>
    <w:basedOn w:val="Normal"/>
    <w:link w:val="NotedebasdepageCar"/>
    <w:uiPriority w:val="99"/>
    <w:semiHidden/>
    <w:unhideWhenUsed/>
    <w:rsid w:val="004333C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333CF"/>
    <w:rPr>
      <w:sz w:val="20"/>
      <w:szCs w:val="20"/>
    </w:rPr>
  </w:style>
  <w:style w:type="character" w:styleId="Appelnotedebasdep">
    <w:name w:val="footnote reference"/>
    <w:basedOn w:val="Policepardfaut"/>
    <w:uiPriority w:val="99"/>
    <w:semiHidden/>
    <w:unhideWhenUsed/>
    <w:rsid w:val="004333CF"/>
    <w:rPr>
      <w:vertAlign w:val="superscript"/>
    </w:rPr>
  </w:style>
  <w:style w:type="paragraph" w:styleId="TM1">
    <w:name w:val="toc 1"/>
    <w:basedOn w:val="Normal"/>
    <w:next w:val="Normal"/>
    <w:autoRedefine/>
    <w:uiPriority w:val="39"/>
    <w:unhideWhenUsed/>
    <w:rsid w:val="001279F0"/>
    <w:pPr>
      <w:tabs>
        <w:tab w:val="right" w:leader="dot" w:pos="9062"/>
      </w:tabs>
      <w:spacing w:after="100"/>
      <w:jc w:val="center"/>
    </w:pPr>
    <w:rPr>
      <w:rFonts w:ascii="Arial" w:hAnsi="Arial" w:cs="Arial"/>
      <w:b/>
      <w:noProof/>
      <w:color w:val="005C6D"/>
    </w:rPr>
  </w:style>
  <w:style w:type="paragraph" w:styleId="TM3">
    <w:name w:val="toc 3"/>
    <w:basedOn w:val="Normal"/>
    <w:next w:val="Normal"/>
    <w:autoRedefine/>
    <w:uiPriority w:val="39"/>
    <w:unhideWhenUsed/>
    <w:rsid w:val="00B72B62"/>
    <w:pPr>
      <w:tabs>
        <w:tab w:val="right" w:leader="dot" w:pos="9062"/>
      </w:tabs>
      <w:spacing w:after="100"/>
      <w:ind w:left="440"/>
    </w:pPr>
    <w:rPr>
      <w:rFonts w:ascii="Arial" w:hAnsi="Arial" w:cs="Arial"/>
      <w:noProof/>
      <w:sz w:val="20"/>
      <w:szCs w:val="20"/>
    </w:rPr>
  </w:style>
  <w:style w:type="paragraph" w:styleId="TM4">
    <w:name w:val="toc 4"/>
    <w:basedOn w:val="Normal"/>
    <w:next w:val="Normal"/>
    <w:autoRedefine/>
    <w:uiPriority w:val="39"/>
    <w:unhideWhenUsed/>
    <w:rsid w:val="00A640D1"/>
    <w:pPr>
      <w:spacing w:after="100"/>
      <w:ind w:left="660"/>
    </w:pPr>
  </w:style>
  <w:style w:type="character" w:styleId="Lienhypertexte">
    <w:name w:val="Hyperlink"/>
    <w:basedOn w:val="Policepardfaut"/>
    <w:uiPriority w:val="99"/>
    <w:unhideWhenUsed/>
    <w:rsid w:val="00A640D1"/>
    <w:rPr>
      <w:color w:val="0000FF" w:themeColor="hyperlink"/>
      <w:u w:val="single"/>
    </w:rPr>
  </w:style>
  <w:style w:type="character" w:customStyle="1" w:styleId="Titre2Car">
    <w:name w:val="Titre 2 Car"/>
    <w:basedOn w:val="Policepardfaut"/>
    <w:link w:val="Titre2"/>
    <w:uiPriority w:val="9"/>
    <w:rsid w:val="0006505F"/>
    <w:rPr>
      <w:rFonts w:ascii="Arial" w:eastAsia="Times New Roman" w:hAnsi="Arial" w:cs="Arial"/>
      <w:b/>
      <w:color w:val="005C6D"/>
      <w:sz w:val="24"/>
      <w:szCs w:val="24"/>
      <w:lang w:eastAsia="fr-FR"/>
    </w:rPr>
  </w:style>
  <w:style w:type="table" w:styleId="Listeclaire-Accent5">
    <w:name w:val="Light List Accent 5"/>
    <w:basedOn w:val="TableauNormal"/>
    <w:uiPriority w:val="61"/>
    <w:rsid w:val="00C9683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Paragraphedeliste1">
    <w:name w:val="Paragraphe de liste1"/>
    <w:basedOn w:val="Normal"/>
    <w:rsid w:val="0058083F"/>
    <w:pPr>
      <w:tabs>
        <w:tab w:val="left" w:pos="708"/>
      </w:tabs>
      <w:suppressAutoHyphens/>
      <w:ind w:left="720"/>
    </w:pPr>
    <w:rPr>
      <w:rFonts w:ascii="Calibri" w:eastAsia="Arial Unicode MS" w:hAnsi="Calibri" w:cs="Times New Roman"/>
      <w:color w:val="00000A"/>
      <w:kern w:val="2"/>
    </w:rPr>
  </w:style>
  <w:style w:type="table" w:styleId="Trameclaire-Accent5">
    <w:name w:val="Light Shading Accent 5"/>
    <w:basedOn w:val="TableauNormal"/>
    <w:uiPriority w:val="60"/>
    <w:rsid w:val="0072282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Commentaire">
    <w:name w:val="annotation text"/>
    <w:basedOn w:val="Normal"/>
    <w:link w:val="CommentaireCar"/>
    <w:uiPriority w:val="99"/>
    <w:unhideWhenUsed/>
    <w:rsid w:val="00F65E08"/>
    <w:pPr>
      <w:spacing w:line="240" w:lineRule="auto"/>
    </w:pPr>
    <w:rPr>
      <w:sz w:val="20"/>
      <w:szCs w:val="20"/>
    </w:rPr>
  </w:style>
  <w:style w:type="character" w:customStyle="1" w:styleId="CommentaireCar">
    <w:name w:val="Commentaire Car"/>
    <w:basedOn w:val="Policepardfaut"/>
    <w:link w:val="Commentaire"/>
    <w:uiPriority w:val="99"/>
    <w:rsid w:val="00F65E08"/>
    <w:rPr>
      <w:sz w:val="20"/>
      <w:szCs w:val="20"/>
    </w:rPr>
  </w:style>
  <w:style w:type="paragraph" w:styleId="Retraitcorpsdetexte2">
    <w:name w:val="Body Text Indent 2"/>
    <w:basedOn w:val="Normal"/>
    <w:link w:val="Retraitcorpsdetexte2Car"/>
    <w:uiPriority w:val="99"/>
    <w:semiHidden/>
    <w:unhideWhenUsed/>
    <w:rsid w:val="00C50A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C50A8D"/>
  </w:style>
  <w:style w:type="character" w:styleId="Marquedecommentaire">
    <w:name w:val="annotation reference"/>
    <w:basedOn w:val="Policepardfaut"/>
    <w:uiPriority w:val="99"/>
    <w:semiHidden/>
    <w:unhideWhenUsed/>
    <w:rsid w:val="00491E11"/>
    <w:rPr>
      <w:sz w:val="16"/>
      <w:szCs w:val="16"/>
    </w:rPr>
  </w:style>
  <w:style w:type="character" w:customStyle="1" w:styleId="faqcontent">
    <w:name w:val="faqcontent"/>
    <w:basedOn w:val="Policepardfaut"/>
    <w:rsid w:val="00632012"/>
    <w:rPr>
      <w:bdr w:val="none" w:sz="0" w:space="0" w:color="auto" w:frame="1"/>
    </w:rPr>
  </w:style>
  <w:style w:type="paragraph" w:styleId="NormalWeb">
    <w:name w:val="Normal (Web)"/>
    <w:basedOn w:val="Normal"/>
    <w:uiPriority w:val="99"/>
    <w:semiHidden/>
    <w:unhideWhenUsed/>
    <w:rsid w:val="00286A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e1">
    <w:name w:val="Texte 1"/>
    <w:basedOn w:val="Normal"/>
    <w:rsid w:val="009857A2"/>
    <w:pPr>
      <w:spacing w:after="0" w:line="240" w:lineRule="auto"/>
      <w:jc w:val="both"/>
      <w:outlineLvl w:val="0"/>
    </w:pPr>
    <w:rPr>
      <w:rFonts w:ascii="Arial" w:eastAsia="Times New Roman" w:hAnsi="Arial" w:cs="Times New Roman"/>
      <w:szCs w:val="20"/>
    </w:rPr>
  </w:style>
  <w:style w:type="paragraph" w:customStyle="1" w:styleId="texte10">
    <w:name w:val="texte 1"/>
    <w:basedOn w:val="Normal"/>
    <w:rsid w:val="009857A2"/>
    <w:pPr>
      <w:keepLines/>
      <w:spacing w:after="120" w:line="240" w:lineRule="auto"/>
      <w:jc w:val="both"/>
    </w:pPr>
    <w:rPr>
      <w:rFonts w:ascii="Arial" w:eastAsia="Times New Roman" w:hAnsi="Arial" w:cs="Times New Roman"/>
      <w:szCs w:val="20"/>
    </w:rPr>
  </w:style>
  <w:style w:type="character" w:styleId="lev">
    <w:name w:val="Strong"/>
    <w:basedOn w:val="Policepardfaut"/>
    <w:uiPriority w:val="22"/>
    <w:qFormat/>
    <w:rsid w:val="001C0346"/>
    <w:rPr>
      <w:b/>
      <w:bCs/>
    </w:rPr>
  </w:style>
  <w:style w:type="character" w:customStyle="1" w:styleId="highlight">
    <w:name w:val="highlight"/>
    <w:basedOn w:val="Policepardfaut"/>
    <w:rsid w:val="00C079F3"/>
  </w:style>
  <w:style w:type="paragraph" w:styleId="Objetducommentaire">
    <w:name w:val="annotation subject"/>
    <w:basedOn w:val="Commentaire"/>
    <w:next w:val="Commentaire"/>
    <w:link w:val="ObjetducommentaireCar"/>
    <w:uiPriority w:val="99"/>
    <w:semiHidden/>
    <w:unhideWhenUsed/>
    <w:rsid w:val="00B80C14"/>
    <w:rPr>
      <w:b/>
      <w:bCs/>
    </w:rPr>
  </w:style>
  <w:style w:type="character" w:customStyle="1" w:styleId="ObjetducommentaireCar">
    <w:name w:val="Objet du commentaire Car"/>
    <w:basedOn w:val="CommentaireCar"/>
    <w:link w:val="Objetducommentaire"/>
    <w:uiPriority w:val="99"/>
    <w:semiHidden/>
    <w:rsid w:val="00B80C14"/>
    <w:rPr>
      <w:b/>
      <w:bCs/>
      <w:sz w:val="20"/>
      <w:szCs w:val="20"/>
    </w:rPr>
  </w:style>
  <w:style w:type="character" w:customStyle="1" w:styleId="Titre5Car">
    <w:name w:val="Titre 5 Car"/>
    <w:basedOn w:val="Policepardfaut"/>
    <w:link w:val="Titre5"/>
    <w:uiPriority w:val="9"/>
    <w:rsid w:val="00F566BC"/>
    <w:rPr>
      <w:rFonts w:asciiTheme="majorHAnsi" w:eastAsiaTheme="majorEastAsia" w:hAnsiTheme="majorHAnsi" w:cstheme="majorBidi"/>
      <w:color w:val="243F60" w:themeColor="accent1" w:themeShade="7F"/>
    </w:rPr>
  </w:style>
  <w:style w:type="character" w:customStyle="1" w:styleId="ParagraphedelisteCar">
    <w:name w:val="Paragraphe de liste Car"/>
    <w:basedOn w:val="Policepardfaut"/>
    <w:link w:val="Paragraphedeliste"/>
    <w:uiPriority w:val="34"/>
    <w:rsid w:val="00F566BC"/>
  </w:style>
  <w:style w:type="paragraph" w:styleId="Sansinterligne">
    <w:name w:val="No Spacing"/>
    <w:uiPriority w:val="1"/>
    <w:qFormat/>
    <w:rsid w:val="00316984"/>
    <w:pPr>
      <w:spacing w:after="0" w:line="240" w:lineRule="auto"/>
    </w:pPr>
    <w:rPr>
      <w:rFonts w:ascii="Arial" w:eastAsiaTheme="minorHAnsi" w:hAnsi="Arial"/>
      <w:sz w:val="20"/>
      <w:lang w:eastAsia="en-US"/>
    </w:rPr>
  </w:style>
  <w:style w:type="paragraph" w:customStyle="1" w:styleId="CorpsA">
    <w:name w:val="Corps A"/>
    <w:rsid w:val="006F1275"/>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77900">
      <w:bodyDiv w:val="1"/>
      <w:marLeft w:val="0"/>
      <w:marRight w:val="0"/>
      <w:marTop w:val="0"/>
      <w:marBottom w:val="0"/>
      <w:divBdr>
        <w:top w:val="none" w:sz="0" w:space="0" w:color="auto"/>
        <w:left w:val="none" w:sz="0" w:space="0" w:color="auto"/>
        <w:bottom w:val="none" w:sz="0" w:space="0" w:color="auto"/>
        <w:right w:val="none" w:sz="0" w:space="0" w:color="auto"/>
      </w:divBdr>
    </w:div>
    <w:div w:id="76639847">
      <w:bodyDiv w:val="1"/>
      <w:marLeft w:val="0"/>
      <w:marRight w:val="0"/>
      <w:marTop w:val="0"/>
      <w:marBottom w:val="0"/>
      <w:divBdr>
        <w:top w:val="none" w:sz="0" w:space="0" w:color="auto"/>
        <w:left w:val="none" w:sz="0" w:space="0" w:color="auto"/>
        <w:bottom w:val="none" w:sz="0" w:space="0" w:color="auto"/>
        <w:right w:val="none" w:sz="0" w:space="0" w:color="auto"/>
      </w:divBdr>
    </w:div>
    <w:div w:id="86049907">
      <w:bodyDiv w:val="1"/>
      <w:marLeft w:val="0"/>
      <w:marRight w:val="0"/>
      <w:marTop w:val="0"/>
      <w:marBottom w:val="0"/>
      <w:divBdr>
        <w:top w:val="none" w:sz="0" w:space="0" w:color="auto"/>
        <w:left w:val="none" w:sz="0" w:space="0" w:color="auto"/>
        <w:bottom w:val="none" w:sz="0" w:space="0" w:color="auto"/>
        <w:right w:val="none" w:sz="0" w:space="0" w:color="auto"/>
      </w:divBdr>
    </w:div>
    <w:div w:id="98720158">
      <w:bodyDiv w:val="1"/>
      <w:marLeft w:val="0"/>
      <w:marRight w:val="0"/>
      <w:marTop w:val="0"/>
      <w:marBottom w:val="0"/>
      <w:divBdr>
        <w:top w:val="none" w:sz="0" w:space="0" w:color="auto"/>
        <w:left w:val="none" w:sz="0" w:space="0" w:color="auto"/>
        <w:bottom w:val="none" w:sz="0" w:space="0" w:color="auto"/>
        <w:right w:val="none" w:sz="0" w:space="0" w:color="auto"/>
      </w:divBdr>
    </w:div>
    <w:div w:id="139539801">
      <w:bodyDiv w:val="1"/>
      <w:marLeft w:val="0"/>
      <w:marRight w:val="0"/>
      <w:marTop w:val="0"/>
      <w:marBottom w:val="0"/>
      <w:divBdr>
        <w:top w:val="none" w:sz="0" w:space="0" w:color="auto"/>
        <w:left w:val="none" w:sz="0" w:space="0" w:color="auto"/>
        <w:bottom w:val="none" w:sz="0" w:space="0" w:color="auto"/>
        <w:right w:val="none" w:sz="0" w:space="0" w:color="auto"/>
      </w:divBdr>
    </w:div>
    <w:div w:id="146558987">
      <w:bodyDiv w:val="1"/>
      <w:marLeft w:val="0"/>
      <w:marRight w:val="0"/>
      <w:marTop w:val="0"/>
      <w:marBottom w:val="0"/>
      <w:divBdr>
        <w:top w:val="none" w:sz="0" w:space="0" w:color="auto"/>
        <w:left w:val="none" w:sz="0" w:space="0" w:color="auto"/>
        <w:bottom w:val="none" w:sz="0" w:space="0" w:color="auto"/>
        <w:right w:val="none" w:sz="0" w:space="0" w:color="auto"/>
      </w:divBdr>
    </w:div>
    <w:div w:id="152961065">
      <w:bodyDiv w:val="1"/>
      <w:marLeft w:val="0"/>
      <w:marRight w:val="0"/>
      <w:marTop w:val="0"/>
      <w:marBottom w:val="0"/>
      <w:divBdr>
        <w:top w:val="none" w:sz="0" w:space="0" w:color="auto"/>
        <w:left w:val="none" w:sz="0" w:space="0" w:color="auto"/>
        <w:bottom w:val="none" w:sz="0" w:space="0" w:color="auto"/>
        <w:right w:val="none" w:sz="0" w:space="0" w:color="auto"/>
      </w:divBdr>
    </w:div>
    <w:div w:id="156776144">
      <w:bodyDiv w:val="1"/>
      <w:marLeft w:val="0"/>
      <w:marRight w:val="0"/>
      <w:marTop w:val="0"/>
      <w:marBottom w:val="0"/>
      <w:divBdr>
        <w:top w:val="none" w:sz="0" w:space="0" w:color="auto"/>
        <w:left w:val="none" w:sz="0" w:space="0" w:color="auto"/>
        <w:bottom w:val="none" w:sz="0" w:space="0" w:color="auto"/>
        <w:right w:val="none" w:sz="0" w:space="0" w:color="auto"/>
      </w:divBdr>
    </w:div>
    <w:div w:id="167063721">
      <w:bodyDiv w:val="1"/>
      <w:marLeft w:val="0"/>
      <w:marRight w:val="0"/>
      <w:marTop w:val="0"/>
      <w:marBottom w:val="0"/>
      <w:divBdr>
        <w:top w:val="none" w:sz="0" w:space="0" w:color="auto"/>
        <w:left w:val="none" w:sz="0" w:space="0" w:color="auto"/>
        <w:bottom w:val="none" w:sz="0" w:space="0" w:color="auto"/>
        <w:right w:val="none" w:sz="0" w:space="0" w:color="auto"/>
      </w:divBdr>
    </w:div>
    <w:div w:id="232546058">
      <w:bodyDiv w:val="1"/>
      <w:marLeft w:val="0"/>
      <w:marRight w:val="0"/>
      <w:marTop w:val="0"/>
      <w:marBottom w:val="0"/>
      <w:divBdr>
        <w:top w:val="none" w:sz="0" w:space="0" w:color="auto"/>
        <w:left w:val="none" w:sz="0" w:space="0" w:color="auto"/>
        <w:bottom w:val="none" w:sz="0" w:space="0" w:color="auto"/>
        <w:right w:val="none" w:sz="0" w:space="0" w:color="auto"/>
      </w:divBdr>
    </w:div>
    <w:div w:id="233899884">
      <w:bodyDiv w:val="1"/>
      <w:marLeft w:val="0"/>
      <w:marRight w:val="0"/>
      <w:marTop w:val="0"/>
      <w:marBottom w:val="0"/>
      <w:divBdr>
        <w:top w:val="none" w:sz="0" w:space="0" w:color="auto"/>
        <w:left w:val="none" w:sz="0" w:space="0" w:color="auto"/>
        <w:bottom w:val="none" w:sz="0" w:space="0" w:color="auto"/>
        <w:right w:val="none" w:sz="0" w:space="0" w:color="auto"/>
      </w:divBdr>
    </w:div>
    <w:div w:id="235750163">
      <w:bodyDiv w:val="1"/>
      <w:marLeft w:val="0"/>
      <w:marRight w:val="0"/>
      <w:marTop w:val="0"/>
      <w:marBottom w:val="0"/>
      <w:divBdr>
        <w:top w:val="none" w:sz="0" w:space="0" w:color="auto"/>
        <w:left w:val="none" w:sz="0" w:space="0" w:color="auto"/>
        <w:bottom w:val="none" w:sz="0" w:space="0" w:color="auto"/>
        <w:right w:val="none" w:sz="0" w:space="0" w:color="auto"/>
      </w:divBdr>
    </w:div>
    <w:div w:id="264389871">
      <w:bodyDiv w:val="1"/>
      <w:marLeft w:val="0"/>
      <w:marRight w:val="0"/>
      <w:marTop w:val="0"/>
      <w:marBottom w:val="0"/>
      <w:divBdr>
        <w:top w:val="none" w:sz="0" w:space="0" w:color="auto"/>
        <w:left w:val="none" w:sz="0" w:space="0" w:color="auto"/>
        <w:bottom w:val="none" w:sz="0" w:space="0" w:color="auto"/>
        <w:right w:val="none" w:sz="0" w:space="0" w:color="auto"/>
      </w:divBdr>
    </w:div>
    <w:div w:id="273246135">
      <w:bodyDiv w:val="1"/>
      <w:marLeft w:val="0"/>
      <w:marRight w:val="0"/>
      <w:marTop w:val="0"/>
      <w:marBottom w:val="0"/>
      <w:divBdr>
        <w:top w:val="none" w:sz="0" w:space="0" w:color="auto"/>
        <w:left w:val="none" w:sz="0" w:space="0" w:color="auto"/>
        <w:bottom w:val="none" w:sz="0" w:space="0" w:color="auto"/>
        <w:right w:val="none" w:sz="0" w:space="0" w:color="auto"/>
      </w:divBdr>
    </w:div>
    <w:div w:id="274824866">
      <w:bodyDiv w:val="1"/>
      <w:marLeft w:val="0"/>
      <w:marRight w:val="0"/>
      <w:marTop w:val="0"/>
      <w:marBottom w:val="0"/>
      <w:divBdr>
        <w:top w:val="none" w:sz="0" w:space="0" w:color="auto"/>
        <w:left w:val="none" w:sz="0" w:space="0" w:color="auto"/>
        <w:bottom w:val="none" w:sz="0" w:space="0" w:color="auto"/>
        <w:right w:val="none" w:sz="0" w:space="0" w:color="auto"/>
      </w:divBdr>
    </w:div>
    <w:div w:id="328219980">
      <w:bodyDiv w:val="1"/>
      <w:marLeft w:val="0"/>
      <w:marRight w:val="0"/>
      <w:marTop w:val="0"/>
      <w:marBottom w:val="0"/>
      <w:divBdr>
        <w:top w:val="none" w:sz="0" w:space="0" w:color="auto"/>
        <w:left w:val="none" w:sz="0" w:space="0" w:color="auto"/>
        <w:bottom w:val="none" w:sz="0" w:space="0" w:color="auto"/>
        <w:right w:val="none" w:sz="0" w:space="0" w:color="auto"/>
      </w:divBdr>
    </w:div>
    <w:div w:id="347680363">
      <w:bodyDiv w:val="1"/>
      <w:marLeft w:val="0"/>
      <w:marRight w:val="0"/>
      <w:marTop w:val="0"/>
      <w:marBottom w:val="0"/>
      <w:divBdr>
        <w:top w:val="none" w:sz="0" w:space="0" w:color="auto"/>
        <w:left w:val="none" w:sz="0" w:space="0" w:color="auto"/>
        <w:bottom w:val="none" w:sz="0" w:space="0" w:color="auto"/>
        <w:right w:val="none" w:sz="0" w:space="0" w:color="auto"/>
      </w:divBdr>
    </w:div>
    <w:div w:id="368918325">
      <w:bodyDiv w:val="1"/>
      <w:marLeft w:val="0"/>
      <w:marRight w:val="0"/>
      <w:marTop w:val="0"/>
      <w:marBottom w:val="0"/>
      <w:divBdr>
        <w:top w:val="none" w:sz="0" w:space="0" w:color="auto"/>
        <w:left w:val="none" w:sz="0" w:space="0" w:color="auto"/>
        <w:bottom w:val="none" w:sz="0" w:space="0" w:color="auto"/>
        <w:right w:val="none" w:sz="0" w:space="0" w:color="auto"/>
      </w:divBdr>
    </w:div>
    <w:div w:id="422262215">
      <w:bodyDiv w:val="1"/>
      <w:marLeft w:val="0"/>
      <w:marRight w:val="0"/>
      <w:marTop w:val="0"/>
      <w:marBottom w:val="0"/>
      <w:divBdr>
        <w:top w:val="none" w:sz="0" w:space="0" w:color="auto"/>
        <w:left w:val="none" w:sz="0" w:space="0" w:color="auto"/>
        <w:bottom w:val="none" w:sz="0" w:space="0" w:color="auto"/>
        <w:right w:val="none" w:sz="0" w:space="0" w:color="auto"/>
      </w:divBdr>
    </w:div>
    <w:div w:id="441919159">
      <w:bodyDiv w:val="1"/>
      <w:marLeft w:val="0"/>
      <w:marRight w:val="0"/>
      <w:marTop w:val="0"/>
      <w:marBottom w:val="0"/>
      <w:divBdr>
        <w:top w:val="none" w:sz="0" w:space="0" w:color="auto"/>
        <w:left w:val="none" w:sz="0" w:space="0" w:color="auto"/>
        <w:bottom w:val="none" w:sz="0" w:space="0" w:color="auto"/>
        <w:right w:val="none" w:sz="0" w:space="0" w:color="auto"/>
      </w:divBdr>
    </w:div>
    <w:div w:id="495458739">
      <w:bodyDiv w:val="1"/>
      <w:marLeft w:val="0"/>
      <w:marRight w:val="0"/>
      <w:marTop w:val="0"/>
      <w:marBottom w:val="0"/>
      <w:divBdr>
        <w:top w:val="none" w:sz="0" w:space="0" w:color="auto"/>
        <w:left w:val="none" w:sz="0" w:space="0" w:color="auto"/>
        <w:bottom w:val="none" w:sz="0" w:space="0" w:color="auto"/>
        <w:right w:val="none" w:sz="0" w:space="0" w:color="auto"/>
      </w:divBdr>
    </w:div>
    <w:div w:id="497575980">
      <w:bodyDiv w:val="1"/>
      <w:marLeft w:val="0"/>
      <w:marRight w:val="0"/>
      <w:marTop w:val="0"/>
      <w:marBottom w:val="0"/>
      <w:divBdr>
        <w:top w:val="none" w:sz="0" w:space="0" w:color="auto"/>
        <w:left w:val="none" w:sz="0" w:space="0" w:color="auto"/>
        <w:bottom w:val="none" w:sz="0" w:space="0" w:color="auto"/>
        <w:right w:val="none" w:sz="0" w:space="0" w:color="auto"/>
      </w:divBdr>
    </w:div>
    <w:div w:id="601962946">
      <w:bodyDiv w:val="1"/>
      <w:marLeft w:val="0"/>
      <w:marRight w:val="0"/>
      <w:marTop w:val="0"/>
      <w:marBottom w:val="0"/>
      <w:divBdr>
        <w:top w:val="none" w:sz="0" w:space="0" w:color="auto"/>
        <w:left w:val="none" w:sz="0" w:space="0" w:color="auto"/>
        <w:bottom w:val="none" w:sz="0" w:space="0" w:color="auto"/>
        <w:right w:val="none" w:sz="0" w:space="0" w:color="auto"/>
      </w:divBdr>
    </w:div>
    <w:div w:id="624123962">
      <w:bodyDiv w:val="1"/>
      <w:marLeft w:val="0"/>
      <w:marRight w:val="0"/>
      <w:marTop w:val="0"/>
      <w:marBottom w:val="0"/>
      <w:divBdr>
        <w:top w:val="none" w:sz="0" w:space="0" w:color="auto"/>
        <w:left w:val="none" w:sz="0" w:space="0" w:color="auto"/>
        <w:bottom w:val="none" w:sz="0" w:space="0" w:color="auto"/>
        <w:right w:val="none" w:sz="0" w:space="0" w:color="auto"/>
      </w:divBdr>
    </w:div>
    <w:div w:id="651060732">
      <w:bodyDiv w:val="1"/>
      <w:marLeft w:val="0"/>
      <w:marRight w:val="0"/>
      <w:marTop w:val="0"/>
      <w:marBottom w:val="0"/>
      <w:divBdr>
        <w:top w:val="none" w:sz="0" w:space="0" w:color="auto"/>
        <w:left w:val="none" w:sz="0" w:space="0" w:color="auto"/>
        <w:bottom w:val="none" w:sz="0" w:space="0" w:color="auto"/>
        <w:right w:val="none" w:sz="0" w:space="0" w:color="auto"/>
      </w:divBdr>
    </w:div>
    <w:div w:id="664165099">
      <w:bodyDiv w:val="1"/>
      <w:marLeft w:val="0"/>
      <w:marRight w:val="0"/>
      <w:marTop w:val="0"/>
      <w:marBottom w:val="0"/>
      <w:divBdr>
        <w:top w:val="none" w:sz="0" w:space="0" w:color="auto"/>
        <w:left w:val="none" w:sz="0" w:space="0" w:color="auto"/>
        <w:bottom w:val="none" w:sz="0" w:space="0" w:color="auto"/>
        <w:right w:val="none" w:sz="0" w:space="0" w:color="auto"/>
      </w:divBdr>
    </w:div>
    <w:div w:id="679431716">
      <w:bodyDiv w:val="1"/>
      <w:marLeft w:val="0"/>
      <w:marRight w:val="0"/>
      <w:marTop w:val="0"/>
      <w:marBottom w:val="0"/>
      <w:divBdr>
        <w:top w:val="none" w:sz="0" w:space="0" w:color="auto"/>
        <w:left w:val="none" w:sz="0" w:space="0" w:color="auto"/>
        <w:bottom w:val="none" w:sz="0" w:space="0" w:color="auto"/>
        <w:right w:val="none" w:sz="0" w:space="0" w:color="auto"/>
      </w:divBdr>
    </w:div>
    <w:div w:id="720862979">
      <w:bodyDiv w:val="1"/>
      <w:marLeft w:val="0"/>
      <w:marRight w:val="0"/>
      <w:marTop w:val="0"/>
      <w:marBottom w:val="0"/>
      <w:divBdr>
        <w:top w:val="none" w:sz="0" w:space="0" w:color="auto"/>
        <w:left w:val="none" w:sz="0" w:space="0" w:color="auto"/>
        <w:bottom w:val="none" w:sz="0" w:space="0" w:color="auto"/>
        <w:right w:val="none" w:sz="0" w:space="0" w:color="auto"/>
      </w:divBdr>
    </w:div>
    <w:div w:id="753862458">
      <w:bodyDiv w:val="1"/>
      <w:marLeft w:val="0"/>
      <w:marRight w:val="0"/>
      <w:marTop w:val="0"/>
      <w:marBottom w:val="0"/>
      <w:divBdr>
        <w:top w:val="none" w:sz="0" w:space="0" w:color="auto"/>
        <w:left w:val="none" w:sz="0" w:space="0" w:color="auto"/>
        <w:bottom w:val="none" w:sz="0" w:space="0" w:color="auto"/>
        <w:right w:val="none" w:sz="0" w:space="0" w:color="auto"/>
      </w:divBdr>
    </w:div>
    <w:div w:id="802192696">
      <w:bodyDiv w:val="1"/>
      <w:marLeft w:val="0"/>
      <w:marRight w:val="0"/>
      <w:marTop w:val="0"/>
      <w:marBottom w:val="0"/>
      <w:divBdr>
        <w:top w:val="none" w:sz="0" w:space="0" w:color="auto"/>
        <w:left w:val="none" w:sz="0" w:space="0" w:color="auto"/>
        <w:bottom w:val="none" w:sz="0" w:space="0" w:color="auto"/>
        <w:right w:val="none" w:sz="0" w:space="0" w:color="auto"/>
      </w:divBdr>
    </w:div>
    <w:div w:id="833489754">
      <w:bodyDiv w:val="1"/>
      <w:marLeft w:val="0"/>
      <w:marRight w:val="0"/>
      <w:marTop w:val="0"/>
      <w:marBottom w:val="0"/>
      <w:divBdr>
        <w:top w:val="none" w:sz="0" w:space="0" w:color="auto"/>
        <w:left w:val="none" w:sz="0" w:space="0" w:color="auto"/>
        <w:bottom w:val="none" w:sz="0" w:space="0" w:color="auto"/>
        <w:right w:val="none" w:sz="0" w:space="0" w:color="auto"/>
      </w:divBdr>
    </w:div>
    <w:div w:id="866910557">
      <w:bodyDiv w:val="1"/>
      <w:marLeft w:val="0"/>
      <w:marRight w:val="0"/>
      <w:marTop w:val="0"/>
      <w:marBottom w:val="0"/>
      <w:divBdr>
        <w:top w:val="none" w:sz="0" w:space="0" w:color="auto"/>
        <w:left w:val="none" w:sz="0" w:space="0" w:color="auto"/>
        <w:bottom w:val="none" w:sz="0" w:space="0" w:color="auto"/>
        <w:right w:val="none" w:sz="0" w:space="0" w:color="auto"/>
      </w:divBdr>
    </w:div>
    <w:div w:id="903763185">
      <w:bodyDiv w:val="1"/>
      <w:marLeft w:val="0"/>
      <w:marRight w:val="0"/>
      <w:marTop w:val="0"/>
      <w:marBottom w:val="0"/>
      <w:divBdr>
        <w:top w:val="none" w:sz="0" w:space="0" w:color="auto"/>
        <w:left w:val="none" w:sz="0" w:space="0" w:color="auto"/>
        <w:bottom w:val="none" w:sz="0" w:space="0" w:color="auto"/>
        <w:right w:val="none" w:sz="0" w:space="0" w:color="auto"/>
      </w:divBdr>
    </w:div>
    <w:div w:id="909730953">
      <w:bodyDiv w:val="1"/>
      <w:marLeft w:val="0"/>
      <w:marRight w:val="0"/>
      <w:marTop w:val="0"/>
      <w:marBottom w:val="0"/>
      <w:divBdr>
        <w:top w:val="none" w:sz="0" w:space="0" w:color="auto"/>
        <w:left w:val="none" w:sz="0" w:space="0" w:color="auto"/>
        <w:bottom w:val="none" w:sz="0" w:space="0" w:color="auto"/>
        <w:right w:val="none" w:sz="0" w:space="0" w:color="auto"/>
      </w:divBdr>
    </w:div>
    <w:div w:id="942879721">
      <w:bodyDiv w:val="1"/>
      <w:marLeft w:val="0"/>
      <w:marRight w:val="0"/>
      <w:marTop w:val="0"/>
      <w:marBottom w:val="0"/>
      <w:divBdr>
        <w:top w:val="none" w:sz="0" w:space="0" w:color="auto"/>
        <w:left w:val="none" w:sz="0" w:space="0" w:color="auto"/>
        <w:bottom w:val="none" w:sz="0" w:space="0" w:color="auto"/>
        <w:right w:val="none" w:sz="0" w:space="0" w:color="auto"/>
      </w:divBdr>
    </w:div>
    <w:div w:id="967054199">
      <w:bodyDiv w:val="1"/>
      <w:marLeft w:val="0"/>
      <w:marRight w:val="0"/>
      <w:marTop w:val="0"/>
      <w:marBottom w:val="0"/>
      <w:divBdr>
        <w:top w:val="none" w:sz="0" w:space="0" w:color="auto"/>
        <w:left w:val="none" w:sz="0" w:space="0" w:color="auto"/>
        <w:bottom w:val="none" w:sz="0" w:space="0" w:color="auto"/>
        <w:right w:val="none" w:sz="0" w:space="0" w:color="auto"/>
      </w:divBdr>
    </w:div>
    <w:div w:id="971406663">
      <w:bodyDiv w:val="1"/>
      <w:marLeft w:val="0"/>
      <w:marRight w:val="0"/>
      <w:marTop w:val="0"/>
      <w:marBottom w:val="0"/>
      <w:divBdr>
        <w:top w:val="none" w:sz="0" w:space="0" w:color="auto"/>
        <w:left w:val="none" w:sz="0" w:space="0" w:color="auto"/>
        <w:bottom w:val="none" w:sz="0" w:space="0" w:color="auto"/>
        <w:right w:val="none" w:sz="0" w:space="0" w:color="auto"/>
      </w:divBdr>
    </w:div>
    <w:div w:id="993870612">
      <w:bodyDiv w:val="1"/>
      <w:marLeft w:val="0"/>
      <w:marRight w:val="0"/>
      <w:marTop w:val="0"/>
      <w:marBottom w:val="0"/>
      <w:divBdr>
        <w:top w:val="none" w:sz="0" w:space="0" w:color="auto"/>
        <w:left w:val="none" w:sz="0" w:space="0" w:color="auto"/>
        <w:bottom w:val="none" w:sz="0" w:space="0" w:color="auto"/>
        <w:right w:val="none" w:sz="0" w:space="0" w:color="auto"/>
      </w:divBdr>
    </w:div>
    <w:div w:id="999506797">
      <w:bodyDiv w:val="1"/>
      <w:marLeft w:val="0"/>
      <w:marRight w:val="0"/>
      <w:marTop w:val="0"/>
      <w:marBottom w:val="0"/>
      <w:divBdr>
        <w:top w:val="none" w:sz="0" w:space="0" w:color="auto"/>
        <w:left w:val="none" w:sz="0" w:space="0" w:color="auto"/>
        <w:bottom w:val="none" w:sz="0" w:space="0" w:color="auto"/>
        <w:right w:val="none" w:sz="0" w:space="0" w:color="auto"/>
      </w:divBdr>
    </w:div>
    <w:div w:id="1007169691">
      <w:bodyDiv w:val="1"/>
      <w:marLeft w:val="0"/>
      <w:marRight w:val="0"/>
      <w:marTop w:val="0"/>
      <w:marBottom w:val="0"/>
      <w:divBdr>
        <w:top w:val="none" w:sz="0" w:space="0" w:color="auto"/>
        <w:left w:val="none" w:sz="0" w:space="0" w:color="auto"/>
        <w:bottom w:val="none" w:sz="0" w:space="0" w:color="auto"/>
        <w:right w:val="none" w:sz="0" w:space="0" w:color="auto"/>
      </w:divBdr>
    </w:div>
    <w:div w:id="1034503588">
      <w:bodyDiv w:val="1"/>
      <w:marLeft w:val="0"/>
      <w:marRight w:val="0"/>
      <w:marTop w:val="0"/>
      <w:marBottom w:val="0"/>
      <w:divBdr>
        <w:top w:val="none" w:sz="0" w:space="0" w:color="auto"/>
        <w:left w:val="none" w:sz="0" w:space="0" w:color="auto"/>
        <w:bottom w:val="none" w:sz="0" w:space="0" w:color="auto"/>
        <w:right w:val="none" w:sz="0" w:space="0" w:color="auto"/>
      </w:divBdr>
    </w:div>
    <w:div w:id="1072849412">
      <w:bodyDiv w:val="1"/>
      <w:marLeft w:val="0"/>
      <w:marRight w:val="0"/>
      <w:marTop w:val="0"/>
      <w:marBottom w:val="0"/>
      <w:divBdr>
        <w:top w:val="none" w:sz="0" w:space="0" w:color="auto"/>
        <w:left w:val="none" w:sz="0" w:space="0" w:color="auto"/>
        <w:bottom w:val="none" w:sz="0" w:space="0" w:color="auto"/>
        <w:right w:val="none" w:sz="0" w:space="0" w:color="auto"/>
      </w:divBdr>
    </w:div>
    <w:div w:id="1080912218">
      <w:bodyDiv w:val="1"/>
      <w:marLeft w:val="0"/>
      <w:marRight w:val="0"/>
      <w:marTop w:val="0"/>
      <w:marBottom w:val="0"/>
      <w:divBdr>
        <w:top w:val="none" w:sz="0" w:space="0" w:color="auto"/>
        <w:left w:val="none" w:sz="0" w:space="0" w:color="auto"/>
        <w:bottom w:val="none" w:sz="0" w:space="0" w:color="auto"/>
        <w:right w:val="none" w:sz="0" w:space="0" w:color="auto"/>
      </w:divBdr>
    </w:div>
    <w:div w:id="1101954436">
      <w:bodyDiv w:val="1"/>
      <w:marLeft w:val="0"/>
      <w:marRight w:val="0"/>
      <w:marTop w:val="0"/>
      <w:marBottom w:val="0"/>
      <w:divBdr>
        <w:top w:val="none" w:sz="0" w:space="0" w:color="auto"/>
        <w:left w:val="none" w:sz="0" w:space="0" w:color="auto"/>
        <w:bottom w:val="none" w:sz="0" w:space="0" w:color="auto"/>
        <w:right w:val="none" w:sz="0" w:space="0" w:color="auto"/>
      </w:divBdr>
    </w:div>
    <w:div w:id="1109861709">
      <w:bodyDiv w:val="1"/>
      <w:marLeft w:val="0"/>
      <w:marRight w:val="0"/>
      <w:marTop w:val="0"/>
      <w:marBottom w:val="0"/>
      <w:divBdr>
        <w:top w:val="none" w:sz="0" w:space="0" w:color="auto"/>
        <w:left w:val="none" w:sz="0" w:space="0" w:color="auto"/>
        <w:bottom w:val="none" w:sz="0" w:space="0" w:color="auto"/>
        <w:right w:val="none" w:sz="0" w:space="0" w:color="auto"/>
      </w:divBdr>
    </w:div>
    <w:div w:id="1122336253">
      <w:bodyDiv w:val="1"/>
      <w:marLeft w:val="0"/>
      <w:marRight w:val="0"/>
      <w:marTop w:val="0"/>
      <w:marBottom w:val="0"/>
      <w:divBdr>
        <w:top w:val="none" w:sz="0" w:space="0" w:color="auto"/>
        <w:left w:val="none" w:sz="0" w:space="0" w:color="auto"/>
        <w:bottom w:val="none" w:sz="0" w:space="0" w:color="auto"/>
        <w:right w:val="none" w:sz="0" w:space="0" w:color="auto"/>
      </w:divBdr>
    </w:div>
    <w:div w:id="1149132277">
      <w:bodyDiv w:val="1"/>
      <w:marLeft w:val="0"/>
      <w:marRight w:val="0"/>
      <w:marTop w:val="0"/>
      <w:marBottom w:val="0"/>
      <w:divBdr>
        <w:top w:val="none" w:sz="0" w:space="0" w:color="auto"/>
        <w:left w:val="none" w:sz="0" w:space="0" w:color="auto"/>
        <w:bottom w:val="none" w:sz="0" w:space="0" w:color="auto"/>
        <w:right w:val="none" w:sz="0" w:space="0" w:color="auto"/>
      </w:divBdr>
    </w:div>
    <w:div w:id="1192380095">
      <w:bodyDiv w:val="1"/>
      <w:marLeft w:val="0"/>
      <w:marRight w:val="0"/>
      <w:marTop w:val="0"/>
      <w:marBottom w:val="0"/>
      <w:divBdr>
        <w:top w:val="none" w:sz="0" w:space="0" w:color="auto"/>
        <w:left w:val="none" w:sz="0" w:space="0" w:color="auto"/>
        <w:bottom w:val="none" w:sz="0" w:space="0" w:color="auto"/>
        <w:right w:val="none" w:sz="0" w:space="0" w:color="auto"/>
      </w:divBdr>
    </w:div>
    <w:div w:id="1208838612">
      <w:bodyDiv w:val="1"/>
      <w:marLeft w:val="0"/>
      <w:marRight w:val="0"/>
      <w:marTop w:val="0"/>
      <w:marBottom w:val="0"/>
      <w:divBdr>
        <w:top w:val="none" w:sz="0" w:space="0" w:color="auto"/>
        <w:left w:val="none" w:sz="0" w:space="0" w:color="auto"/>
        <w:bottom w:val="none" w:sz="0" w:space="0" w:color="auto"/>
        <w:right w:val="none" w:sz="0" w:space="0" w:color="auto"/>
      </w:divBdr>
    </w:div>
    <w:div w:id="1217275108">
      <w:bodyDiv w:val="1"/>
      <w:marLeft w:val="0"/>
      <w:marRight w:val="0"/>
      <w:marTop w:val="0"/>
      <w:marBottom w:val="0"/>
      <w:divBdr>
        <w:top w:val="none" w:sz="0" w:space="0" w:color="auto"/>
        <w:left w:val="none" w:sz="0" w:space="0" w:color="auto"/>
        <w:bottom w:val="none" w:sz="0" w:space="0" w:color="auto"/>
        <w:right w:val="none" w:sz="0" w:space="0" w:color="auto"/>
      </w:divBdr>
    </w:div>
    <w:div w:id="1252814638">
      <w:bodyDiv w:val="1"/>
      <w:marLeft w:val="0"/>
      <w:marRight w:val="0"/>
      <w:marTop w:val="0"/>
      <w:marBottom w:val="0"/>
      <w:divBdr>
        <w:top w:val="none" w:sz="0" w:space="0" w:color="auto"/>
        <w:left w:val="none" w:sz="0" w:space="0" w:color="auto"/>
        <w:bottom w:val="none" w:sz="0" w:space="0" w:color="auto"/>
        <w:right w:val="none" w:sz="0" w:space="0" w:color="auto"/>
      </w:divBdr>
    </w:div>
    <w:div w:id="1267227679">
      <w:bodyDiv w:val="1"/>
      <w:marLeft w:val="0"/>
      <w:marRight w:val="0"/>
      <w:marTop w:val="0"/>
      <w:marBottom w:val="0"/>
      <w:divBdr>
        <w:top w:val="none" w:sz="0" w:space="0" w:color="auto"/>
        <w:left w:val="none" w:sz="0" w:space="0" w:color="auto"/>
        <w:bottom w:val="none" w:sz="0" w:space="0" w:color="auto"/>
        <w:right w:val="none" w:sz="0" w:space="0" w:color="auto"/>
      </w:divBdr>
    </w:div>
    <w:div w:id="1295674617">
      <w:bodyDiv w:val="1"/>
      <w:marLeft w:val="0"/>
      <w:marRight w:val="0"/>
      <w:marTop w:val="0"/>
      <w:marBottom w:val="0"/>
      <w:divBdr>
        <w:top w:val="none" w:sz="0" w:space="0" w:color="auto"/>
        <w:left w:val="none" w:sz="0" w:space="0" w:color="auto"/>
        <w:bottom w:val="none" w:sz="0" w:space="0" w:color="auto"/>
        <w:right w:val="none" w:sz="0" w:space="0" w:color="auto"/>
      </w:divBdr>
    </w:div>
    <w:div w:id="1298682711">
      <w:bodyDiv w:val="1"/>
      <w:marLeft w:val="0"/>
      <w:marRight w:val="0"/>
      <w:marTop w:val="0"/>
      <w:marBottom w:val="0"/>
      <w:divBdr>
        <w:top w:val="none" w:sz="0" w:space="0" w:color="auto"/>
        <w:left w:val="none" w:sz="0" w:space="0" w:color="auto"/>
        <w:bottom w:val="none" w:sz="0" w:space="0" w:color="auto"/>
        <w:right w:val="none" w:sz="0" w:space="0" w:color="auto"/>
      </w:divBdr>
    </w:div>
    <w:div w:id="1318804892">
      <w:bodyDiv w:val="1"/>
      <w:marLeft w:val="0"/>
      <w:marRight w:val="0"/>
      <w:marTop w:val="0"/>
      <w:marBottom w:val="0"/>
      <w:divBdr>
        <w:top w:val="none" w:sz="0" w:space="0" w:color="auto"/>
        <w:left w:val="none" w:sz="0" w:space="0" w:color="auto"/>
        <w:bottom w:val="none" w:sz="0" w:space="0" w:color="auto"/>
        <w:right w:val="none" w:sz="0" w:space="0" w:color="auto"/>
      </w:divBdr>
    </w:div>
    <w:div w:id="1442916550">
      <w:bodyDiv w:val="1"/>
      <w:marLeft w:val="0"/>
      <w:marRight w:val="0"/>
      <w:marTop w:val="0"/>
      <w:marBottom w:val="0"/>
      <w:divBdr>
        <w:top w:val="none" w:sz="0" w:space="0" w:color="auto"/>
        <w:left w:val="none" w:sz="0" w:space="0" w:color="auto"/>
        <w:bottom w:val="none" w:sz="0" w:space="0" w:color="auto"/>
        <w:right w:val="none" w:sz="0" w:space="0" w:color="auto"/>
      </w:divBdr>
    </w:div>
    <w:div w:id="1456679746">
      <w:bodyDiv w:val="1"/>
      <w:marLeft w:val="0"/>
      <w:marRight w:val="0"/>
      <w:marTop w:val="0"/>
      <w:marBottom w:val="0"/>
      <w:divBdr>
        <w:top w:val="none" w:sz="0" w:space="0" w:color="auto"/>
        <w:left w:val="none" w:sz="0" w:space="0" w:color="auto"/>
        <w:bottom w:val="none" w:sz="0" w:space="0" w:color="auto"/>
        <w:right w:val="none" w:sz="0" w:space="0" w:color="auto"/>
      </w:divBdr>
    </w:div>
    <w:div w:id="1464617718">
      <w:bodyDiv w:val="1"/>
      <w:marLeft w:val="0"/>
      <w:marRight w:val="0"/>
      <w:marTop w:val="0"/>
      <w:marBottom w:val="0"/>
      <w:divBdr>
        <w:top w:val="none" w:sz="0" w:space="0" w:color="auto"/>
        <w:left w:val="none" w:sz="0" w:space="0" w:color="auto"/>
        <w:bottom w:val="none" w:sz="0" w:space="0" w:color="auto"/>
        <w:right w:val="none" w:sz="0" w:space="0" w:color="auto"/>
      </w:divBdr>
    </w:div>
    <w:div w:id="1493376372">
      <w:bodyDiv w:val="1"/>
      <w:marLeft w:val="0"/>
      <w:marRight w:val="0"/>
      <w:marTop w:val="0"/>
      <w:marBottom w:val="0"/>
      <w:divBdr>
        <w:top w:val="none" w:sz="0" w:space="0" w:color="auto"/>
        <w:left w:val="none" w:sz="0" w:space="0" w:color="auto"/>
        <w:bottom w:val="none" w:sz="0" w:space="0" w:color="auto"/>
        <w:right w:val="none" w:sz="0" w:space="0" w:color="auto"/>
      </w:divBdr>
    </w:div>
    <w:div w:id="1510099738">
      <w:bodyDiv w:val="1"/>
      <w:marLeft w:val="0"/>
      <w:marRight w:val="0"/>
      <w:marTop w:val="0"/>
      <w:marBottom w:val="0"/>
      <w:divBdr>
        <w:top w:val="none" w:sz="0" w:space="0" w:color="auto"/>
        <w:left w:val="none" w:sz="0" w:space="0" w:color="auto"/>
        <w:bottom w:val="none" w:sz="0" w:space="0" w:color="auto"/>
        <w:right w:val="none" w:sz="0" w:space="0" w:color="auto"/>
      </w:divBdr>
    </w:div>
    <w:div w:id="1538155467">
      <w:bodyDiv w:val="1"/>
      <w:marLeft w:val="0"/>
      <w:marRight w:val="0"/>
      <w:marTop w:val="0"/>
      <w:marBottom w:val="0"/>
      <w:divBdr>
        <w:top w:val="none" w:sz="0" w:space="0" w:color="auto"/>
        <w:left w:val="none" w:sz="0" w:space="0" w:color="auto"/>
        <w:bottom w:val="none" w:sz="0" w:space="0" w:color="auto"/>
        <w:right w:val="none" w:sz="0" w:space="0" w:color="auto"/>
      </w:divBdr>
    </w:div>
    <w:div w:id="1595867972">
      <w:bodyDiv w:val="1"/>
      <w:marLeft w:val="0"/>
      <w:marRight w:val="0"/>
      <w:marTop w:val="0"/>
      <w:marBottom w:val="0"/>
      <w:divBdr>
        <w:top w:val="none" w:sz="0" w:space="0" w:color="auto"/>
        <w:left w:val="none" w:sz="0" w:space="0" w:color="auto"/>
        <w:bottom w:val="none" w:sz="0" w:space="0" w:color="auto"/>
        <w:right w:val="none" w:sz="0" w:space="0" w:color="auto"/>
      </w:divBdr>
    </w:div>
    <w:div w:id="1596867286">
      <w:bodyDiv w:val="1"/>
      <w:marLeft w:val="0"/>
      <w:marRight w:val="0"/>
      <w:marTop w:val="0"/>
      <w:marBottom w:val="0"/>
      <w:divBdr>
        <w:top w:val="none" w:sz="0" w:space="0" w:color="auto"/>
        <w:left w:val="none" w:sz="0" w:space="0" w:color="auto"/>
        <w:bottom w:val="none" w:sz="0" w:space="0" w:color="auto"/>
        <w:right w:val="none" w:sz="0" w:space="0" w:color="auto"/>
      </w:divBdr>
    </w:div>
    <w:div w:id="1693072820">
      <w:bodyDiv w:val="1"/>
      <w:marLeft w:val="0"/>
      <w:marRight w:val="0"/>
      <w:marTop w:val="0"/>
      <w:marBottom w:val="0"/>
      <w:divBdr>
        <w:top w:val="none" w:sz="0" w:space="0" w:color="auto"/>
        <w:left w:val="none" w:sz="0" w:space="0" w:color="auto"/>
        <w:bottom w:val="none" w:sz="0" w:space="0" w:color="auto"/>
        <w:right w:val="none" w:sz="0" w:space="0" w:color="auto"/>
      </w:divBdr>
    </w:div>
    <w:div w:id="1697921547">
      <w:bodyDiv w:val="1"/>
      <w:marLeft w:val="0"/>
      <w:marRight w:val="0"/>
      <w:marTop w:val="0"/>
      <w:marBottom w:val="0"/>
      <w:divBdr>
        <w:top w:val="none" w:sz="0" w:space="0" w:color="auto"/>
        <w:left w:val="none" w:sz="0" w:space="0" w:color="auto"/>
        <w:bottom w:val="none" w:sz="0" w:space="0" w:color="auto"/>
        <w:right w:val="none" w:sz="0" w:space="0" w:color="auto"/>
      </w:divBdr>
    </w:div>
    <w:div w:id="1701125240">
      <w:bodyDiv w:val="1"/>
      <w:marLeft w:val="0"/>
      <w:marRight w:val="0"/>
      <w:marTop w:val="0"/>
      <w:marBottom w:val="0"/>
      <w:divBdr>
        <w:top w:val="none" w:sz="0" w:space="0" w:color="auto"/>
        <w:left w:val="none" w:sz="0" w:space="0" w:color="auto"/>
        <w:bottom w:val="none" w:sz="0" w:space="0" w:color="auto"/>
        <w:right w:val="none" w:sz="0" w:space="0" w:color="auto"/>
      </w:divBdr>
    </w:div>
    <w:div w:id="1709524423">
      <w:bodyDiv w:val="1"/>
      <w:marLeft w:val="0"/>
      <w:marRight w:val="0"/>
      <w:marTop w:val="0"/>
      <w:marBottom w:val="0"/>
      <w:divBdr>
        <w:top w:val="none" w:sz="0" w:space="0" w:color="auto"/>
        <w:left w:val="none" w:sz="0" w:space="0" w:color="auto"/>
        <w:bottom w:val="none" w:sz="0" w:space="0" w:color="auto"/>
        <w:right w:val="none" w:sz="0" w:space="0" w:color="auto"/>
      </w:divBdr>
    </w:div>
    <w:div w:id="1720131353">
      <w:bodyDiv w:val="1"/>
      <w:marLeft w:val="0"/>
      <w:marRight w:val="0"/>
      <w:marTop w:val="0"/>
      <w:marBottom w:val="0"/>
      <w:divBdr>
        <w:top w:val="none" w:sz="0" w:space="0" w:color="auto"/>
        <w:left w:val="none" w:sz="0" w:space="0" w:color="auto"/>
        <w:bottom w:val="none" w:sz="0" w:space="0" w:color="auto"/>
        <w:right w:val="none" w:sz="0" w:space="0" w:color="auto"/>
      </w:divBdr>
      <w:divsChild>
        <w:div w:id="571277437">
          <w:marLeft w:val="0"/>
          <w:marRight w:val="0"/>
          <w:marTop w:val="0"/>
          <w:marBottom w:val="0"/>
          <w:divBdr>
            <w:top w:val="none" w:sz="0" w:space="0" w:color="auto"/>
            <w:left w:val="none" w:sz="0" w:space="0" w:color="auto"/>
            <w:bottom w:val="none" w:sz="0" w:space="0" w:color="auto"/>
            <w:right w:val="none" w:sz="0" w:space="0" w:color="auto"/>
          </w:divBdr>
        </w:div>
        <w:div w:id="715856746">
          <w:marLeft w:val="0"/>
          <w:marRight w:val="0"/>
          <w:marTop w:val="0"/>
          <w:marBottom w:val="0"/>
          <w:divBdr>
            <w:top w:val="none" w:sz="0" w:space="0" w:color="auto"/>
            <w:left w:val="none" w:sz="0" w:space="0" w:color="auto"/>
            <w:bottom w:val="none" w:sz="0" w:space="0" w:color="auto"/>
            <w:right w:val="none" w:sz="0" w:space="0" w:color="auto"/>
          </w:divBdr>
        </w:div>
        <w:div w:id="834806409">
          <w:marLeft w:val="0"/>
          <w:marRight w:val="0"/>
          <w:marTop w:val="0"/>
          <w:marBottom w:val="0"/>
          <w:divBdr>
            <w:top w:val="none" w:sz="0" w:space="0" w:color="auto"/>
            <w:left w:val="none" w:sz="0" w:space="0" w:color="auto"/>
            <w:bottom w:val="none" w:sz="0" w:space="0" w:color="auto"/>
            <w:right w:val="none" w:sz="0" w:space="0" w:color="auto"/>
          </w:divBdr>
        </w:div>
        <w:div w:id="838622363">
          <w:marLeft w:val="0"/>
          <w:marRight w:val="0"/>
          <w:marTop w:val="0"/>
          <w:marBottom w:val="0"/>
          <w:divBdr>
            <w:top w:val="none" w:sz="0" w:space="0" w:color="auto"/>
            <w:left w:val="none" w:sz="0" w:space="0" w:color="auto"/>
            <w:bottom w:val="none" w:sz="0" w:space="0" w:color="auto"/>
            <w:right w:val="none" w:sz="0" w:space="0" w:color="auto"/>
          </w:divBdr>
        </w:div>
        <w:div w:id="958880367">
          <w:marLeft w:val="0"/>
          <w:marRight w:val="0"/>
          <w:marTop w:val="0"/>
          <w:marBottom w:val="0"/>
          <w:divBdr>
            <w:top w:val="none" w:sz="0" w:space="0" w:color="auto"/>
            <w:left w:val="none" w:sz="0" w:space="0" w:color="auto"/>
            <w:bottom w:val="none" w:sz="0" w:space="0" w:color="auto"/>
            <w:right w:val="none" w:sz="0" w:space="0" w:color="auto"/>
          </w:divBdr>
        </w:div>
        <w:div w:id="1004817784">
          <w:marLeft w:val="0"/>
          <w:marRight w:val="0"/>
          <w:marTop w:val="0"/>
          <w:marBottom w:val="0"/>
          <w:divBdr>
            <w:top w:val="none" w:sz="0" w:space="0" w:color="auto"/>
            <w:left w:val="none" w:sz="0" w:space="0" w:color="auto"/>
            <w:bottom w:val="none" w:sz="0" w:space="0" w:color="auto"/>
            <w:right w:val="none" w:sz="0" w:space="0" w:color="auto"/>
          </w:divBdr>
        </w:div>
        <w:div w:id="1485273242">
          <w:marLeft w:val="0"/>
          <w:marRight w:val="0"/>
          <w:marTop w:val="0"/>
          <w:marBottom w:val="0"/>
          <w:divBdr>
            <w:top w:val="none" w:sz="0" w:space="0" w:color="auto"/>
            <w:left w:val="none" w:sz="0" w:space="0" w:color="auto"/>
            <w:bottom w:val="none" w:sz="0" w:space="0" w:color="auto"/>
            <w:right w:val="none" w:sz="0" w:space="0" w:color="auto"/>
          </w:divBdr>
        </w:div>
        <w:div w:id="1666204870">
          <w:marLeft w:val="0"/>
          <w:marRight w:val="0"/>
          <w:marTop w:val="0"/>
          <w:marBottom w:val="0"/>
          <w:divBdr>
            <w:top w:val="none" w:sz="0" w:space="0" w:color="auto"/>
            <w:left w:val="none" w:sz="0" w:space="0" w:color="auto"/>
            <w:bottom w:val="none" w:sz="0" w:space="0" w:color="auto"/>
            <w:right w:val="none" w:sz="0" w:space="0" w:color="auto"/>
          </w:divBdr>
        </w:div>
        <w:div w:id="1684746388">
          <w:marLeft w:val="0"/>
          <w:marRight w:val="0"/>
          <w:marTop w:val="0"/>
          <w:marBottom w:val="0"/>
          <w:divBdr>
            <w:top w:val="none" w:sz="0" w:space="0" w:color="auto"/>
            <w:left w:val="none" w:sz="0" w:space="0" w:color="auto"/>
            <w:bottom w:val="none" w:sz="0" w:space="0" w:color="auto"/>
            <w:right w:val="none" w:sz="0" w:space="0" w:color="auto"/>
          </w:divBdr>
        </w:div>
        <w:div w:id="1706716940">
          <w:marLeft w:val="0"/>
          <w:marRight w:val="0"/>
          <w:marTop w:val="0"/>
          <w:marBottom w:val="0"/>
          <w:divBdr>
            <w:top w:val="none" w:sz="0" w:space="0" w:color="auto"/>
            <w:left w:val="none" w:sz="0" w:space="0" w:color="auto"/>
            <w:bottom w:val="none" w:sz="0" w:space="0" w:color="auto"/>
            <w:right w:val="none" w:sz="0" w:space="0" w:color="auto"/>
          </w:divBdr>
        </w:div>
        <w:div w:id="1785810351">
          <w:marLeft w:val="0"/>
          <w:marRight w:val="0"/>
          <w:marTop w:val="0"/>
          <w:marBottom w:val="0"/>
          <w:divBdr>
            <w:top w:val="none" w:sz="0" w:space="0" w:color="auto"/>
            <w:left w:val="none" w:sz="0" w:space="0" w:color="auto"/>
            <w:bottom w:val="none" w:sz="0" w:space="0" w:color="auto"/>
            <w:right w:val="none" w:sz="0" w:space="0" w:color="auto"/>
          </w:divBdr>
        </w:div>
        <w:div w:id="1929801103">
          <w:marLeft w:val="0"/>
          <w:marRight w:val="0"/>
          <w:marTop w:val="0"/>
          <w:marBottom w:val="0"/>
          <w:divBdr>
            <w:top w:val="none" w:sz="0" w:space="0" w:color="auto"/>
            <w:left w:val="none" w:sz="0" w:space="0" w:color="auto"/>
            <w:bottom w:val="none" w:sz="0" w:space="0" w:color="auto"/>
            <w:right w:val="none" w:sz="0" w:space="0" w:color="auto"/>
          </w:divBdr>
        </w:div>
      </w:divsChild>
    </w:div>
    <w:div w:id="1727483519">
      <w:bodyDiv w:val="1"/>
      <w:marLeft w:val="0"/>
      <w:marRight w:val="0"/>
      <w:marTop w:val="0"/>
      <w:marBottom w:val="0"/>
      <w:divBdr>
        <w:top w:val="none" w:sz="0" w:space="0" w:color="auto"/>
        <w:left w:val="none" w:sz="0" w:space="0" w:color="auto"/>
        <w:bottom w:val="none" w:sz="0" w:space="0" w:color="auto"/>
        <w:right w:val="none" w:sz="0" w:space="0" w:color="auto"/>
      </w:divBdr>
    </w:div>
    <w:div w:id="1803225862">
      <w:bodyDiv w:val="1"/>
      <w:marLeft w:val="0"/>
      <w:marRight w:val="0"/>
      <w:marTop w:val="0"/>
      <w:marBottom w:val="0"/>
      <w:divBdr>
        <w:top w:val="none" w:sz="0" w:space="0" w:color="auto"/>
        <w:left w:val="none" w:sz="0" w:space="0" w:color="auto"/>
        <w:bottom w:val="none" w:sz="0" w:space="0" w:color="auto"/>
        <w:right w:val="none" w:sz="0" w:space="0" w:color="auto"/>
      </w:divBdr>
    </w:div>
    <w:div w:id="1844084593">
      <w:bodyDiv w:val="1"/>
      <w:marLeft w:val="0"/>
      <w:marRight w:val="0"/>
      <w:marTop w:val="0"/>
      <w:marBottom w:val="0"/>
      <w:divBdr>
        <w:top w:val="none" w:sz="0" w:space="0" w:color="auto"/>
        <w:left w:val="none" w:sz="0" w:space="0" w:color="auto"/>
        <w:bottom w:val="none" w:sz="0" w:space="0" w:color="auto"/>
        <w:right w:val="none" w:sz="0" w:space="0" w:color="auto"/>
      </w:divBdr>
    </w:div>
    <w:div w:id="1863782651">
      <w:bodyDiv w:val="1"/>
      <w:marLeft w:val="0"/>
      <w:marRight w:val="0"/>
      <w:marTop w:val="0"/>
      <w:marBottom w:val="0"/>
      <w:divBdr>
        <w:top w:val="none" w:sz="0" w:space="0" w:color="auto"/>
        <w:left w:val="none" w:sz="0" w:space="0" w:color="auto"/>
        <w:bottom w:val="none" w:sz="0" w:space="0" w:color="auto"/>
        <w:right w:val="none" w:sz="0" w:space="0" w:color="auto"/>
      </w:divBdr>
    </w:div>
    <w:div w:id="1883589507">
      <w:bodyDiv w:val="1"/>
      <w:marLeft w:val="0"/>
      <w:marRight w:val="0"/>
      <w:marTop w:val="0"/>
      <w:marBottom w:val="0"/>
      <w:divBdr>
        <w:top w:val="none" w:sz="0" w:space="0" w:color="auto"/>
        <w:left w:val="none" w:sz="0" w:space="0" w:color="auto"/>
        <w:bottom w:val="none" w:sz="0" w:space="0" w:color="auto"/>
        <w:right w:val="none" w:sz="0" w:space="0" w:color="auto"/>
      </w:divBdr>
    </w:div>
    <w:div w:id="1909028659">
      <w:bodyDiv w:val="1"/>
      <w:marLeft w:val="0"/>
      <w:marRight w:val="0"/>
      <w:marTop w:val="0"/>
      <w:marBottom w:val="0"/>
      <w:divBdr>
        <w:top w:val="none" w:sz="0" w:space="0" w:color="auto"/>
        <w:left w:val="none" w:sz="0" w:space="0" w:color="auto"/>
        <w:bottom w:val="none" w:sz="0" w:space="0" w:color="auto"/>
        <w:right w:val="none" w:sz="0" w:space="0" w:color="auto"/>
      </w:divBdr>
    </w:div>
    <w:div w:id="1913159406">
      <w:bodyDiv w:val="1"/>
      <w:marLeft w:val="0"/>
      <w:marRight w:val="0"/>
      <w:marTop w:val="0"/>
      <w:marBottom w:val="0"/>
      <w:divBdr>
        <w:top w:val="none" w:sz="0" w:space="0" w:color="auto"/>
        <w:left w:val="none" w:sz="0" w:space="0" w:color="auto"/>
        <w:bottom w:val="none" w:sz="0" w:space="0" w:color="auto"/>
        <w:right w:val="none" w:sz="0" w:space="0" w:color="auto"/>
      </w:divBdr>
      <w:divsChild>
        <w:div w:id="900142601">
          <w:marLeft w:val="446"/>
          <w:marRight w:val="0"/>
          <w:marTop w:val="0"/>
          <w:marBottom w:val="0"/>
          <w:divBdr>
            <w:top w:val="none" w:sz="0" w:space="0" w:color="auto"/>
            <w:left w:val="none" w:sz="0" w:space="0" w:color="auto"/>
            <w:bottom w:val="none" w:sz="0" w:space="0" w:color="auto"/>
            <w:right w:val="none" w:sz="0" w:space="0" w:color="auto"/>
          </w:divBdr>
        </w:div>
        <w:div w:id="1554076389">
          <w:marLeft w:val="446"/>
          <w:marRight w:val="0"/>
          <w:marTop w:val="0"/>
          <w:marBottom w:val="0"/>
          <w:divBdr>
            <w:top w:val="none" w:sz="0" w:space="0" w:color="auto"/>
            <w:left w:val="none" w:sz="0" w:space="0" w:color="auto"/>
            <w:bottom w:val="none" w:sz="0" w:space="0" w:color="auto"/>
            <w:right w:val="none" w:sz="0" w:space="0" w:color="auto"/>
          </w:divBdr>
        </w:div>
      </w:divsChild>
    </w:div>
    <w:div w:id="1948809321">
      <w:bodyDiv w:val="1"/>
      <w:marLeft w:val="0"/>
      <w:marRight w:val="0"/>
      <w:marTop w:val="0"/>
      <w:marBottom w:val="0"/>
      <w:divBdr>
        <w:top w:val="none" w:sz="0" w:space="0" w:color="auto"/>
        <w:left w:val="none" w:sz="0" w:space="0" w:color="auto"/>
        <w:bottom w:val="none" w:sz="0" w:space="0" w:color="auto"/>
        <w:right w:val="none" w:sz="0" w:space="0" w:color="auto"/>
      </w:divBdr>
    </w:div>
    <w:div w:id="1957710096">
      <w:bodyDiv w:val="1"/>
      <w:marLeft w:val="0"/>
      <w:marRight w:val="0"/>
      <w:marTop w:val="0"/>
      <w:marBottom w:val="0"/>
      <w:divBdr>
        <w:top w:val="none" w:sz="0" w:space="0" w:color="auto"/>
        <w:left w:val="none" w:sz="0" w:space="0" w:color="auto"/>
        <w:bottom w:val="none" w:sz="0" w:space="0" w:color="auto"/>
        <w:right w:val="none" w:sz="0" w:space="0" w:color="auto"/>
      </w:divBdr>
    </w:div>
    <w:div w:id="1959338878">
      <w:bodyDiv w:val="1"/>
      <w:marLeft w:val="0"/>
      <w:marRight w:val="0"/>
      <w:marTop w:val="0"/>
      <w:marBottom w:val="0"/>
      <w:divBdr>
        <w:top w:val="none" w:sz="0" w:space="0" w:color="auto"/>
        <w:left w:val="none" w:sz="0" w:space="0" w:color="auto"/>
        <w:bottom w:val="none" w:sz="0" w:space="0" w:color="auto"/>
        <w:right w:val="none" w:sz="0" w:space="0" w:color="auto"/>
      </w:divBdr>
    </w:div>
    <w:div w:id="2021882186">
      <w:bodyDiv w:val="1"/>
      <w:marLeft w:val="0"/>
      <w:marRight w:val="0"/>
      <w:marTop w:val="0"/>
      <w:marBottom w:val="0"/>
      <w:divBdr>
        <w:top w:val="none" w:sz="0" w:space="0" w:color="auto"/>
        <w:left w:val="none" w:sz="0" w:space="0" w:color="auto"/>
        <w:bottom w:val="none" w:sz="0" w:space="0" w:color="auto"/>
        <w:right w:val="none" w:sz="0" w:space="0" w:color="auto"/>
      </w:divBdr>
    </w:div>
    <w:div w:id="2047943537">
      <w:bodyDiv w:val="1"/>
      <w:marLeft w:val="0"/>
      <w:marRight w:val="0"/>
      <w:marTop w:val="0"/>
      <w:marBottom w:val="0"/>
      <w:divBdr>
        <w:top w:val="none" w:sz="0" w:space="0" w:color="auto"/>
        <w:left w:val="none" w:sz="0" w:space="0" w:color="auto"/>
        <w:bottom w:val="none" w:sz="0" w:space="0" w:color="auto"/>
        <w:right w:val="none" w:sz="0" w:space="0" w:color="auto"/>
      </w:divBdr>
    </w:div>
    <w:div w:id="2069255594">
      <w:bodyDiv w:val="1"/>
      <w:marLeft w:val="0"/>
      <w:marRight w:val="0"/>
      <w:marTop w:val="0"/>
      <w:marBottom w:val="0"/>
      <w:divBdr>
        <w:top w:val="none" w:sz="0" w:space="0" w:color="auto"/>
        <w:left w:val="none" w:sz="0" w:space="0" w:color="auto"/>
        <w:bottom w:val="none" w:sz="0" w:space="0" w:color="auto"/>
        <w:right w:val="none" w:sz="0" w:space="0" w:color="auto"/>
      </w:divBdr>
    </w:div>
    <w:div w:id="2081756850">
      <w:bodyDiv w:val="1"/>
      <w:marLeft w:val="0"/>
      <w:marRight w:val="0"/>
      <w:marTop w:val="0"/>
      <w:marBottom w:val="0"/>
      <w:divBdr>
        <w:top w:val="none" w:sz="0" w:space="0" w:color="auto"/>
        <w:left w:val="none" w:sz="0" w:space="0" w:color="auto"/>
        <w:bottom w:val="none" w:sz="0" w:space="0" w:color="auto"/>
        <w:right w:val="none" w:sz="0" w:space="0" w:color="auto"/>
      </w:divBdr>
    </w:div>
    <w:div w:id="2089882130">
      <w:bodyDiv w:val="1"/>
      <w:marLeft w:val="0"/>
      <w:marRight w:val="0"/>
      <w:marTop w:val="0"/>
      <w:marBottom w:val="0"/>
      <w:divBdr>
        <w:top w:val="none" w:sz="0" w:space="0" w:color="auto"/>
        <w:left w:val="none" w:sz="0" w:space="0" w:color="auto"/>
        <w:bottom w:val="none" w:sz="0" w:space="0" w:color="auto"/>
        <w:right w:val="none" w:sz="0" w:space="0" w:color="auto"/>
      </w:divBdr>
    </w:div>
    <w:div w:id="2098596196">
      <w:bodyDiv w:val="1"/>
      <w:marLeft w:val="0"/>
      <w:marRight w:val="0"/>
      <w:marTop w:val="0"/>
      <w:marBottom w:val="0"/>
      <w:divBdr>
        <w:top w:val="none" w:sz="0" w:space="0" w:color="auto"/>
        <w:left w:val="none" w:sz="0" w:space="0" w:color="auto"/>
        <w:bottom w:val="none" w:sz="0" w:space="0" w:color="auto"/>
        <w:right w:val="none" w:sz="0" w:space="0" w:color="auto"/>
      </w:divBdr>
      <w:divsChild>
        <w:div w:id="415175781">
          <w:marLeft w:val="0"/>
          <w:marRight w:val="0"/>
          <w:marTop w:val="0"/>
          <w:marBottom w:val="0"/>
          <w:divBdr>
            <w:top w:val="none" w:sz="0" w:space="0" w:color="auto"/>
            <w:left w:val="none" w:sz="0" w:space="0" w:color="auto"/>
            <w:bottom w:val="none" w:sz="0" w:space="0" w:color="auto"/>
            <w:right w:val="none" w:sz="0" w:space="0" w:color="auto"/>
          </w:divBdr>
          <w:divsChild>
            <w:div w:id="1241258313">
              <w:marLeft w:val="0"/>
              <w:marRight w:val="0"/>
              <w:marTop w:val="0"/>
              <w:marBottom w:val="0"/>
              <w:divBdr>
                <w:top w:val="none" w:sz="0" w:space="0" w:color="auto"/>
                <w:left w:val="none" w:sz="0" w:space="0" w:color="auto"/>
                <w:bottom w:val="none" w:sz="0" w:space="0" w:color="auto"/>
                <w:right w:val="none" w:sz="0" w:space="0" w:color="auto"/>
              </w:divBdr>
              <w:divsChild>
                <w:div w:id="367995222">
                  <w:marLeft w:val="0"/>
                  <w:marRight w:val="0"/>
                  <w:marTop w:val="0"/>
                  <w:marBottom w:val="0"/>
                  <w:divBdr>
                    <w:top w:val="none" w:sz="0" w:space="0" w:color="auto"/>
                    <w:left w:val="none" w:sz="0" w:space="0" w:color="auto"/>
                    <w:bottom w:val="none" w:sz="0" w:space="0" w:color="auto"/>
                    <w:right w:val="none" w:sz="0" w:space="0" w:color="auto"/>
                  </w:divBdr>
                  <w:divsChild>
                    <w:div w:id="945573347">
                      <w:marLeft w:val="0"/>
                      <w:marRight w:val="0"/>
                      <w:marTop w:val="0"/>
                      <w:marBottom w:val="0"/>
                      <w:divBdr>
                        <w:top w:val="none" w:sz="0" w:space="0" w:color="auto"/>
                        <w:left w:val="none" w:sz="0" w:space="0" w:color="auto"/>
                        <w:bottom w:val="none" w:sz="0" w:space="0" w:color="auto"/>
                        <w:right w:val="none" w:sz="0" w:space="0" w:color="auto"/>
                      </w:divBdr>
                    </w:div>
                    <w:div w:id="1773473986">
                      <w:marLeft w:val="0"/>
                      <w:marRight w:val="0"/>
                      <w:marTop w:val="0"/>
                      <w:marBottom w:val="0"/>
                      <w:divBdr>
                        <w:top w:val="none" w:sz="0" w:space="0" w:color="auto"/>
                        <w:left w:val="none" w:sz="0" w:space="0" w:color="auto"/>
                        <w:bottom w:val="none" w:sz="0" w:space="0" w:color="auto"/>
                        <w:right w:val="none" w:sz="0" w:space="0" w:color="auto"/>
                      </w:divBdr>
                    </w:div>
                  </w:divsChild>
                </w:div>
                <w:div w:id="510535428">
                  <w:marLeft w:val="0"/>
                  <w:marRight w:val="0"/>
                  <w:marTop w:val="0"/>
                  <w:marBottom w:val="0"/>
                  <w:divBdr>
                    <w:top w:val="none" w:sz="0" w:space="0" w:color="auto"/>
                    <w:left w:val="none" w:sz="0" w:space="0" w:color="auto"/>
                    <w:bottom w:val="none" w:sz="0" w:space="0" w:color="auto"/>
                    <w:right w:val="none" w:sz="0" w:space="0" w:color="auto"/>
                  </w:divBdr>
                  <w:divsChild>
                    <w:div w:id="200628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49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E4959-58D8-4CF8-A32E-57E497663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22</Pages>
  <Words>9475</Words>
  <Characters>52118</Characters>
  <Application>Microsoft Office Word</Application>
  <DocSecurity>0</DocSecurity>
  <Lines>434</Lines>
  <Paragraphs>122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61471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CORSIN Mélanie</dc:creator>
  <cp:lastModifiedBy>LAGARRIGUE Céline</cp:lastModifiedBy>
  <cp:revision>17</cp:revision>
  <cp:lastPrinted>2020-05-19T09:50:00Z</cp:lastPrinted>
  <dcterms:created xsi:type="dcterms:W3CDTF">2020-06-10T07:06:00Z</dcterms:created>
  <dcterms:modified xsi:type="dcterms:W3CDTF">2020-08-13T08:30:00Z</dcterms:modified>
</cp:coreProperties>
</file>